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B145" w14:textId="40BEA2B0" w:rsidR="001A3055" w:rsidRPr="00125C69" w:rsidRDefault="001A3055" w:rsidP="007A5B69">
      <w:pPr>
        <w:spacing w:before="133" w:line="285" w:lineRule="auto"/>
        <w:ind w:right="701"/>
        <w:jc w:val="both"/>
        <w:rPr>
          <w:rFonts w:ascii="Calibri" w:hAnsi="Calibri" w:cs="Calibri"/>
          <w:b/>
          <w:bCs/>
          <w:spacing w:val="-4"/>
          <w:sz w:val="28"/>
          <w:szCs w:val="28"/>
        </w:rPr>
      </w:pPr>
      <w:r w:rsidRPr="00125C69">
        <w:rPr>
          <w:rFonts w:ascii="Calibri" w:hAnsi="Calibri" w:cs="Calibri"/>
          <w:b/>
          <w:bCs/>
          <w:spacing w:val="-4"/>
          <w:sz w:val="28"/>
          <w:szCs w:val="28"/>
        </w:rPr>
        <w:t>The Tangled Path to Decarbonizing the Mexican Grid</w:t>
      </w:r>
    </w:p>
    <w:p w14:paraId="75BA783A" w14:textId="6D78F4CD" w:rsidR="001A3055" w:rsidRPr="00125C69" w:rsidRDefault="001A3055" w:rsidP="007A5B69">
      <w:pPr>
        <w:spacing w:before="133" w:line="285" w:lineRule="auto"/>
        <w:ind w:right="701"/>
        <w:jc w:val="both"/>
        <w:rPr>
          <w:rFonts w:ascii="Calibri" w:hAnsi="Calibri" w:cs="Calibri"/>
          <w:spacing w:val="-4"/>
          <w:sz w:val="24"/>
          <w:szCs w:val="24"/>
        </w:rPr>
      </w:pPr>
      <w:r w:rsidRPr="00125C69">
        <w:rPr>
          <w:rFonts w:ascii="Calibri" w:hAnsi="Calibri" w:cs="Calibri"/>
          <w:spacing w:val="-4"/>
          <w:sz w:val="24"/>
          <w:szCs w:val="24"/>
        </w:rPr>
        <w:t>Pedro Hancevic</w:t>
      </w:r>
      <w:r w:rsidRPr="00125C69">
        <w:rPr>
          <w:rStyle w:val="Refdenotaalpie"/>
          <w:rFonts w:ascii="Calibri" w:hAnsi="Calibri" w:cs="Calibri"/>
          <w:spacing w:val="-4"/>
          <w:sz w:val="24"/>
          <w:szCs w:val="24"/>
        </w:rPr>
        <w:footnoteReference w:id="1"/>
      </w:r>
      <w:r w:rsidRPr="00125C69">
        <w:rPr>
          <w:rFonts w:ascii="Calibri" w:hAnsi="Calibri" w:cs="Calibri"/>
          <w:spacing w:val="-4"/>
          <w:sz w:val="24"/>
          <w:szCs w:val="24"/>
        </w:rPr>
        <w:t xml:space="preserve"> and Juan Rosellón</w:t>
      </w:r>
      <w:r w:rsidRPr="00125C69">
        <w:rPr>
          <w:rStyle w:val="Refdenotaalpie"/>
          <w:rFonts w:ascii="Calibri" w:hAnsi="Calibri" w:cs="Calibri"/>
          <w:spacing w:val="-4"/>
          <w:sz w:val="24"/>
          <w:szCs w:val="24"/>
        </w:rPr>
        <w:footnoteReference w:id="2"/>
      </w:r>
    </w:p>
    <w:p w14:paraId="55978D79" w14:textId="6C3302B6" w:rsidR="007A5B69" w:rsidRPr="00125C69" w:rsidRDefault="00125C69" w:rsidP="007A5B69">
      <w:pPr>
        <w:spacing w:before="133" w:line="285" w:lineRule="auto"/>
        <w:ind w:right="701"/>
        <w:jc w:val="both"/>
      </w:pPr>
      <w:r w:rsidRPr="00125C69">
        <w:rPr>
          <w:spacing w:val="-4"/>
        </w:rPr>
        <w:t xml:space="preserve">According to recent studies, Mexico could achieve net-zero carbon dioxide emissions by mid-century using wind and solar energy at significantly lower costs than the current generation based on fossil fuels. There is already growing evidence that Mexico has insufficient transmission capacity today, and integrating a massive </w:t>
      </w:r>
      <w:proofErr w:type="gramStart"/>
      <w:r w:rsidRPr="00125C69">
        <w:rPr>
          <w:spacing w:val="-4"/>
        </w:rPr>
        <w:t>amount</w:t>
      </w:r>
      <w:proofErr w:type="gramEnd"/>
      <w:r w:rsidRPr="00125C69">
        <w:rPr>
          <w:spacing w:val="-4"/>
        </w:rPr>
        <w:t xml:space="preserve"> of renewables would require additional expansion in the transmission lines to deliver that power. In addition, more sectors of the economy are expected to be electrified in the future, making this even more relevant. The political context is not favorable to private initiatives investing in renewable energies, and the low price of natural gas imported from Texas favors the official speech toward giving the national utility CFE more market share in the generation segment, regardless of the economic dispatch order. Throughout the paper, we analyze the intricate situation of the Mexican electricity market and identify the challenges that make it difficult to build the necessary transmission capacity, but also identify the existing opportunities for massively incorporating renewable energy sources. Finally, we suggest potential policy solutions that can solve these problems while helping to achieve the targeted reductions in GHG emissions</w:t>
      </w:r>
      <w:r w:rsidRPr="00125C69">
        <w:rPr>
          <w:spacing w:val="-4"/>
        </w:rPr>
        <w:t>.</w:t>
      </w:r>
    </w:p>
    <w:p w14:paraId="7786F45B" w14:textId="77777777" w:rsidR="00125C69" w:rsidRPr="00125C69" w:rsidRDefault="00125C69" w:rsidP="007A5B69">
      <w:pPr>
        <w:spacing w:before="133" w:line="285" w:lineRule="auto"/>
        <w:ind w:right="701"/>
        <w:jc w:val="both"/>
        <w:rPr>
          <w:w w:val="105"/>
        </w:rPr>
      </w:pPr>
      <w:r w:rsidRPr="00125C69">
        <w:rPr>
          <w:w w:val="105"/>
        </w:rPr>
        <w:t xml:space="preserve">The Energy Transition Law (ETL), approved by the Mexican government in December 2015, commits the country to two clean energy generation targets. These targets are part of the country’s commitment to reducing greenhouse gas emissions and transitioning to a more sustainable energy system. In the short run, the ETL sets a target for the country’s electricity generation to be 35% clean energy by 2024. The term 'clean energy' in this context refers to both renewable energy sources, such as solar, wind, hydro, and geothermal, as well as other low-carbon energy technologies like nuclear power and efficient cogeneration. Most cogeneration plants in Mexico </w:t>
      </w:r>
      <w:proofErr w:type="gramStart"/>
      <w:r w:rsidRPr="00125C69">
        <w:rPr>
          <w:w w:val="105"/>
        </w:rPr>
        <w:t>burn</w:t>
      </w:r>
      <w:proofErr w:type="gramEnd"/>
      <w:r w:rsidRPr="00125C69">
        <w:rPr>
          <w:w w:val="105"/>
        </w:rPr>
        <w:t xml:space="preserve"> natural gas. Considering cogeneration as ‘clean’ is controversial at best and clearly brings the country closer to its 2024 goal. The long-term goal is to achieve 50% clean electricity generation by 2050. This goal may seem </w:t>
      </w:r>
      <w:proofErr w:type="gramStart"/>
      <w:r w:rsidRPr="00125C69">
        <w:rPr>
          <w:w w:val="105"/>
        </w:rPr>
        <w:t>more or less ambitious</w:t>
      </w:r>
      <w:proofErr w:type="gramEnd"/>
      <w:r w:rsidRPr="00125C69">
        <w:rPr>
          <w:w w:val="105"/>
        </w:rPr>
        <w:t xml:space="preserve"> depending on one's perspective, but, in fact, more than 75% of the electricity generated during the last five years was derived from fossil fuels, with natural gas accounting for 60-64%, oil for 8-10%, and coal for 2-3%</w:t>
      </w:r>
      <w:r w:rsidRPr="00125C69">
        <w:rPr>
          <w:w w:val="105"/>
        </w:rPr>
        <w:t>.</w:t>
      </w:r>
    </w:p>
    <w:p w14:paraId="7D1A895B" w14:textId="77777777" w:rsidR="003A7202" w:rsidRDefault="000460E4" w:rsidP="007A5B69">
      <w:pPr>
        <w:spacing w:before="133" w:line="285" w:lineRule="auto"/>
        <w:ind w:right="701"/>
        <w:jc w:val="both"/>
        <w:rPr>
          <w:w w:val="105"/>
        </w:rPr>
      </w:pPr>
      <w:r w:rsidRPr="00125C69">
        <w:rPr>
          <w:w w:val="105"/>
        </w:rPr>
        <w:t xml:space="preserve">There are </w:t>
      </w:r>
      <w:r w:rsidR="001A3055" w:rsidRPr="00125C69">
        <w:rPr>
          <w:w w:val="105"/>
        </w:rPr>
        <w:t>several</w:t>
      </w:r>
      <w:r w:rsidRPr="00125C69">
        <w:rPr>
          <w:w w:val="105"/>
        </w:rPr>
        <w:t xml:space="preserve"> factors that combined are critical to achieve the proposed goals. First, due to its abundance of natural resources, notably wind and solar, Mexico has considerable potential for developing renewable energies (</w:t>
      </w:r>
      <w:hyperlink w:anchor="_bookmark7" w:history="1">
        <w:r w:rsidRPr="00125C69">
          <w:rPr>
            <w:w w:val="105"/>
          </w:rPr>
          <w:t>Hancevic et al.</w:t>
        </w:r>
      </w:hyperlink>
      <w:r w:rsidRPr="00125C69">
        <w:rPr>
          <w:w w:val="105"/>
        </w:rPr>
        <w:t xml:space="preserve">, </w:t>
      </w:r>
      <w:hyperlink w:anchor="_bookmark7" w:history="1">
        <w:r w:rsidRPr="00125C69">
          <w:rPr>
            <w:w w:val="105"/>
          </w:rPr>
          <w:t>2022</w:t>
        </w:r>
      </w:hyperlink>
      <w:r w:rsidRPr="00125C69">
        <w:rPr>
          <w:w w:val="105"/>
        </w:rPr>
        <w:t xml:space="preserve">; </w:t>
      </w:r>
      <w:hyperlink w:anchor="_bookmark3" w:history="1">
        <w:r w:rsidRPr="00125C69">
          <w:rPr>
            <w:spacing w:val="14"/>
            <w:w w:val="97"/>
          </w:rPr>
          <w:t>Alem</w:t>
        </w:r>
        <w:r w:rsidRPr="00125C69">
          <w:rPr>
            <w:spacing w:val="-103"/>
            <w:w w:val="142"/>
          </w:rPr>
          <w:t>´</w:t>
        </w:r>
        <w:r w:rsidRPr="00125C69">
          <w:rPr>
            <w:spacing w:val="14"/>
            <w:w w:val="101"/>
          </w:rPr>
          <w:t>an-</w:t>
        </w:r>
        <w:r w:rsidRPr="00125C69">
          <w:rPr>
            <w:w w:val="105"/>
          </w:rPr>
          <w:t>Nava</w:t>
        </w:r>
      </w:hyperlink>
      <w:r w:rsidRPr="00125C69">
        <w:rPr>
          <w:w w:val="105"/>
        </w:rPr>
        <w:t xml:space="preserve"> </w:t>
      </w:r>
      <w:hyperlink w:anchor="_bookmark3" w:history="1">
        <w:r w:rsidRPr="00125C69">
          <w:rPr>
            <w:w w:val="105"/>
          </w:rPr>
          <w:t>et</w:t>
        </w:r>
        <w:r w:rsidRPr="00125C69">
          <w:rPr>
            <w:spacing w:val="-3"/>
            <w:w w:val="105"/>
          </w:rPr>
          <w:t xml:space="preserve"> </w:t>
        </w:r>
        <w:r w:rsidRPr="00125C69">
          <w:rPr>
            <w:w w:val="105"/>
          </w:rPr>
          <w:t>al.</w:t>
        </w:r>
      </w:hyperlink>
      <w:r w:rsidRPr="00125C69">
        <w:rPr>
          <w:w w:val="105"/>
        </w:rPr>
        <w:t>,</w:t>
      </w:r>
      <w:r w:rsidRPr="00125C69">
        <w:rPr>
          <w:spacing w:val="-3"/>
          <w:w w:val="105"/>
        </w:rPr>
        <w:t xml:space="preserve"> </w:t>
      </w:r>
      <w:hyperlink w:anchor="_bookmark3" w:history="1">
        <w:r w:rsidRPr="00125C69">
          <w:rPr>
            <w:w w:val="105"/>
          </w:rPr>
          <w:t>2014</w:t>
        </w:r>
      </w:hyperlink>
      <w:r w:rsidRPr="00125C69">
        <w:rPr>
          <w:w w:val="105"/>
        </w:rPr>
        <w:t>).</w:t>
      </w:r>
      <w:r w:rsidRPr="00125C69">
        <w:rPr>
          <w:spacing w:val="23"/>
          <w:w w:val="105"/>
        </w:rPr>
        <w:t xml:space="preserve"> </w:t>
      </w:r>
      <w:r w:rsidRPr="00125C69">
        <w:rPr>
          <w:w w:val="105"/>
        </w:rPr>
        <w:t>Second,</w:t>
      </w:r>
      <w:r w:rsidRPr="00125C69">
        <w:rPr>
          <w:spacing w:val="-2"/>
          <w:w w:val="105"/>
        </w:rPr>
        <w:t xml:space="preserve"> </w:t>
      </w:r>
      <w:r w:rsidRPr="00125C69">
        <w:rPr>
          <w:w w:val="105"/>
        </w:rPr>
        <w:t>the</w:t>
      </w:r>
      <w:r w:rsidRPr="00125C69">
        <w:rPr>
          <w:spacing w:val="-3"/>
          <w:w w:val="105"/>
        </w:rPr>
        <w:t xml:space="preserve"> </w:t>
      </w:r>
      <w:r w:rsidRPr="00125C69">
        <w:rPr>
          <w:w w:val="105"/>
        </w:rPr>
        <w:t>levelized</w:t>
      </w:r>
      <w:r w:rsidRPr="00125C69">
        <w:rPr>
          <w:spacing w:val="-3"/>
          <w:w w:val="105"/>
        </w:rPr>
        <w:t xml:space="preserve"> </w:t>
      </w:r>
      <w:r w:rsidRPr="00125C69">
        <w:rPr>
          <w:w w:val="105"/>
        </w:rPr>
        <w:t>cost</w:t>
      </w:r>
      <w:r w:rsidRPr="00125C69">
        <w:rPr>
          <w:spacing w:val="-3"/>
          <w:w w:val="105"/>
        </w:rPr>
        <w:t xml:space="preserve"> </w:t>
      </w:r>
      <w:r w:rsidRPr="00125C69">
        <w:rPr>
          <w:w w:val="105"/>
        </w:rPr>
        <w:t>of</w:t>
      </w:r>
      <w:r w:rsidRPr="00125C69">
        <w:rPr>
          <w:spacing w:val="-3"/>
          <w:w w:val="105"/>
        </w:rPr>
        <w:t xml:space="preserve"> </w:t>
      </w:r>
      <w:r w:rsidRPr="00125C69">
        <w:rPr>
          <w:w w:val="105"/>
        </w:rPr>
        <w:t>electricity</w:t>
      </w:r>
      <w:r w:rsidRPr="00125C69">
        <w:rPr>
          <w:spacing w:val="-3"/>
          <w:w w:val="105"/>
        </w:rPr>
        <w:t xml:space="preserve"> </w:t>
      </w:r>
      <w:r w:rsidRPr="00125C69">
        <w:rPr>
          <w:w w:val="105"/>
        </w:rPr>
        <w:t>(LCOE)</w:t>
      </w:r>
      <w:r w:rsidRPr="00125C69">
        <w:rPr>
          <w:spacing w:val="-3"/>
          <w:w w:val="105"/>
        </w:rPr>
        <w:t xml:space="preserve"> </w:t>
      </w:r>
      <w:r w:rsidRPr="00125C69">
        <w:rPr>
          <w:w w:val="105"/>
        </w:rPr>
        <w:t>for</w:t>
      </w:r>
      <w:r w:rsidRPr="00125C69">
        <w:rPr>
          <w:spacing w:val="-3"/>
          <w:w w:val="105"/>
        </w:rPr>
        <w:t xml:space="preserve"> </w:t>
      </w:r>
      <w:r w:rsidRPr="00125C69">
        <w:rPr>
          <w:w w:val="105"/>
        </w:rPr>
        <w:t>renewable</w:t>
      </w:r>
      <w:r w:rsidRPr="00125C69">
        <w:rPr>
          <w:spacing w:val="-3"/>
          <w:w w:val="105"/>
        </w:rPr>
        <w:t xml:space="preserve"> </w:t>
      </w:r>
      <w:r w:rsidRPr="00125C69">
        <w:rPr>
          <w:w w:val="105"/>
        </w:rPr>
        <w:t>generation</w:t>
      </w:r>
      <w:r w:rsidRPr="00125C69">
        <w:rPr>
          <w:spacing w:val="-3"/>
          <w:w w:val="105"/>
        </w:rPr>
        <w:t xml:space="preserve"> </w:t>
      </w:r>
      <w:r w:rsidRPr="00125C69">
        <w:rPr>
          <w:w w:val="105"/>
        </w:rPr>
        <w:t>technologies is becoming increasingly competitive. This is true even considering adjustments to the traditional LCOE for non-dispatchable variable renewable energy due to its intermittent nature (</w:t>
      </w:r>
      <w:hyperlink w:anchor="_bookmark13" w:history="1">
        <w:r w:rsidRPr="00125C69">
          <w:rPr>
            <w:w w:val="105"/>
          </w:rPr>
          <w:t>Shen et al.</w:t>
        </w:r>
      </w:hyperlink>
      <w:r w:rsidRPr="00125C69">
        <w:rPr>
          <w:w w:val="105"/>
        </w:rPr>
        <w:t xml:space="preserve">, </w:t>
      </w:r>
      <w:hyperlink w:anchor="_bookmark13" w:history="1">
        <w:r w:rsidRPr="00125C69">
          <w:rPr>
            <w:w w:val="105"/>
          </w:rPr>
          <w:t>2020</w:t>
        </w:r>
      </w:hyperlink>
      <w:r w:rsidRPr="00125C69">
        <w:rPr>
          <w:w w:val="105"/>
        </w:rPr>
        <w:t>).</w:t>
      </w:r>
      <w:r w:rsidRPr="00125C69">
        <w:rPr>
          <w:spacing w:val="40"/>
          <w:w w:val="105"/>
        </w:rPr>
        <w:t xml:space="preserve"> </w:t>
      </w:r>
      <w:r w:rsidRPr="00125C69">
        <w:rPr>
          <w:w w:val="105"/>
        </w:rPr>
        <w:t>Third, in the current electricity sector configuration, more than 60% of the electrical energy is produced by burning natural gas, and this fuel is mostly imported from the United States at very affordable prices.</w:t>
      </w:r>
      <w:r w:rsidRPr="00125C69">
        <w:rPr>
          <w:spacing w:val="40"/>
          <w:w w:val="105"/>
        </w:rPr>
        <w:t xml:space="preserve"> </w:t>
      </w:r>
      <w:r w:rsidRPr="00125C69">
        <w:rPr>
          <w:w w:val="105"/>
        </w:rPr>
        <w:t>That makes it tempting to continue using natural gas for years to come during the energy transition process.</w:t>
      </w:r>
      <w:r w:rsidRPr="00125C69">
        <w:rPr>
          <w:spacing w:val="40"/>
          <w:w w:val="105"/>
        </w:rPr>
        <w:t xml:space="preserve"> </w:t>
      </w:r>
      <w:r w:rsidRPr="00125C69">
        <w:rPr>
          <w:w w:val="105"/>
        </w:rPr>
        <w:t>This raises the question of how fast renewable sources should be accommodated while natural gas plants remain operational (</w:t>
      </w:r>
      <w:hyperlink w:anchor="_bookmark17" w:history="1">
        <w:r w:rsidRPr="00125C69">
          <w:rPr>
            <w:w w:val="105"/>
          </w:rPr>
          <w:t>Vera et al.</w:t>
        </w:r>
      </w:hyperlink>
      <w:r w:rsidRPr="00125C69">
        <w:rPr>
          <w:w w:val="105"/>
        </w:rPr>
        <w:t xml:space="preserve">, </w:t>
      </w:r>
      <w:hyperlink w:anchor="_bookmark17" w:history="1">
        <w:r w:rsidRPr="00125C69">
          <w:rPr>
            <w:w w:val="105"/>
          </w:rPr>
          <w:t>2023</w:t>
        </w:r>
      </w:hyperlink>
      <w:r w:rsidRPr="00125C69">
        <w:rPr>
          <w:w w:val="105"/>
        </w:rPr>
        <w:t xml:space="preserve">; </w:t>
      </w:r>
      <w:hyperlink w:anchor="_bookmark4" w:history="1">
        <w:r w:rsidRPr="00125C69">
          <w:rPr>
            <w:w w:val="105"/>
          </w:rPr>
          <w:t>Bugaje et al.</w:t>
        </w:r>
      </w:hyperlink>
      <w:r w:rsidRPr="00125C69">
        <w:rPr>
          <w:w w:val="105"/>
        </w:rPr>
        <w:t xml:space="preserve">, </w:t>
      </w:r>
      <w:hyperlink w:anchor="_bookmark4" w:history="1">
        <w:r w:rsidRPr="00125C69">
          <w:rPr>
            <w:w w:val="105"/>
          </w:rPr>
          <w:t>2022</w:t>
        </w:r>
      </w:hyperlink>
      <w:r w:rsidRPr="00125C69">
        <w:rPr>
          <w:w w:val="105"/>
        </w:rPr>
        <w:t xml:space="preserve">; </w:t>
      </w:r>
      <w:hyperlink w:anchor="_bookmark6" w:history="1">
        <w:r w:rsidRPr="00125C69">
          <w:rPr>
            <w:spacing w:val="16"/>
            <w:w w:val="97"/>
          </w:rPr>
          <w:t>G</w:t>
        </w:r>
        <w:r w:rsidRPr="00125C69">
          <w:rPr>
            <w:spacing w:val="-107"/>
          </w:rPr>
          <w:t>u</w:t>
        </w:r>
        <w:r w:rsidRPr="00125C69">
          <w:rPr>
            <w:spacing w:val="23"/>
            <w:w w:val="138"/>
          </w:rPr>
          <w:t>¨</w:t>
        </w:r>
        <w:r w:rsidRPr="00125C69">
          <w:rPr>
            <w:spacing w:val="17"/>
            <w:w w:val="99"/>
          </w:rPr>
          <w:t>rsan</w:t>
        </w:r>
        <w:r w:rsidRPr="00125C69">
          <w:rPr>
            <w:w w:val="104"/>
          </w:rPr>
          <w:t xml:space="preserve"> </w:t>
        </w:r>
        <w:r w:rsidRPr="00125C69">
          <w:rPr>
            <w:w w:val="105"/>
          </w:rPr>
          <w:t>and de Gooyert</w:t>
        </w:r>
      </w:hyperlink>
      <w:r w:rsidRPr="00125C69">
        <w:rPr>
          <w:w w:val="105"/>
        </w:rPr>
        <w:t xml:space="preserve">, </w:t>
      </w:r>
      <w:hyperlink w:anchor="_bookmark6" w:history="1">
        <w:r w:rsidRPr="00125C69">
          <w:rPr>
            <w:w w:val="105"/>
          </w:rPr>
          <w:t>2021</w:t>
        </w:r>
      </w:hyperlink>
      <w:r w:rsidRPr="00125C69">
        <w:rPr>
          <w:w w:val="105"/>
        </w:rPr>
        <w:t xml:space="preserve">; </w:t>
      </w:r>
      <w:hyperlink w:anchor="_bookmark9" w:history="1">
        <w:r w:rsidRPr="00125C69">
          <w:rPr>
            <w:w w:val="105"/>
          </w:rPr>
          <w:t>Kemfert et al.</w:t>
        </w:r>
      </w:hyperlink>
      <w:r w:rsidRPr="00125C69">
        <w:rPr>
          <w:w w:val="105"/>
        </w:rPr>
        <w:t xml:space="preserve">, </w:t>
      </w:r>
      <w:hyperlink w:anchor="_bookmark9" w:history="1">
        <w:r w:rsidRPr="00125C69">
          <w:rPr>
            <w:w w:val="105"/>
          </w:rPr>
          <w:t>2022</w:t>
        </w:r>
      </w:hyperlink>
      <w:r w:rsidRPr="00125C69">
        <w:rPr>
          <w:w w:val="105"/>
        </w:rPr>
        <w:t>).</w:t>
      </w:r>
      <w:r w:rsidRPr="00125C69">
        <w:rPr>
          <w:spacing w:val="40"/>
          <w:w w:val="105"/>
        </w:rPr>
        <w:t xml:space="preserve"> </w:t>
      </w:r>
      <w:r w:rsidRPr="00125C69">
        <w:rPr>
          <w:w w:val="105"/>
        </w:rPr>
        <w:t xml:space="preserve">According to the results in </w:t>
      </w:r>
      <w:hyperlink w:anchor="_bookmark11" w:history="1">
        <w:r w:rsidRPr="00125C69">
          <w:rPr>
            <w:w w:val="105"/>
          </w:rPr>
          <w:t>Sarmiento, Molar-Cruz, Avraam, Brown,</w:t>
        </w:r>
      </w:hyperlink>
      <w:r w:rsidRPr="00125C69">
        <w:rPr>
          <w:w w:val="105"/>
        </w:rPr>
        <w:t xml:space="preserve"> </w:t>
      </w:r>
      <w:hyperlink w:anchor="_bookmark11" w:history="1">
        <w:r w:rsidRPr="00125C69">
          <w:rPr>
            <w:spacing w:val="11"/>
            <w:w w:val="99"/>
          </w:rPr>
          <w:t>Rosell</w:t>
        </w:r>
        <w:r w:rsidRPr="00125C69">
          <w:rPr>
            <w:spacing w:val="-107"/>
            <w:w w:val="145"/>
          </w:rPr>
          <w:t>´</w:t>
        </w:r>
        <w:r w:rsidRPr="00125C69">
          <w:rPr>
            <w:spacing w:val="11"/>
            <w:w w:val="102"/>
          </w:rPr>
          <w:t>on,</w:t>
        </w:r>
        <w:r w:rsidRPr="00125C69">
          <w:rPr>
            <w:spacing w:val="-1"/>
            <w:w w:val="104"/>
          </w:rPr>
          <w:t xml:space="preserve"> </w:t>
        </w:r>
        <w:r w:rsidRPr="00125C69">
          <w:rPr>
            <w:w w:val="105"/>
          </w:rPr>
          <w:t>Siddiqui, and Rodr</w:t>
        </w:r>
        <w:r w:rsidR="006C0290" w:rsidRPr="00125C69">
          <w:rPr>
            <w:w w:val="105"/>
          </w:rPr>
          <w:t>í</w:t>
        </w:r>
        <w:r w:rsidRPr="00125C69">
          <w:rPr>
            <w:w w:val="105"/>
          </w:rPr>
          <w:t>guez</w:t>
        </w:r>
      </w:hyperlink>
      <w:r w:rsidRPr="00125C69">
        <w:rPr>
          <w:w w:val="105"/>
        </w:rPr>
        <w:t xml:space="preserve"> (</w:t>
      </w:r>
      <w:hyperlink w:anchor="_bookmark11" w:history="1">
        <w:r w:rsidRPr="00125C69">
          <w:rPr>
            <w:w w:val="105"/>
          </w:rPr>
          <w:t>2021</w:t>
        </w:r>
      </w:hyperlink>
      <w:r w:rsidRPr="00125C69">
        <w:rPr>
          <w:w w:val="105"/>
        </w:rPr>
        <w:t>), low natural gas prices could decrease the use of carbon-intensive</w:t>
      </w:r>
      <w:r w:rsidRPr="00125C69">
        <w:rPr>
          <w:spacing w:val="-13"/>
          <w:w w:val="105"/>
        </w:rPr>
        <w:t xml:space="preserve"> </w:t>
      </w:r>
      <w:r w:rsidRPr="00125C69">
        <w:rPr>
          <w:w w:val="105"/>
        </w:rPr>
        <w:t>technologies</w:t>
      </w:r>
      <w:r w:rsidRPr="00125C69">
        <w:rPr>
          <w:spacing w:val="-13"/>
          <w:w w:val="105"/>
        </w:rPr>
        <w:t xml:space="preserve"> </w:t>
      </w:r>
      <w:r w:rsidRPr="00125C69">
        <w:rPr>
          <w:w w:val="105"/>
        </w:rPr>
        <w:t>in</w:t>
      </w:r>
      <w:r w:rsidRPr="00125C69">
        <w:rPr>
          <w:spacing w:val="-13"/>
          <w:w w:val="105"/>
        </w:rPr>
        <w:t xml:space="preserve"> </w:t>
      </w:r>
      <w:r w:rsidRPr="00125C69">
        <w:rPr>
          <w:w w:val="105"/>
        </w:rPr>
        <w:t>the</w:t>
      </w:r>
      <w:r w:rsidRPr="00125C69">
        <w:rPr>
          <w:spacing w:val="-13"/>
          <w:w w:val="105"/>
        </w:rPr>
        <w:t xml:space="preserve"> </w:t>
      </w:r>
      <w:r w:rsidRPr="00125C69">
        <w:rPr>
          <w:w w:val="105"/>
        </w:rPr>
        <w:t>short</w:t>
      </w:r>
      <w:r w:rsidRPr="00125C69">
        <w:rPr>
          <w:spacing w:val="-13"/>
          <w:w w:val="105"/>
        </w:rPr>
        <w:t xml:space="preserve"> </w:t>
      </w:r>
      <w:r w:rsidRPr="00125C69">
        <w:rPr>
          <w:w w:val="105"/>
        </w:rPr>
        <w:t>term,</w:t>
      </w:r>
      <w:r w:rsidRPr="00125C69">
        <w:rPr>
          <w:spacing w:val="-10"/>
          <w:w w:val="105"/>
        </w:rPr>
        <w:t xml:space="preserve"> </w:t>
      </w:r>
      <w:r w:rsidRPr="00125C69">
        <w:rPr>
          <w:w w:val="105"/>
        </w:rPr>
        <w:t>but</w:t>
      </w:r>
      <w:r w:rsidRPr="00125C69">
        <w:rPr>
          <w:spacing w:val="-13"/>
          <w:w w:val="105"/>
        </w:rPr>
        <w:t xml:space="preserve"> </w:t>
      </w:r>
      <w:r w:rsidRPr="00125C69">
        <w:rPr>
          <w:w w:val="105"/>
        </w:rPr>
        <w:t>also</w:t>
      </w:r>
      <w:r w:rsidRPr="00125C69">
        <w:rPr>
          <w:spacing w:val="-13"/>
          <w:w w:val="105"/>
        </w:rPr>
        <w:t xml:space="preserve"> </w:t>
      </w:r>
      <w:r w:rsidRPr="00125C69">
        <w:rPr>
          <w:w w:val="105"/>
        </w:rPr>
        <w:t>decrease</w:t>
      </w:r>
      <w:r w:rsidRPr="00125C69">
        <w:rPr>
          <w:spacing w:val="-13"/>
          <w:w w:val="105"/>
        </w:rPr>
        <w:t xml:space="preserve"> </w:t>
      </w:r>
      <w:r w:rsidRPr="00125C69">
        <w:rPr>
          <w:w w:val="105"/>
        </w:rPr>
        <w:t>renewable</w:t>
      </w:r>
      <w:r w:rsidRPr="00125C69">
        <w:rPr>
          <w:spacing w:val="-13"/>
          <w:w w:val="105"/>
        </w:rPr>
        <w:t xml:space="preserve"> </w:t>
      </w:r>
      <w:r w:rsidRPr="00125C69">
        <w:rPr>
          <w:w w:val="105"/>
        </w:rPr>
        <w:t>investments</w:t>
      </w:r>
      <w:r w:rsidRPr="00125C69">
        <w:rPr>
          <w:spacing w:val="-13"/>
          <w:w w:val="105"/>
        </w:rPr>
        <w:t xml:space="preserve"> </w:t>
      </w:r>
      <w:r w:rsidRPr="00125C69">
        <w:rPr>
          <w:w w:val="105"/>
        </w:rPr>
        <w:t>over time, leading to lower emissions in the short term and higher emissions in the long run.</w:t>
      </w:r>
      <w:r w:rsidR="00125C69">
        <w:rPr>
          <w:w w:val="105"/>
        </w:rPr>
        <w:t xml:space="preserve"> </w:t>
      </w:r>
    </w:p>
    <w:p w14:paraId="55696A7A" w14:textId="2C0CAB76" w:rsidR="007A5B69" w:rsidRPr="00125C69" w:rsidRDefault="000460E4" w:rsidP="007A5B69">
      <w:pPr>
        <w:spacing w:before="133" w:line="285" w:lineRule="auto"/>
        <w:ind w:right="701"/>
        <w:jc w:val="both"/>
        <w:rPr>
          <w:spacing w:val="-2"/>
          <w:w w:val="105"/>
        </w:rPr>
      </w:pPr>
      <w:r w:rsidRPr="00125C69">
        <w:rPr>
          <w:w w:val="105"/>
        </w:rPr>
        <w:t>Fourth, the current administration has aimed to strengthen the national electricity com</w:t>
      </w:r>
      <w:r w:rsidRPr="00125C69">
        <w:t>pany</w:t>
      </w:r>
      <w:r w:rsidRPr="00125C69">
        <w:rPr>
          <w:spacing w:val="-9"/>
        </w:rPr>
        <w:t xml:space="preserve"> </w:t>
      </w:r>
      <w:r w:rsidRPr="00125C69">
        <w:rPr>
          <w:spacing w:val="12"/>
          <w:w w:val="113"/>
        </w:rPr>
        <w:t>(</w:t>
      </w:r>
      <w:proofErr w:type="spellStart"/>
      <w:r w:rsidRPr="00125C69">
        <w:rPr>
          <w:i/>
          <w:spacing w:val="12"/>
          <w:w w:val="92"/>
        </w:rPr>
        <w:t>Comisi</w:t>
      </w:r>
      <w:r w:rsidRPr="00125C69">
        <w:rPr>
          <w:i/>
          <w:spacing w:val="-108"/>
          <w:w w:val="155"/>
        </w:rPr>
        <w:t>´</w:t>
      </w:r>
      <w:r w:rsidRPr="00125C69">
        <w:rPr>
          <w:i/>
          <w:spacing w:val="12"/>
          <w:w w:val="90"/>
        </w:rPr>
        <w:t>on</w:t>
      </w:r>
      <w:proofErr w:type="spellEnd"/>
      <w:r w:rsidRPr="00125C69">
        <w:rPr>
          <w:i/>
          <w:spacing w:val="-16"/>
        </w:rPr>
        <w:t xml:space="preserve"> </w:t>
      </w:r>
      <w:r w:rsidRPr="00125C69">
        <w:rPr>
          <w:i/>
        </w:rPr>
        <w:t>Federal</w:t>
      </w:r>
      <w:r w:rsidRPr="00125C69">
        <w:rPr>
          <w:i/>
          <w:spacing w:val="-16"/>
        </w:rPr>
        <w:t xml:space="preserve"> </w:t>
      </w:r>
      <w:r w:rsidRPr="00125C69">
        <w:rPr>
          <w:i/>
        </w:rPr>
        <w:t>de</w:t>
      </w:r>
      <w:r w:rsidRPr="00125C69">
        <w:rPr>
          <w:i/>
          <w:spacing w:val="-16"/>
        </w:rPr>
        <w:t xml:space="preserve"> </w:t>
      </w:r>
      <w:r w:rsidRPr="00125C69">
        <w:rPr>
          <w:i/>
        </w:rPr>
        <w:t>Electricidad</w:t>
      </w:r>
      <w:r w:rsidRPr="00125C69">
        <w:t>,</w:t>
      </w:r>
      <w:r w:rsidRPr="00125C69">
        <w:rPr>
          <w:spacing w:val="-8"/>
        </w:rPr>
        <w:t xml:space="preserve"> </w:t>
      </w:r>
      <w:r w:rsidRPr="00125C69">
        <w:t>CFE)</w:t>
      </w:r>
      <w:r w:rsidRPr="00125C69">
        <w:rPr>
          <w:spacing w:val="-9"/>
        </w:rPr>
        <w:t xml:space="preserve"> </w:t>
      </w:r>
      <w:r w:rsidRPr="00125C69">
        <w:t>which</w:t>
      </w:r>
      <w:r w:rsidRPr="00125C69">
        <w:rPr>
          <w:spacing w:val="-9"/>
        </w:rPr>
        <w:t xml:space="preserve"> </w:t>
      </w:r>
      <w:r w:rsidRPr="00125C69">
        <w:t>mostly</w:t>
      </w:r>
      <w:r w:rsidRPr="00125C69">
        <w:rPr>
          <w:spacing w:val="-9"/>
        </w:rPr>
        <w:t xml:space="preserve"> </w:t>
      </w:r>
      <w:r w:rsidRPr="00125C69">
        <w:t>operates</w:t>
      </w:r>
      <w:r w:rsidRPr="00125C69">
        <w:rPr>
          <w:spacing w:val="-9"/>
        </w:rPr>
        <w:t xml:space="preserve"> </w:t>
      </w:r>
      <w:r w:rsidRPr="00125C69">
        <w:t>thermal</w:t>
      </w:r>
      <w:r w:rsidRPr="00125C69">
        <w:rPr>
          <w:spacing w:val="-9"/>
        </w:rPr>
        <w:t xml:space="preserve"> </w:t>
      </w:r>
      <w:r w:rsidRPr="00125C69">
        <w:t>power</w:t>
      </w:r>
      <w:r w:rsidRPr="00125C69">
        <w:rPr>
          <w:spacing w:val="-9"/>
        </w:rPr>
        <w:t xml:space="preserve"> </w:t>
      </w:r>
      <w:r w:rsidRPr="00125C69">
        <w:t xml:space="preserve">plants. </w:t>
      </w:r>
      <w:r w:rsidRPr="00125C69">
        <w:rPr>
          <w:w w:val="105"/>
        </w:rPr>
        <w:t>Since</w:t>
      </w:r>
      <w:r w:rsidRPr="00125C69">
        <w:rPr>
          <w:spacing w:val="-10"/>
          <w:w w:val="105"/>
        </w:rPr>
        <w:t xml:space="preserve"> </w:t>
      </w:r>
      <w:r w:rsidRPr="00125C69">
        <w:rPr>
          <w:w w:val="105"/>
        </w:rPr>
        <w:t>December</w:t>
      </w:r>
      <w:r w:rsidRPr="00125C69">
        <w:rPr>
          <w:spacing w:val="-10"/>
          <w:w w:val="105"/>
        </w:rPr>
        <w:t xml:space="preserve"> </w:t>
      </w:r>
      <w:r w:rsidRPr="00125C69">
        <w:rPr>
          <w:w w:val="105"/>
        </w:rPr>
        <w:t>2018,</w:t>
      </w:r>
      <w:r w:rsidRPr="00125C69">
        <w:rPr>
          <w:spacing w:val="-7"/>
          <w:w w:val="105"/>
        </w:rPr>
        <w:t xml:space="preserve"> </w:t>
      </w:r>
      <w:r w:rsidRPr="00125C69">
        <w:rPr>
          <w:w w:val="105"/>
        </w:rPr>
        <w:t>several</w:t>
      </w:r>
      <w:r w:rsidRPr="00125C69">
        <w:rPr>
          <w:spacing w:val="-10"/>
          <w:w w:val="105"/>
        </w:rPr>
        <w:t xml:space="preserve"> </w:t>
      </w:r>
      <w:r w:rsidRPr="00125C69">
        <w:rPr>
          <w:w w:val="105"/>
        </w:rPr>
        <w:t>attempts</w:t>
      </w:r>
      <w:r w:rsidRPr="00125C69">
        <w:rPr>
          <w:spacing w:val="-10"/>
          <w:w w:val="105"/>
        </w:rPr>
        <w:t xml:space="preserve"> </w:t>
      </w:r>
      <w:r w:rsidRPr="00125C69">
        <w:rPr>
          <w:w w:val="105"/>
        </w:rPr>
        <w:t>have</w:t>
      </w:r>
      <w:r w:rsidRPr="00125C69">
        <w:rPr>
          <w:spacing w:val="-10"/>
          <w:w w:val="105"/>
        </w:rPr>
        <w:t xml:space="preserve"> </w:t>
      </w:r>
      <w:r w:rsidRPr="00125C69">
        <w:rPr>
          <w:w w:val="105"/>
        </w:rPr>
        <w:t>been</w:t>
      </w:r>
      <w:r w:rsidRPr="00125C69">
        <w:rPr>
          <w:spacing w:val="-10"/>
          <w:w w:val="105"/>
        </w:rPr>
        <w:t xml:space="preserve"> </w:t>
      </w:r>
      <w:r w:rsidRPr="00125C69">
        <w:rPr>
          <w:w w:val="105"/>
        </w:rPr>
        <w:t>made</w:t>
      </w:r>
      <w:r w:rsidRPr="00125C69">
        <w:rPr>
          <w:spacing w:val="-10"/>
          <w:w w:val="105"/>
        </w:rPr>
        <w:t xml:space="preserve"> </w:t>
      </w:r>
      <w:r w:rsidRPr="00125C69">
        <w:rPr>
          <w:w w:val="105"/>
        </w:rPr>
        <w:t>to</w:t>
      </w:r>
      <w:r w:rsidRPr="00125C69">
        <w:rPr>
          <w:spacing w:val="-10"/>
          <w:w w:val="105"/>
        </w:rPr>
        <w:t xml:space="preserve"> </w:t>
      </w:r>
      <w:r w:rsidRPr="00125C69">
        <w:rPr>
          <w:w w:val="105"/>
        </w:rPr>
        <w:t>end</w:t>
      </w:r>
      <w:r w:rsidRPr="00125C69">
        <w:rPr>
          <w:spacing w:val="-10"/>
          <w:w w:val="105"/>
        </w:rPr>
        <w:t xml:space="preserve"> </w:t>
      </w:r>
      <w:r w:rsidRPr="00125C69">
        <w:rPr>
          <w:w w:val="105"/>
        </w:rPr>
        <w:t>the</w:t>
      </w:r>
      <w:r w:rsidRPr="00125C69">
        <w:rPr>
          <w:spacing w:val="-10"/>
          <w:w w:val="105"/>
        </w:rPr>
        <w:t xml:space="preserve"> </w:t>
      </w:r>
      <w:r w:rsidRPr="00125C69">
        <w:rPr>
          <w:w w:val="105"/>
        </w:rPr>
        <w:t>economic</w:t>
      </w:r>
      <w:r w:rsidRPr="00125C69">
        <w:rPr>
          <w:spacing w:val="-10"/>
          <w:w w:val="105"/>
        </w:rPr>
        <w:t xml:space="preserve"> </w:t>
      </w:r>
      <w:r w:rsidRPr="00125C69">
        <w:rPr>
          <w:w w:val="105"/>
        </w:rPr>
        <w:t>dispatch,</w:t>
      </w:r>
      <w:r w:rsidRPr="00125C69">
        <w:rPr>
          <w:spacing w:val="-7"/>
          <w:w w:val="105"/>
        </w:rPr>
        <w:t xml:space="preserve"> </w:t>
      </w:r>
      <w:r w:rsidRPr="00125C69">
        <w:rPr>
          <w:w w:val="105"/>
        </w:rPr>
        <w:t>giving priority to CFE generation plants regardless of their marginal costs and pollution emission levels</w:t>
      </w:r>
      <w:r w:rsidRPr="00125C69">
        <w:rPr>
          <w:spacing w:val="8"/>
          <w:w w:val="105"/>
        </w:rPr>
        <w:t xml:space="preserve"> </w:t>
      </w:r>
      <w:r w:rsidRPr="00125C69">
        <w:rPr>
          <w:w w:val="105"/>
        </w:rPr>
        <w:t>(</w:t>
      </w:r>
      <w:r w:rsidR="003A7202" w:rsidRPr="003A7202">
        <w:rPr>
          <w:w w:val="105"/>
        </w:rPr>
        <w:t xml:space="preserve">Gutiérrez-Meave, Rosellón, </w:t>
      </w:r>
      <w:r w:rsidR="003A7202">
        <w:rPr>
          <w:w w:val="105"/>
        </w:rPr>
        <w:t>and</w:t>
      </w:r>
      <w:r w:rsidR="003A7202" w:rsidRPr="003A7202">
        <w:rPr>
          <w:w w:val="105"/>
        </w:rPr>
        <w:t xml:space="preserve"> Sarmiento</w:t>
      </w:r>
      <w:r w:rsidR="003A7202">
        <w:rPr>
          <w:w w:val="105"/>
        </w:rPr>
        <w:t>,</w:t>
      </w:r>
      <w:r w:rsidR="003A7202" w:rsidRPr="003A7202">
        <w:rPr>
          <w:w w:val="105"/>
        </w:rPr>
        <w:t xml:space="preserve"> 2024</w:t>
      </w:r>
      <w:r w:rsidR="003A7202">
        <w:rPr>
          <w:w w:val="105"/>
        </w:rPr>
        <w:t xml:space="preserve">; </w:t>
      </w:r>
      <w:hyperlink w:anchor="_bookmark10" w:history="1">
        <w:r w:rsidRPr="00125C69">
          <w:rPr>
            <w:w w:val="105"/>
          </w:rPr>
          <w:t>Moreno</w:t>
        </w:r>
      </w:hyperlink>
      <w:r w:rsidRPr="00125C69">
        <w:rPr>
          <w:w w:val="105"/>
        </w:rPr>
        <w:t>,</w:t>
      </w:r>
      <w:r w:rsidRPr="00125C69">
        <w:rPr>
          <w:spacing w:val="9"/>
          <w:w w:val="105"/>
        </w:rPr>
        <w:t xml:space="preserve"> </w:t>
      </w:r>
      <w:hyperlink w:anchor="_bookmark10" w:history="1">
        <w:r w:rsidRPr="00125C69">
          <w:rPr>
            <w:w w:val="105"/>
          </w:rPr>
          <w:t>2022</w:t>
        </w:r>
      </w:hyperlink>
      <w:r w:rsidRPr="00125C69">
        <w:rPr>
          <w:w w:val="105"/>
        </w:rPr>
        <w:t>;</w:t>
      </w:r>
      <w:r w:rsidRPr="00125C69">
        <w:rPr>
          <w:spacing w:val="8"/>
          <w:w w:val="105"/>
        </w:rPr>
        <w:t xml:space="preserve"> </w:t>
      </w:r>
      <w:hyperlink w:anchor="_bookmark7" w:history="1">
        <w:r w:rsidRPr="00125C69">
          <w:rPr>
            <w:w w:val="105"/>
          </w:rPr>
          <w:t>Hancevic,</w:t>
        </w:r>
        <w:r w:rsidRPr="00125C69">
          <w:rPr>
            <w:spacing w:val="14"/>
            <w:w w:val="105"/>
          </w:rPr>
          <w:t xml:space="preserve"> </w:t>
        </w:r>
        <w:r w:rsidR="003A7202">
          <w:rPr>
            <w:spacing w:val="14"/>
            <w:w w:val="105"/>
          </w:rPr>
          <w:t>Núñez</w:t>
        </w:r>
        <w:r w:rsidRPr="00125C69">
          <w:rPr>
            <w:spacing w:val="29"/>
            <w:w w:val="90"/>
          </w:rPr>
          <w:t>,</w:t>
        </w:r>
        <w:r w:rsidRPr="00125C69">
          <w:rPr>
            <w:spacing w:val="13"/>
            <w:w w:val="105"/>
          </w:rPr>
          <w:t xml:space="preserve"> </w:t>
        </w:r>
        <w:r w:rsidRPr="00125C69">
          <w:rPr>
            <w:w w:val="105"/>
          </w:rPr>
          <w:t>and</w:t>
        </w:r>
        <w:r w:rsidRPr="00125C69">
          <w:rPr>
            <w:spacing w:val="8"/>
            <w:w w:val="105"/>
          </w:rPr>
          <w:t xml:space="preserve"> </w:t>
        </w:r>
        <w:r w:rsidR="003A7202" w:rsidRPr="00125C69">
          <w:rPr>
            <w:spacing w:val="11"/>
            <w:w w:val="99"/>
          </w:rPr>
          <w:t>Rosell</w:t>
        </w:r>
      </w:hyperlink>
      <w:r w:rsidR="003A7202">
        <w:rPr>
          <w:spacing w:val="11"/>
          <w:w w:val="101"/>
        </w:rPr>
        <w:t>ón</w:t>
      </w:r>
      <w:r w:rsidRPr="00125C69">
        <w:rPr>
          <w:spacing w:val="11"/>
          <w:w w:val="106"/>
        </w:rPr>
        <w:t>,</w:t>
      </w:r>
      <w:r w:rsidR="003A7202">
        <w:rPr>
          <w:spacing w:val="11"/>
          <w:w w:val="106"/>
        </w:rPr>
        <w:t xml:space="preserve"> </w:t>
      </w:r>
      <w:hyperlink w:anchor="_bookmark7" w:history="1">
        <w:r w:rsidRPr="00125C69">
          <w:rPr>
            <w:w w:val="105"/>
          </w:rPr>
          <w:t>2022</w:t>
        </w:r>
      </w:hyperlink>
      <w:r w:rsidRPr="00125C69">
        <w:rPr>
          <w:w w:val="105"/>
        </w:rPr>
        <w:t>).</w:t>
      </w:r>
      <w:r w:rsidRPr="00125C69">
        <w:rPr>
          <w:spacing w:val="65"/>
          <w:w w:val="105"/>
        </w:rPr>
        <w:t xml:space="preserve"> </w:t>
      </w:r>
      <w:r w:rsidRPr="00125C69">
        <w:rPr>
          <w:w w:val="105"/>
        </w:rPr>
        <w:t>Also,</w:t>
      </w:r>
      <w:r w:rsidRPr="00125C69">
        <w:rPr>
          <w:spacing w:val="13"/>
          <w:w w:val="105"/>
        </w:rPr>
        <w:t xml:space="preserve"> </w:t>
      </w:r>
      <w:r w:rsidRPr="00125C69">
        <w:rPr>
          <w:w w:val="105"/>
        </w:rPr>
        <w:t>the</w:t>
      </w:r>
      <w:r w:rsidRPr="00125C69">
        <w:rPr>
          <w:spacing w:val="9"/>
          <w:w w:val="105"/>
        </w:rPr>
        <w:t xml:space="preserve"> </w:t>
      </w:r>
      <w:r w:rsidRPr="00125C69">
        <w:rPr>
          <w:w w:val="105"/>
        </w:rPr>
        <w:t>current</w:t>
      </w:r>
      <w:r w:rsidRPr="00125C69">
        <w:rPr>
          <w:spacing w:val="8"/>
          <w:w w:val="105"/>
        </w:rPr>
        <w:t xml:space="preserve"> </w:t>
      </w:r>
      <w:r w:rsidRPr="00125C69">
        <w:rPr>
          <w:spacing w:val="-2"/>
          <w:w w:val="105"/>
        </w:rPr>
        <w:t>administration</w:t>
      </w:r>
      <w:r w:rsidR="007A5B69" w:rsidRPr="00125C69">
        <w:rPr>
          <w:spacing w:val="-2"/>
          <w:w w:val="105"/>
        </w:rPr>
        <w:t xml:space="preserve"> </w:t>
      </w:r>
      <w:r w:rsidR="00B11A57" w:rsidRPr="00125C69">
        <w:rPr>
          <w:w w:val="105"/>
        </w:rPr>
        <w:t>has made it difficult for private generators of electricity from renewable sources to connect their newly constructed plants to the network.</w:t>
      </w:r>
      <w:r w:rsidR="003A7202">
        <w:rPr>
          <w:w w:val="105"/>
        </w:rPr>
        <w:t xml:space="preserve"> </w:t>
      </w:r>
      <w:r w:rsidR="00B11A57" w:rsidRPr="00125C69">
        <w:rPr>
          <w:w w:val="105"/>
        </w:rPr>
        <w:t>The general feeling in the industry</w:t>
      </w:r>
      <w:r w:rsidR="00B11A57" w:rsidRPr="00125C69">
        <w:rPr>
          <w:spacing w:val="40"/>
          <w:w w:val="105"/>
        </w:rPr>
        <w:t xml:space="preserve"> </w:t>
      </w:r>
      <w:r w:rsidR="00B11A57" w:rsidRPr="00125C69">
        <w:rPr>
          <w:w w:val="105"/>
        </w:rPr>
        <w:t>is that the government consider renewable sources to be unreliable and intermittent to a degree that they cannot contribute significantly to electricity supply or provide baseload power (</w:t>
      </w:r>
      <w:hyperlink w:anchor="_bookmark16" w:history="1">
        <w:r w:rsidR="00B11A57" w:rsidRPr="00125C69">
          <w:rPr>
            <w:w w:val="105"/>
          </w:rPr>
          <w:t xml:space="preserve">Torres and </w:t>
        </w:r>
        <w:r w:rsidR="00B11A57" w:rsidRPr="00125C69">
          <w:rPr>
            <w:spacing w:val="10"/>
            <w:w w:val="97"/>
          </w:rPr>
          <w:t>Niew</w:t>
        </w:r>
        <w:r w:rsidR="00B11A57" w:rsidRPr="00125C69">
          <w:rPr>
            <w:spacing w:val="-108"/>
            <w:w w:val="145"/>
          </w:rPr>
          <w:t>¨</w:t>
        </w:r>
        <w:r w:rsidR="00B11A57" w:rsidRPr="00125C69">
          <w:rPr>
            <w:spacing w:val="10"/>
            <w:w w:val="103"/>
          </w:rPr>
          <w:t>ohner</w:t>
        </w:r>
      </w:hyperlink>
      <w:r w:rsidR="00B11A57" w:rsidRPr="00125C69">
        <w:rPr>
          <w:spacing w:val="10"/>
          <w:w w:val="106"/>
        </w:rPr>
        <w:t>,</w:t>
      </w:r>
      <w:r w:rsidR="00B11A57" w:rsidRPr="00125C69">
        <w:rPr>
          <w:spacing w:val="-1"/>
          <w:w w:val="104"/>
        </w:rPr>
        <w:t xml:space="preserve"> </w:t>
      </w:r>
      <w:hyperlink w:anchor="_bookmark16" w:history="1">
        <w:r w:rsidR="00B11A57" w:rsidRPr="00125C69">
          <w:rPr>
            <w:w w:val="105"/>
          </w:rPr>
          <w:t>2023</w:t>
        </w:r>
      </w:hyperlink>
      <w:r w:rsidR="00B11A57" w:rsidRPr="00125C69">
        <w:rPr>
          <w:w w:val="105"/>
        </w:rPr>
        <w:t>).</w:t>
      </w:r>
      <w:r w:rsidR="00B11A57" w:rsidRPr="00125C69">
        <w:rPr>
          <w:spacing w:val="40"/>
          <w:w w:val="105"/>
        </w:rPr>
        <w:t xml:space="preserve"> </w:t>
      </w:r>
      <w:r w:rsidR="00B11A57" w:rsidRPr="00125C69">
        <w:rPr>
          <w:w w:val="105"/>
        </w:rPr>
        <w:t>Finally, the government has altered the game rules and flooded the market with renewable energy certificates.</w:t>
      </w:r>
      <w:r w:rsidR="00B11A57" w:rsidRPr="00125C69">
        <w:rPr>
          <w:spacing w:val="40"/>
          <w:w w:val="105"/>
        </w:rPr>
        <w:t xml:space="preserve"> </w:t>
      </w:r>
      <w:r w:rsidR="00B11A57" w:rsidRPr="00125C69">
        <w:rPr>
          <w:w w:val="105"/>
        </w:rPr>
        <w:t xml:space="preserve">As a result of all these factors, renewable energy projects have been discouraged and therefore disrupted. If the hostile climate towards renewable energy continues, the 50-percent long-term goal will be difficult to </w:t>
      </w:r>
      <w:r w:rsidR="00B11A57" w:rsidRPr="00125C69">
        <w:rPr>
          <w:spacing w:val="-2"/>
          <w:w w:val="105"/>
        </w:rPr>
        <w:t>achieve.</w:t>
      </w:r>
    </w:p>
    <w:p w14:paraId="22F91314" w14:textId="7E1470CD" w:rsidR="007A5B69" w:rsidRPr="00125C69" w:rsidRDefault="00B11A57" w:rsidP="007A5B69">
      <w:pPr>
        <w:spacing w:before="133" w:line="285" w:lineRule="auto"/>
        <w:ind w:right="701"/>
        <w:jc w:val="both"/>
        <w:rPr>
          <w:w w:val="105"/>
        </w:rPr>
      </w:pPr>
      <w:r w:rsidRPr="00125C69">
        <w:rPr>
          <w:w w:val="105"/>
        </w:rPr>
        <w:t xml:space="preserve">Fifth, if as expected, renewable generation will be incorporated into Mexico’s grid </w:t>
      </w:r>
      <w:proofErr w:type="gramStart"/>
      <w:r w:rsidRPr="00125C69">
        <w:rPr>
          <w:w w:val="105"/>
        </w:rPr>
        <w:t>to a large extent,</w:t>
      </w:r>
      <w:proofErr w:type="gramEnd"/>
      <w:r w:rsidRPr="00125C69">
        <w:rPr>
          <w:w w:val="105"/>
        </w:rPr>
        <w:t xml:space="preserve"> expanding the transmission network and developing sufficient storage capacity will</w:t>
      </w:r>
      <w:r w:rsidRPr="00125C69">
        <w:rPr>
          <w:spacing w:val="38"/>
          <w:w w:val="105"/>
        </w:rPr>
        <w:t xml:space="preserve"> </w:t>
      </w:r>
      <w:r w:rsidRPr="00125C69">
        <w:rPr>
          <w:w w:val="105"/>
        </w:rPr>
        <w:t>be</w:t>
      </w:r>
      <w:r w:rsidRPr="00125C69">
        <w:rPr>
          <w:spacing w:val="38"/>
          <w:w w:val="105"/>
        </w:rPr>
        <w:t xml:space="preserve"> </w:t>
      </w:r>
      <w:r w:rsidRPr="00125C69">
        <w:rPr>
          <w:w w:val="105"/>
        </w:rPr>
        <w:t>the</w:t>
      </w:r>
      <w:r w:rsidRPr="00125C69">
        <w:rPr>
          <w:spacing w:val="38"/>
          <w:w w:val="105"/>
        </w:rPr>
        <w:t xml:space="preserve"> </w:t>
      </w:r>
      <w:r w:rsidRPr="00125C69">
        <w:rPr>
          <w:w w:val="105"/>
        </w:rPr>
        <w:t>biggest</w:t>
      </w:r>
      <w:r w:rsidRPr="00125C69">
        <w:rPr>
          <w:spacing w:val="38"/>
          <w:w w:val="105"/>
        </w:rPr>
        <w:t xml:space="preserve"> </w:t>
      </w:r>
      <w:r w:rsidRPr="00125C69">
        <w:rPr>
          <w:w w:val="105"/>
        </w:rPr>
        <w:t>challenges.</w:t>
      </w:r>
      <w:r w:rsidRPr="00125C69">
        <w:rPr>
          <w:spacing w:val="80"/>
          <w:w w:val="150"/>
        </w:rPr>
        <w:t xml:space="preserve"> </w:t>
      </w:r>
      <w:r w:rsidRPr="00125C69">
        <w:rPr>
          <w:w w:val="105"/>
        </w:rPr>
        <w:t>In</w:t>
      </w:r>
      <w:r w:rsidRPr="00125C69">
        <w:rPr>
          <w:spacing w:val="38"/>
          <w:w w:val="105"/>
        </w:rPr>
        <w:t xml:space="preserve"> </w:t>
      </w:r>
      <w:r w:rsidRPr="00125C69">
        <w:rPr>
          <w:w w:val="105"/>
        </w:rPr>
        <w:t>the</w:t>
      </w:r>
      <w:r w:rsidRPr="00125C69">
        <w:rPr>
          <w:spacing w:val="38"/>
          <w:w w:val="105"/>
        </w:rPr>
        <w:t xml:space="preserve"> </w:t>
      </w:r>
      <w:r w:rsidRPr="00125C69">
        <w:rPr>
          <w:w w:val="105"/>
        </w:rPr>
        <w:t>first</w:t>
      </w:r>
      <w:r w:rsidRPr="00125C69">
        <w:rPr>
          <w:spacing w:val="38"/>
          <w:w w:val="105"/>
        </w:rPr>
        <w:t xml:space="preserve"> </w:t>
      </w:r>
      <w:r w:rsidRPr="00125C69">
        <w:rPr>
          <w:w w:val="105"/>
        </w:rPr>
        <w:t>case,</w:t>
      </w:r>
      <w:r w:rsidRPr="00125C69">
        <w:rPr>
          <w:spacing w:val="40"/>
          <w:w w:val="105"/>
        </w:rPr>
        <w:t xml:space="preserve"> </w:t>
      </w:r>
      <w:r w:rsidRPr="00125C69">
        <w:rPr>
          <w:w w:val="105"/>
        </w:rPr>
        <w:t>there</w:t>
      </w:r>
      <w:r w:rsidRPr="00125C69">
        <w:rPr>
          <w:spacing w:val="38"/>
          <w:w w:val="105"/>
        </w:rPr>
        <w:t xml:space="preserve"> </w:t>
      </w:r>
      <w:r w:rsidRPr="00125C69">
        <w:rPr>
          <w:w w:val="105"/>
        </w:rPr>
        <w:t>are</w:t>
      </w:r>
      <w:r w:rsidRPr="00125C69">
        <w:rPr>
          <w:spacing w:val="38"/>
          <w:w w:val="105"/>
        </w:rPr>
        <w:t xml:space="preserve"> </w:t>
      </w:r>
      <w:r w:rsidRPr="00125C69">
        <w:rPr>
          <w:w w:val="105"/>
        </w:rPr>
        <w:t>already</w:t>
      </w:r>
      <w:r w:rsidRPr="00125C69">
        <w:rPr>
          <w:spacing w:val="38"/>
          <w:w w:val="105"/>
        </w:rPr>
        <w:t xml:space="preserve"> </w:t>
      </w:r>
      <w:r w:rsidRPr="00125C69">
        <w:rPr>
          <w:w w:val="105"/>
        </w:rPr>
        <w:t>some</w:t>
      </w:r>
      <w:r w:rsidRPr="00125C69">
        <w:rPr>
          <w:spacing w:val="38"/>
          <w:w w:val="105"/>
        </w:rPr>
        <w:t xml:space="preserve"> </w:t>
      </w:r>
      <w:r w:rsidRPr="00125C69">
        <w:rPr>
          <w:w w:val="105"/>
        </w:rPr>
        <w:t>bottlenecks</w:t>
      </w:r>
      <w:r w:rsidRPr="00125C69">
        <w:rPr>
          <w:spacing w:val="38"/>
          <w:w w:val="105"/>
        </w:rPr>
        <w:t xml:space="preserve"> </w:t>
      </w:r>
      <w:r w:rsidRPr="00125C69">
        <w:rPr>
          <w:w w:val="105"/>
        </w:rPr>
        <w:t>due to insufficient transmission lines (</w:t>
      </w:r>
      <w:hyperlink w:anchor="_bookmark15" w:history="1">
        <w:r w:rsidRPr="00125C69">
          <w:rPr>
            <w:w w:val="105"/>
          </w:rPr>
          <w:t>Tar</w:t>
        </w:r>
        <w:r w:rsidR="006C0290" w:rsidRPr="00125C69">
          <w:rPr>
            <w:w w:val="105"/>
          </w:rPr>
          <w:t>í</w:t>
        </w:r>
        <w:r w:rsidRPr="00125C69">
          <w:rPr>
            <w:w w:val="105"/>
          </w:rPr>
          <w:t>n-Santiso et al.</w:t>
        </w:r>
      </w:hyperlink>
      <w:r w:rsidRPr="00125C69">
        <w:rPr>
          <w:w w:val="105"/>
        </w:rPr>
        <w:t xml:space="preserve">, </w:t>
      </w:r>
      <w:hyperlink w:anchor="_bookmark15" w:history="1">
        <w:r w:rsidRPr="00125C69">
          <w:rPr>
            <w:w w:val="105"/>
          </w:rPr>
          <w:t>2019</w:t>
        </w:r>
      </w:hyperlink>
      <w:r w:rsidRPr="00125C69">
        <w:rPr>
          <w:w w:val="105"/>
        </w:rPr>
        <w:t>).</w:t>
      </w:r>
      <w:r w:rsidRPr="00125C69">
        <w:rPr>
          <w:spacing w:val="80"/>
          <w:w w:val="105"/>
        </w:rPr>
        <w:t xml:space="preserve"> </w:t>
      </w:r>
      <w:r w:rsidRPr="00125C69">
        <w:rPr>
          <w:w w:val="105"/>
        </w:rPr>
        <w:t>And this applies regardless</w:t>
      </w:r>
      <w:r w:rsidRPr="00125C69">
        <w:rPr>
          <w:spacing w:val="80"/>
          <w:w w:val="105"/>
        </w:rPr>
        <w:t xml:space="preserve"> </w:t>
      </w:r>
      <w:r w:rsidRPr="00125C69">
        <w:rPr>
          <w:w w:val="105"/>
        </w:rPr>
        <w:t>of whether the electricity is generated from conventional or renewable sources.</w:t>
      </w:r>
      <w:r w:rsidRPr="00125C69">
        <w:rPr>
          <w:spacing w:val="40"/>
          <w:w w:val="105"/>
        </w:rPr>
        <w:t xml:space="preserve"> </w:t>
      </w:r>
      <w:hyperlink w:anchor="_bookmark18" w:history="1">
        <w:r w:rsidRPr="00125C69">
          <w:rPr>
            <w:spacing w:val="19"/>
            <w:w w:val="96"/>
          </w:rPr>
          <w:t>Zen</w:t>
        </w:r>
        <w:r w:rsidRPr="00125C69">
          <w:rPr>
            <w:spacing w:val="-98"/>
            <w:w w:val="142"/>
          </w:rPr>
          <w:t>´</w:t>
        </w:r>
        <w:r w:rsidRPr="00125C69">
          <w:rPr>
            <w:spacing w:val="19"/>
            <w:w w:val="98"/>
          </w:rPr>
          <w:t>on</w:t>
        </w:r>
        <w:r w:rsidRPr="00125C69">
          <w:rPr>
            <w:spacing w:val="-1"/>
            <w:w w:val="104"/>
          </w:rPr>
          <w:t xml:space="preserve"> </w:t>
        </w:r>
        <w:r w:rsidRPr="00125C69">
          <w:rPr>
            <w:w w:val="105"/>
          </w:rPr>
          <w:t>and</w:t>
        </w:r>
      </w:hyperlink>
      <w:r w:rsidRPr="00125C69">
        <w:rPr>
          <w:w w:val="105"/>
        </w:rPr>
        <w:t xml:space="preserve"> </w:t>
      </w:r>
      <w:hyperlink w:anchor="_bookmark18" w:history="1">
        <w:r w:rsidRPr="00125C69">
          <w:rPr>
            <w:spacing w:val="13"/>
            <w:w w:val="99"/>
          </w:rPr>
          <w:t>Rosell</w:t>
        </w:r>
        <w:r w:rsidRPr="00125C69">
          <w:rPr>
            <w:spacing w:val="-105"/>
            <w:w w:val="145"/>
          </w:rPr>
          <w:t>´</w:t>
        </w:r>
        <w:r w:rsidRPr="00125C69">
          <w:rPr>
            <w:spacing w:val="13"/>
            <w:w w:val="101"/>
          </w:rPr>
          <w:t>on</w:t>
        </w:r>
      </w:hyperlink>
      <w:r w:rsidRPr="00125C69">
        <w:rPr>
          <w:spacing w:val="-2"/>
          <w:w w:val="104"/>
        </w:rPr>
        <w:t xml:space="preserve"> </w:t>
      </w:r>
      <w:r w:rsidRPr="00125C69">
        <w:rPr>
          <w:w w:val="105"/>
        </w:rPr>
        <w:t>(</w:t>
      </w:r>
      <w:hyperlink w:anchor="_bookmark18" w:history="1">
        <w:r w:rsidRPr="00125C69">
          <w:rPr>
            <w:w w:val="105"/>
          </w:rPr>
          <w:t>2017</w:t>
        </w:r>
      </w:hyperlink>
      <w:r w:rsidRPr="00125C69">
        <w:rPr>
          <w:w w:val="105"/>
        </w:rPr>
        <w:t>)</w:t>
      </w:r>
      <w:r w:rsidRPr="00125C69">
        <w:rPr>
          <w:spacing w:val="-5"/>
          <w:w w:val="105"/>
        </w:rPr>
        <w:t xml:space="preserve"> </w:t>
      </w:r>
      <w:r w:rsidRPr="00125C69">
        <w:rPr>
          <w:w w:val="105"/>
        </w:rPr>
        <w:t>compared</w:t>
      </w:r>
      <w:r w:rsidRPr="00125C69">
        <w:rPr>
          <w:spacing w:val="-4"/>
          <w:w w:val="105"/>
        </w:rPr>
        <w:t xml:space="preserve"> </w:t>
      </w:r>
      <w:r w:rsidRPr="00125C69">
        <w:rPr>
          <w:w w:val="105"/>
        </w:rPr>
        <w:t>a</w:t>
      </w:r>
      <w:r w:rsidRPr="00125C69">
        <w:rPr>
          <w:spacing w:val="-4"/>
          <w:w w:val="105"/>
        </w:rPr>
        <w:t xml:space="preserve"> </w:t>
      </w:r>
      <w:r w:rsidRPr="00125C69">
        <w:rPr>
          <w:w w:val="105"/>
        </w:rPr>
        <w:t>centrally-planned</w:t>
      </w:r>
      <w:r w:rsidRPr="00125C69">
        <w:rPr>
          <w:spacing w:val="-4"/>
          <w:w w:val="105"/>
        </w:rPr>
        <w:t xml:space="preserve"> </w:t>
      </w:r>
      <w:r w:rsidRPr="00125C69">
        <w:rPr>
          <w:w w:val="105"/>
        </w:rPr>
        <w:t>grid</w:t>
      </w:r>
      <w:r w:rsidRPr="00125C69">
        <w:rPr>
          <w:spacing w:val="-4"/>
          <w:w w:val="105"/>
        </w:rPr>
        <w:t xml:space="preserve"> </w:t>
      </w:r>
      <w:r w:rsidRPr="00125C69">
        <w:rPr>
          <w:w w:val="105"/>
        </w:rPr>
        <w:t>expansion</w:t>
      </w:r>
      <w:r w:rsidRPr="00125C69">
        <w:rPr>
          <w:spacing w:val="-4"/>
          <w:w w:val="105"/>
        </w:rPr>
        <w:t xml:space="preserve"> </w:t>
      </w:r>
      <w:r w:rsidRPr="00125C69">
        <w:rPr>
          <w:w w:val="105"/>
        </w:rPr>
        <w:t>in</w:t>
      </w:r>
      <w:r w:rsidRPr="00125C69">
        <w:rPr>
          <w:spacing w:val="-4"/>
          <w:w w:val="105"/>
        </w:rPr>
        <w:t xml:space="preserve"> </w:t>
      </w:r>
      <w:r w:rsidRPr="00125C69">
        <w:rPr>
          <w:w w:val="105"/>
        </w:rPr>
        <w:t>Mexico</w:t>
      </w:r>
      <w:r w:rsidRPr="00125C69">
        <w:rPr>
          <w:spacing w:val="-4"/>
          <w:w w:val="105"/>
        </w:rPr>
        <w:t xml:space="preserve"> </w:t>
      </w:r>
      <w:r w:rsidRPr="00125C69">
        <w:rPr>
          <w:w w:val="105"/>
        </w:rPr>
        <w:t>by</w:t>
      </w:r>
      <w:r w:rsidRPr="00125C69">
        <w:rPr>
          <w:spacing w:val="-4"/>
          <w:w w:val="105"/>
        </w:rPr>
        <w:t xml:space="preserve"> </w:t>
      </w:r>
      <w:r w:rsidRPr="00125C69">
        <w:rPr>
          <w:w w:val="105"/>
        </w:rPr>
        <w:t>an</w:t>
      </w:r>
      <w:r w:rsidRPr="00125C69">
        <w:rPr>
          <w:spacing w:val="-4"/>
          <w:w w:val="105"/>
        </w:rPr>
        <w:t xml:space="preserve"> </w:t>
      </w:r>
      <w:r w:rsidRPr="00125C69">
        <w:rPr>
          <w:w w:val="105"/>
        </w:rPr>
        <w:t>ISO</w:t>
      </w:r>
      <w:r w:rsidRPr="00125C69">
        <w:rPr>
          <w:spacing w:val="-4"/>
          <w:w w:val="105"/>
        </w:rPr>
        <w:t xml:space="preserve"> </w:t>
      </w:r>
      <w:r w:rsidRPr="00125C69">
        <w:rPr>
          <w:w w:val="105"/>
        </w:rPr>
        <w:t>within</w:t>
      </w:r>
      <w:r w:rsidRPr="00125C69">
        <w:rPr>
          <w:spacing w:val="-4"/>
          <w:w w:val="105"/>
        </w:rPr>
        <w:t xml:space="preserve"> </w:t>
      </w:r>
      <w:r w:rsidRPr="00125C69">
        <w:rPr>
          <w:w w:val="105"/>
        </w:rPr>
        <w:t>a power-flow</w:t>
      </w:r>
      <w:r w:rsidRPr="00125C69">
        <w:rPr>
          <w:spacing w:val="-11"/>
          <w:w w:val="105"/>
        </w:rPr>
        <w:t xml:space="preserve"> </w:t>
      </w:r>
      <w:r w:rsidRPr="00125C69">
        <w:rPr>
          <w:w w:val="105"/>
        </w:rPr>
        <w:t>model</w:t>
      </w:r>
      <w:r w:rsidRPr="00125C69">
        <w:rPr>
          <w:spacing w:val="-11"/>
          <w:w w:val="105"/>
        </w:rPr>
        <w:t xml:space="preserve"> </w:t>
      </w:r>
      <w:r w:rsidRPr="00125C69">
        <w:rPr>
          <w:w w:val="105"/>
        </w:rPr>
        <w:t>vis-a-vis</w:t>
      </w:r>
      <w:r w:rsidRPr="00125C69">
        <w:rPr>
          <w:spacing w:val="-11"/>
          <w:w w:val="105"/>
        </w:rPr>
        <w:t xml:space="preserve"> </w:t>
      </w:r>
      <w:r w:rsidRPr="00125C69">
        <w:rPr>
          <w:w w:val="105"/>
        </w:rPr>
        <w:t>a</w:t>
      </w:r>
      <w:r w:rsidRPr="00125C69">
        <w:rPr>
          <w:spacing w:val="-11"/>
          <w:w w:val="105"/>
        </w:rPr>
        <w:t xml:space="preserve"> </w:t>
      </w:r>
      <w:r w:rsidRPr="00125C69">
        <w:rPr>
          <w:w w:val="105"/>
        </w:rPr>
        <w:t>proposed</w:t>
      </w:r>
      <w:r w:rsidRPr="00125C69">
        <w:rPr>
          <w:spacing w:val="-11"/>
          <w:w w:val="105"/>
        </w:rPr>
        <w:t xml:space="preserve"> </w:t>
      </w:r>
      <w:r w:rsidRPr="00125C69">
        <w:rPr>
          <w:w w:val="105"/>
        </w:rPr>
        <w:t>incentive</w:t>
      </w:r>
      <w:r w:rsidRPr="00125C69">
        <w:rPr>
          <w:spacing w:val="-11"/>
          <w:w w:val="105"/>
        </w:rPr>
        <w:t xml:space="preserve"> </w:t>
      </w:r>
      <w:r w:rsidRPr="00125C69">
        <w:rPr>
          <w:w w:val="105"/>
        </w:rPr>
        <w:t>price-cap</w:t>
      </w:r>
      <w:r w:rsidRPr="00125C69">
        <w:rPr>
          <w:spacing w:val="-11"/>
          <w:w w:val="105"/>
        </w:rPr>
        <w:t xml:space="preserve"> </w:t>
      </w:r>
      <w:r w:rsidRPr="00125C69">
        <w:rPr>
          <w:w w:val="105"/>
        </w:rPr>
        <w:t>mechanism</w:t>
      </w:r>
      <w:r w:rsidRPr="00125C69">
        <w:rPr>
          <w:spacing w:val="-11"/>
          <w:w w:val="105"/>
        </w:rPr>
        <w:t xml:space="preserve"> </w:t>
      </w:r>
      <w:r w:rsidRPr="00125C69">
        <w:rPr>
          <w:w w:val="105"/>
        </w:rPr>
        <w:t>to</w:t>
      </w:r>
      <w:r w:rsidRPr="00125C69">
        <w:rPr>
          <w:spacing w:val="-11"/>
          <w:w w:val="105"/>
        </w:rPr>
        <w:t xml:space="preserve"> </w:t>
      </w:r>
      <w:r w:rsidRPr="00125C69">
        <w:rPr>
          <w:w w:val="105"/>
        </w:rPr>
        <w:t>promote</w:t>
      </w:r>
      <w:r w:rsidRPr="00125C69">
        <w:rPr>
          <w:spacing w:val="-11"/>
          <w:w w:val="105"/>
        </w:rPr>
        <w:t xml:space="preserve"> </w:t>
      </w:r>
      <w:r w:rsidRPr="00125C69">
        <w:rPr>
          <w:w w:val="105"/>
        </w:rPr>
        <w:t>the</w:t>
      </w:r>
      <w:r w:rsidRPr="00125C69">
        <w:rPr>
          <w:spacing w:val="-11"/>
          <w:w w:val="105"/>
        </w:rPr>
        <w:t xml:space="preserve"> </w:t>
      </w:r>
      <w:r w:rsidRPr="00125C69">
        <w:rPr>
          <w:w w:val="105"/>
        </w:rPr>
        <w:t>expa</w:t>
      </w:r>
      <w:r w:rsidR="004848C9" w:rsidRPr="00125C69">
        <w:rPr>
          <w:w w:val="105"/>
        </w:rPr>
        <w:t>n</w:t>
      </w:r>
      <w:r w:rsidRPr="00125C69">
        <w:rPr>
          <w:w w:val="105"/>
        </w:rPr>
        <w:t>sion of Mexican networks.</w:t>
      </w:r>
      <w:r w:rsidRPr="00125C69">
        <w:rPr>
          <w:spacing w:val="30"/>
          <w:w w:val="105"/>
        </w:rPr>
        <w:t xml:space="preserve"> </w:t>
      </w:r>
      <w:r w:rsidRPr="00125C69">
        <w:rPr>
          <w:w w:val="105"/>
        </w:rPr>
        <w:t>They concluded that the transmission planning process proposed by Mexican authorities during the previous administration converged to a welfare-optimal planning</w:t>
      </w:r>
      <w:r w:rsidRPr="00125C69">
        <w:rPr>
          <w:spacing w:val="26"/>
          <w:w w:val="105"/>
        </w:rPr>
        <w:t xml:space="preserve"> </w:t>
      </w:r>
      <w:r w:rsidRPr="00125C69">
        <w:rPr>
          <w:w w:val="105"/>
        </w:rPr>
        <w:t>process.</w:t>
      </w:r>
      <w:r w:rsidRPr="00125C69">
        <w:rPr>
          <w:spacing w:val="80"/>
          <w:w w:val="105"/>
        </w:rPr>
        <w:t xml:space="preserve"> </w:t>
      </w:r>
      <w:r w:rsidRPr="00125C69">
        <w:rPr>
          <w:w w:val="105"/>
        </w:rPr>
        <w:t>However,</w:t>
      </w:r>
      <w:r w:rsidRPr="00125C69">
        <w:rPr>
          <w:spacing w:val="31"/>
          <w:w w:val="105"/>
        </w:rPr>
        <w:t xml:space="preserve"> </w:t>
      </w:r>
      <w:r w:rsidRPr="00125C69">
        <w:rPr>
          <w:w w:val="105"/>
        </w:rPr>
        <w:t>the</w:t>
      </w:r>
      <w:r w:rsidRPr="00125C69">
        <w:rPr>
          <w:spacing w:val="26"/>
          <w:w w:val="105"/>
        </w:rPr>
        <w:t xml:space="preserve"> </w:t>
      </w:r>
      <w:r w:rsidRPr="00125C69">
        <w:rPr>
          <w:w w:val="105"/>
        </w:rPr>
        <w:t>question</w:t>
      </w:r>
      <w:r w:rsidRPr="00125C69">
        <w:rPr>
          <w:spacing w:val="26"/>
          <w:w w:val="105"/>
        </w:rPr>
        <w:t xml:space="preserve"> </w:t>
      </w:r>
      <w:r w:rsidRPr="00125C69">
        <w:rPr>
          <w:w w:val="105"/>
        </w:rPr>
        <w:t>remains</w:t>
      </w:r>
      <w:r w:rsidRPr="00125C69">
        <w:rPr>
          <w:spacing w:val="26"/>
          <w:w w:val="105"/>
        </w:rPr>
        <w:t xml:space="preserve"> </w:t>
      </w:r>
      <w:r w:rsidRPr="00125C69">
        <w:rPr>
          <w:w w:val="105"/>
        </w:rPr>
        <w:t>open</w:t>
      </w:r>
      <w:r w:rsidRPr="00125C69">
        <w:rPr>
          <w:spacing w:val="26"/>
          <w:w w:val="105"/>
        </w:rPr>
        <w:t xml:space="preserve"> </w:t>
      </w:r>
      <w:r w:rsidRPr="00125C69">
        <w:rPr>
          <w:w w:val="105"/>
        </w:rPr>
        <w:t>now</w:t>
      </w:r>
      <w:r w:rsidRPr="00125C69">
        <w:rPr>
          <w:spacing w:val="26"/>
          <w:w w:val="105"/>
        </w:rPr>
        <w:t xml:space="preserve"> </w:t>
      </w:r>
      <w:r w:rsidRPr="00125C69">
        <w:rPr>
          <w:w w:val="105"/>
        </w:rPr>
        <w:t>since</w:t>
      </w:r>
      <w:r w:rsidRPr="00125C69">
        <w:rPr>
          <w:spacing w:val="26"/>
          <w:w w:val="105"/>
        </w:rPr>
        <w:t xml:space="preserve"> </w:t>
      </w:r>
      <w:r w:rsidRPr="00125C69">
        <w:rPr>
          <w:w w:val="105"/>
        </w:rPr>
        <w:t>the</w:t>
      </w:r>
      <w:r w:rsidRPr="00125C69">
        <w:rPr>
          <w:spacing w:val="26"/>
          <w:w w:val="105"/>
        </w:rPr>
        <w:t xml:space="preserve"> </w:t>
      </w:r>
      <w:r w:rsidRPr="00125C69">
        <w:rPr>
          <w:w w:val="105"/>
        </w:rPr>
        <w:t>new</w:t>
      </w:r>
      <w:r w:rsidRPr="00125C69">
        <w:rPr>
          <w:spacing w:val="26"/>
          <w:w w:val="105"/>
        </w:rPr>
        <w:t xml:space="preserve"> </w:t>
      </w:r>
      <w:r w:rsidRPr="00125C69">
        <w:rPr>
          <w:w w:val="105"/>
        </w:rPr>
        <w:t>administration is in power.</w:t>
      </w:r>
      <w:r w:rsidRPr="00125C69">
        <w:rPr>
          <w:spacing w:val="40"/>
          <w:w w:val="105"/>
        </w:rPr>
        <w:t xml:space="preserve"> </w:t>
      </w:r>
      <w:r w:rsidRPr="00125C69">
        <w:rPr>
          <w:w w:val="105"/>
        </w:rPr>
        <w:t>In terms of storage capacity, its emergence depends strongly on technological advances</w:t>
      </w:r>
      <w:r w:rsidRPr="00125C69">
        <w:rPr>
          <w:spacing w:val="-11"/>
          <w:w w:val="105"/>
        </w:rPr>
        <w:t xml:space="preserve"> </w:t>
      </w:r>
      <w:r w:rsidRPr="00125C69">
        <w:rPr>
          <w:w w:val="105"/>
        </w:rPr>
        <w:t>that</w:t>
      </w:r>
      <w:r w:rsidRPr="00125C69">
        <w:rPr>
          <w:spacing w:val="-11"/>
          <w:w w:val="105"/>
        </w:rPr>
        <w:t xml:space="preserve"> </w:t>
      </w:r>
      <w:r w:rsidRPr="00125C69">
        <w:rPr>
          <w:w w:val="105"/>
        </w:rPr>
        <w:t>make</w:t>
      </w:r>
      <w:r w:rsidRPr="00125C69">
        <w:rPr>
          <w:spacing w:val="-11"/>
          <w:w w:val="105"/>
        </w:rPr>
        <w:t xml:space="preserve"> </w:t>
      </w:r>
      <w:r w:rsidRPr="00125C69">
        <w:rPr>
          <w:w w:val="105"/>
        </w:rPr>
        <w:t>energy</w:t>
      </w:r>
      <w:r w:rsidRPr="00125C69">
        <w:rPr>
          <w:spacing w:val="-11"/>
          <w:w w:val="105"/>
        </w:rPr>
        <w:t xml:space="preserve"> </w:t>
      </w:r>
      <w:r w:rsidRPr="00125C69">
        <w:rPr>
          <w:w w:val="105"/>
        </w:rPr>
        <w:t>storage</w:t>
      </w:r>
      <w:r w:rsidRPr="00125C69">
        <w:rPr>
          <w:spacing w:val="-11"/>
          <w:w w:val="105"/>
        </w:rPr>
        <w:t xml:space="preserve"> </w:t>
      </w:r>
      <w:r w:rsidRPr="00125C69">
        <w:rPr>
          <w:w w:val="105"/>
        </w:rPr>
        <w:t>affordable</w:t>
      </w:r>
      <w:r w:rsidRPr="00125C69">
        <w:rPr>
          <w:spacing w:val="-11"/>
          <w:w w:val="105"/>
        </w:rPr>
        <w:t xml:space="preserve"> </w:t>
      </w:r>
      <w:r w:rsidRPr="00125C69">
        <w:rPr>
          <w:w w:val="105"/>
        </w:rPr>
        <w:t>(</w:t>
      </w:r>
      <w:hyperlink w:anchor="_bookmark12" w:history="1">
        <w:r w:rsidRPr="00125C69">
          <w:rPr>
            <w:w w:val="105"/>
          </w:rPr>
          <w:t>Schmalensee</w:t>
        </w:r>
      </w:hyperlink>
      <w:r w:rsidRPr="00125C69">
        <w:rPr>
          <w:w w:val="105"/>
        </w:rPr>
        <w:t>,</w:t>
      </w:r>
      <w:r w:rsidRPr="00125C69">
        <w:rPr>
          <w:spacing w:val="-11"/>
          <w:w w:val="105"/>
        </w:rPr>
        <w:t xml:space="preserve"> </w:t>
      </w:r>
      <w:hyperlink w:anchor="_bookmark12" w:history="1">
        <w:r w:rsidRPr="00125C69">
          <w:rPr>
            <w:w w:val="105"/>
          </w:rPr>
          <w:t>2022</w:t>
        </w:r>
      </w:hyperlink>
      <w:r w:rsidRPr="00125C69">
        <w:rPr>
          <w:w w:val="105"/>
        </w:rPr>
        <w:t>;</w:t>
      </w:r>
      <w:r w:rsidRPr="00125C69">
        <w:rPr>
          <w:spacing w:val="-11"/>
          <w:w w:val="105"/>
        </w:rPr>
        <w:t xml:space="preserve"> </w:t>
      </w:r>
      <w:hyperlink w:anchor="_bookmark8" w:history="1">
        <w:r w:rsidRPr="00125C69">
          <w:rPr>
            <w:w w:val="105"/>
          </w:rPr>
          <w:t>Junge,</w:t>
        </w:r>
        <w:r w:rsidRPr="00125C69">
          <w:rPr>
            <w:spacing w:val="-8"/>
            <w:w w:val="105"/>
          </w:rPr>
          <w:t xml:space="preserve"> </w:t>
        </w:r>
        <w:r w:rsidRPr="00125C69">
          <w:rPr>
            <w:w w:val="105"/>
          </w:rPr>
          <w:t>Mallapragada,</w:t>
        </w:r>
        <w:r w:rsidRPr="00125C69">
          <w:rPr>
            <w:spacing w:val="-8"/>
            <w:w w:val="105"/>
          </w:rPr>
          <w:t xml:space="preserve"> </w:t>
        </w:r>
        <w:r w:rsidRPr="00125C69">
          <w:rPr>
            <w:w w:val="105"/>
          </w:rPr>
          <w:t>and</w:t>
        </w:r>
      </w:hyperlink>
      <w:r w:rsidRPr="00125C69">
        <w:rPr>
          <w:w w:val="105"/>
        </w:rPr>
        <w:t xml:space="preserve"> </w:t>
      </w:r>
      <w:hyperlink w:anchor="_bookmark8" w:history="1">
        <w:r w:rsidRPr="00125C69">
          <w:rPr>
            <w:w w:val="105"/>
          </w:rPr>
          <w:t>Schmalensee</w:t>
        </w:r>
      </w:hyperlink>
      <w:r w:rsidRPr="00125C69">
        <w:rPr>
          <w:w w:val="105"/>
        </w:rPr>
        <w:t xml:space="preserve">, </w:t>
      </w:r>
      <w:hyperlink w:anchor="_bookmark8" w:history="1">
        <w:r w:rsidRPr="00125C69">
          <w:rPr>
            <w:w w:val="105"/>
          </w:rPr>
          <w:t>2022</w:t>
        </w:r>
      </w:hyperlink>
      <w:r w:rsidRPr="00125C69">
        <w:rPr>
          <w:w w:val="105"/>
        </w:rPr>
        <w:t xml:space="preserve">; </w:t>
      </w:r>
      <w:hyperlink w:anchor="_bookmark14" w:history="1">
        <w:r w:rsidRPr="00125C69">
          <w:rPr>
            <w:w w:val="105"/>
          </w:rPr>
          <w:t>Shi, Wang, Huang, Li, and Dong</w:t>
        </w:r>
      </w:hyperlink>
      <w:r w:rsidRPr="00125C69">
        <w:rPr>
          <w:w w:val="105"/>
        </w:rPr>
        <w:t xml:space="preserve">, </w:t>
      </w:r>
      <w:hyperlink w:anchor="_bookmark14" w:history="1">
        <w:r w:rsidRPr="00125C69">
          <w:rPr>
            <w:w w:val="105"/>
          </w:rPr>
          <w:t>2020</w:t>
        </w:r>
      </w:hyperlink>
      <w:r w:rsidRPr="00125C69">
        <w:rPr>
          <w:w w:val="105"/>
        </w:rPr>
        <w:t>).</w:t>
      </w:r>
      <w:r w:rsidRPr="00125C69">
        <w:rPr>
          <w:spacing w:val="26"/>
          <w:w w:val="105"/>
        </w:rPr>
        <w:t xml:space="preserve"> </w:t>
      </w:r>
      <w:r w:rsidRPr="00125C69">
        <w:rPr>
          <w:w w:val="105"/>
        </w:rPr>
        <w:t>Additional measures like real-time</w:t>
      </w:r>
      <w:r w:rsidRPr="00125C69">
        <w:rPr>
          <w:spacing w:val="-11"/>
          <w:w w:val="105"/>
        </w:rPr>
        <w:t xml:space="preserve"> </w:t>
      </w:r>
      <w:r w:rsidRPr="00125C69">
        <w:rPr>
          <w:w w:val="105"/>
        </w:rPr>
        <w:t>pricing</w:t>
      </w:r>
      <w:r w:rsidRPr="00125C69">
        <w:rPr>
          <w:spacing w:val="-11"/>
          <w:w w:val="105"/>
        </w:rPr>
        <w:t xml:space="preserve"> </w:t>
      </w:r>
      <w:r w:rsidRPr="00125C69">
        <w:rPr>
          <w:w w:val="105"/>
        </w:rPr>
        <w:t>of</w:t>
      </w:r>
      <w:r w:rsidRPr="00125C69">
        <w:rPr>
          <w:spacing w:val="-11"/>
          <w:w w:val="105"/>
        </w:rPr>
        <w:t xml:space="preserve"> </w:t>
      </w:r>
      <w:r w:rsidRPr="00125C69">
        <w:rPr>
          <w:w w:val="105"/>
        </w:rPr>
        <w:t>electricity</w:t>
      </w:r>
      <w:r w:rsidRPr="00125C69">
        <w:rPr>
          <w:spacing w:val="-11"/>
          <w:w w:val="105"/>
        </w:rPr>
        <w:t xml:space="preserve"> </w:t>
      </w:r>
      <w:r w:rsidRPr="00125C69">
        <w:rPr>
          <w:w w:val="105"/>
        </w:rPr>
        <w:t>and</w:t>
      </w:r>
      <w:r w:rsidRPr="00125C69">
        <w:rPr>
          <w:spacing w:val="-11"/>
          <w:w w:val="105"/>
        </w:rPr>
        <w:t xml:space="preserve"> </w:t>
      </w:r>
      <w:r w:rsidRPr="00125C69">
        <w:rPr>
          <w:w w:val="105"/>
        </w:rPr>
        <w:t>cross-border</w:t>
      </w:r>
      <w:r w:rsidRPr="00125C69">
        <w:rPr>
          <w:spacing w:val="-11"/>
          <w:w w:val="105"/>
        </w:rPr>
        <w:t xml:space="preserve"> </w:t>
      </w:r>
      <w:r w:rsidRPr="00125C69">
        <w:rPr>
          <w:w w:val="105"/>
        </w:rPr>
        <w:t>interconnection</w:t>
      </w:r>
      <w:r w:rsidRPr="00125C69">
        <w:rPr>
          <w:spacing w:val="-11"/>
          <w:w w:val="105"/>
        </w:rPr>
        <w:t xml:space="preserve"> </w:t>
      </w:r>
      <w:r w:rsidRPr="00125C69">
        <w:rPr>
          <w:w w:val="105"/>
        </w:rPr>
        <w:t>with</w:t>
      </w:r>
      <w:r w:rsidRPr="00125C69">
        <w:rPr>
          <w:spacing w:val="-11"/>
          <w:w w:val="105"/>
        </w:rPr>
        <w:t xml:space="preserve"> </w:t>
      </w:r>
      <w:r w:rsidRPr="00125C69">
        <w:rPr>
          <w:w w:val="105"/>
        </w:rPr>
        <w:t>US</w:t>
      </w:r>
      <w:r w:rsidRPr="00125C69">
        <w:rPr>
          <w:spacing w:val="-11"/>
          <w:w w:val="105"/>
        </w:rPr>
        <w:t xml:space="preserve"> </w:t>
      </w:r>
      <w:r w:rsidRPr="00125C69">
        <w:rPr>
          <w:w w:val="105"/>
        </w:rPr>
        <w:t>electricity</w:t>
      </w:r>
      <w:r w:rsidRPr="00125C69">
        <w:rPr>
          <w:spacing w:val="-11"/>
          <w:w w:val="105"/>
        </w:rPr>
        <w:t xml:space="preserve"> </w:t>
      </w:r>
      <w:r w:rsidRPr="00125C69">
        <w:rPr>
          <w:w w:val="105"/>
        </w:rPr>
        <w:t>and</w:t>
      </w:r>
      <w:r w:rsidRPr="00125C69">
        <w:rPr>
          <w:spacing w:val="-11"/>
          <w:w w:val="105"/>
        </w:rPr>
        <w:t xml:space="preserve"> </w:t>
      </w:r>
      <w:r w:rsidRPr="00125C69">
        <w:rPr>
          <w:w w:val="105"/>
        </w:rPr>
        <w:t>imbalance markets can help reduce the need for transmission and storage investments.</w:t>
      </w:r>
    </w:p>
    <w:p w14:paraId="4DE37183" w14:textId="2E1868F8" w:rsidR="000460E4" w:rsidRPr="00125C69" w:rsidRDefault="004848C9" w:rsidP="00362ADC">
      <w:pPr>
        <w:spacing w:before="133" w:line="285" w:lineRule="auto"/>
        <w:ind w:right="701"/>
        <w:jc w:val="both"/>
        <w:rPr>
          <w:spacing w:val="-2"/>
          <w:w w:val="105"/>
        </w:rPr>
      </w:pPr>
      <w:r w:rsidRPr="00125C69">
        <w:rPr>
          <w:w w:val="105"/>
        </w:rPr>
        <w:t>T</w:t>
      </w:r>
      <w:r w:rsidR="00B11A57" w:rsidRPr="00125C69">
        <w:rPr>
          <w:w w:val="105"/>
        </w:rPr>
        <w:t xml:space="preserve">here is </w:t>
      </w:r>
      <w:r w:rsidRPr="00125C69">
        <w:rPr>
          <w:w w:val="105"/>
        </w:rPr>
        <w:t xml:space="preserve">then </w:t>
      </w:r>
      <w:r w:rsidR="00B11A57" w:rsidRPr="00125C69">
        <w:rPr>
          <w:w w:val="105"/>
        </w:rPr>
        <w:t xml:space="preserve">a contradiction between the favorable conditions the country </w:t>
      </w:r>
      <w:proofErr w:type="gramStart"/>
      <w:r w:rsidR="00B11A57" w:rsidRPr="00125C69">
        <w:rPr>
          <w:w w:val="105"/>
        </w:rPr>
        <w:t>has to</w:t>
      </w:r>
      <w:proofErr w:type="gramEnd"/>
      <w:r w:rsidR="00B11A57" w:rsidRPr="00125C69">
        <w:rPr>
          <w:w w:val="105"/>
        </w:rPr>
        <w:t xml:space="preserve"> undergo an energy transition in its electricity sector, and the current configuration of the electricity market and the political objectives of the current administration.</w:t>
      </w:r>
      <w:r w:rsidR="00B11A57" w:rsidRPr="00125C69">
        <w:rPr>
          <w:spacing w:val="40"/>
          <w:w w:val="105"/>
        </w:rPr>
        <w:t xml:space="preserve"> </w:t>
      </w:r>
      <w:r w:rsidR="00B11A57" w:rsidRPr="00125C69">
        <w:rPr>
          <w:w w:val="105"/>
        </w:rPr>
        <w:t>In sum, environmental, social, political, and economic objectives</w:t>
      </w:r>
      <w:r w:rsidR="00B11A57" w:rsidRPr="00125C69">
        <w:rPr>
          <w:spacing w:val="80"/>
          <w:w w:val="150"/>
        </w:rPr>
        <w:t xml:space="preserve"> </w:t>
      </w:r>
      <w:r w:rsidR="00B11A57" w:rsidRPr="00125C69">
        <w:rPr>
          <w:w w:val="105"/>
        </w:rPr>
        <w:t>are in tension.</w:t>
      </w:r>
      <w:r w:rsidR="00B11A57" w:rsidRPr="00125C69">
        <w:rPr>
          <w:spacing w:val="40"/>
          <w:w w:val="105"/>
        </w:rPr>
        <w:t xml:space="preserve"> </w:t>
      </w:r>
      <w:r w:rsidR="00B11A57" w:rsidRPr="00125C69">
        <w:rPr>
          <w:w w:val="105"/>
        </w:rPr>
        <w:t>This problem, of course, is not unique to Mexico.</w:t>
      </w:r>
      <w:r w:rsidR="00B11A57" w:rsidRPr="00125C69">
        <w:rPr>
          <w:spacing w:val="40"/>
          <w:w w:val="105"/>
        </w:rPr>
        <w:t xml:space="preserve"> </w:t>
      </w:r>
      <w:r w:rsidR="00B11A57" w:rsidRPr="00125C69">
        <w:rPr>
          <w:w w:val="105"/>
        </w:rPr>
        <w:t xml:space="preserve">For instance, a similar analysis for the US electricity market is performed by </w:t>
      </w:r>
      <w:hyperlink w:anchor="_bookmark5" w:history="1">
        <w:r w:rsidR="00B11A57" w:rsidRPr="00125C69">
          <w:rPr>
            <w:w w:val="105"/>
          </w:rPr>
          <w:t>Davis, Hausman, and Rose</w:t>
        </w:r>
      </w:hyperlink>
      <w:r w:rsidR="00B11A57" w:rsidRPr="00125C69">
        <w:rPr>
          <w:w w:val="105"/>
        </w:rPr>
        <w:t xml:space="preserve"> (</w:t>
      </w:r>
      <w:hyperlink w:anchor="_bookmark5" w:history="1">
        <w:r w:rsidR="00B11A57" w:rsidRPr="00125C69">
          <w:rPr>
            <w:w w:val="105"/>
          </w:rPr>
          <w:t>2023</w:t>
        </w:r>
      </w:hyperlink>
      <w:r w:rsidR="00B11A57" w:rsidRPr="00125C69">
        <w:rPr>
          <w:w w:val="105"/>
        </w:rPr>
        <w:t>). There are, however, certain avenues through which diverse perspectives and objectives can be brought together in the Mexican case. The aim of this paper is precisely to analyze</w:t>
      </w:r>
      <w:r w:rsidR="00724B10" w:rsidRPr="00125C69">
        <w:rPr>
          <w:w w:val="105"/>
        </w:rPr>
        <w:t xml:space="preserve"> </w:t>
      </w:r>
      <w:r w:rsidR="00B11A57" w:rsidRPr="00125C69">
        <w:rPr>
          <w:w w:val="105"/>
        </w:rPr>
        <w:t>each of the points raised above and to propose different paths towards decarbonizing the Mexica</w:t>
      </w:r>
      <w:r w:rsidR="005C4A93" w:rsidRPr="00125C69">
        <w:rPr>
          <w:spacing w:val="-2"/>
          <w:w w:val="105"/>
        </w:rPr>
        <w:t>n system.</w:t>
      </w:r>
    </w:p>
    <w:p w14:paraId="4CC4F0E9" w14:textId="77777777" w:rsidR="006C0290" w:rsidRPr="00125C69" w:rsidRDefault="006C0290" w:rsidP="00362ADC">
      <w:pPr>
        <w:spacing w:before="133" w:line="285" w:lineRule="auto"/>
        <w:ind w:right="701"/>
        <w:jc w:val="both"/>
        <w:rPr>
          <w:spacing w:val="-2"/>
          <w:w w:val="105"/>
        </w:rPr>
      </w:pPr>
    </w:p>
    <w:p w14:paraId="16E018D8" w14:textId="77777777" w:rsidR="00125C69" w:rsidRDefault="00125C69" w:rsidP="00362ADC">
      <w:pPr>
        <w:spacing w:before="133" w:line="285" w:lineRule="auto"/>
        <w:ind w:right="701"/>
        <w:jc w:val="both"/>
        <w:rPr>
          <w:spacing w:val="-2"/>
          <w:w w:val="105"/>
        </w:rPr>
      </w:pPr>
    </w:p>
    <w:p w14:paraId="536375B7" w14:textId="42FA4970" w:rsidR="0008428C" w:rsidRPr="00125C69" w:rsidRDefault="0008428C" w:rsidP="00362ADC">
      <w:pPr>
        <w:spacing w:before="133" w:line="285" w:lineRule="auto"/>
        <w:ind w:right="701"/>
        <w:jc w:val="both"/>
        <w:rPr>
          <w:spacing w:val="-2"/>
          <w:w w:val="105"/>
        </w:rPr>
      </w:pPr>
      <w:r w:rsidRPr="00125C69">
        <w:rPr>
          <w:spacing w:val="-2"/>
          <w:w w:val="105"/>
        </w:rPr>
        <w:lastRenderedPageBreak/>
        <w:t>REFERENCES</w:t>
      </w:r>
    </w:p>
    <w:p w14:paraId="342D8A3C" w14:textId="77777777" w:rsidR="00125C69" w:rsidRPr="00125C69" w:rsidRDefault="00125C69" w:rsidP="006C0290">
      <w:pPr>
        <w:pStyle w:val="Textoindependiente"/>
        <w:spacing w:line="179" w:lineRule="exact"/>
        <w:ind w:left="0"/>
        <w:rPr>
          <w:spacing w:val="8"/>
          <w:w w:val="97"/>
          <w:sz w:val="22"/>
          <w:szCs w:val="22"/>
          <w:lang w:val="pt-PT"/>
        </w:rPr>
      </w:pPr>
    </w:p>
    <w:p w14:paraId="53990FE9" w14:textId="13796BE9" w:rsidR="006C0290" w:rsidRPr="00125C69" w:rsidRDefault="006C0290" w:rsidP="006C0290">
      <w:pPr>
        <w:pStyle w:val="Textoindependiente"/>
        <w:spacing w:line="179" w:lineRule="exact"/>
        <w:ind w:left="0"/>
        <w:rPr>
          <w:sz w:val="22"/>
          <w:szCs w:val="22"/>
          <w:lang w:val="pt-PT"/>
        </w:rPr>
      </w:pPr>
      <w:r w:rsidRPr="00125C69">
        <w:rPr>
          <w:spacing w:val="8"/>
          <w:w w:val="97"/>
          <w:sz w:val="22"/>
          <w:szCs w:val="22"/>
          <w:lang w:val="pt-PT"/>
        </w:rPr>
        <w:t>Alem</w:t>
      </w:r>
      <w:r w:rsidRPr="00125C69">
        <w:rPr>
          <w:spacing w:val="-110"/>
          <w:w w:val="142"/>
          <w:sz w:val="22"/>
          <w:szCs w:val="22"/>
          <w:lang w:val="pt-PT"/>
        </w:rPr>
        <w:t>´</w:t>
      </w:r>
      <w:r w:rsidRPr="00125C69">
        <w:rPr>
          <w:spacing w:val="8"/>
          <w:w w:val="101"/>
          <w:sz w:val="22"/>
          <w:szCs w:val="22"/>
          <w:lang w:val="pt-PT"/>
        </w:rPr>
        <w:t>an-</w:t>
      </w:r>
      <w:r w:rsidRPr="00125C69">
        <w:rPr>
          <w:spacing w:val="-6"/>
          <w:w w:val="105"/>
          <w:sz w:val="22"/>
          <w:szCs w:val="22"/>
          <w:lang w:val="pt-PT"/>
        </w:rPr>
        <w:t>Nava,</w:t>
      </w:r>
      <w:r w:rsidRPr="00125C69">
        <w:rPr>
          <w:spacing w:val="2"/>
          <w:w w:val="105"/>
          <w:sz w:val="22"/>
          <w:szCs w:val="22"/>
          <w:lang w:val="pt-PT"/>
        </w:rPr>
        <w:t xml:space="preserve"> </w:t>
      </w:r>
      <w:r w:rsidRPr="00125C69">
        <w:rPr>
          <w:spacing w:val="-6"/>
          <w:w w:val="105"/>
          <w:sz w:val="22"/>
          <w:szCs w:val="22"/>
          <w:lang w:val="pt-PT"/>
        </w:rPr>
        <w:t>G.</w:t>
      </w:r>
      <w:r w:rsidRPr="00125C69">
        <w:rPr>
          <w:spacing w:val="-3"/>
          <w:w w:val="105"/>
          <w:sz w:val="22"/>
          <w:szCs w:val="22"/>
          <w:lang w:val="pt-PT"/>
        </w:rPr>
        <w:t xml:space="preserve"> </w:t>
      </w:r>
      <w:r w:rsidRPr="00125C69">
        <w:rPr>
          <w:spacing w:val="-6"/>
          <w:w w:val="105"/>
          <w:sz w:val="22"/>
          <w:szCs w:val="22"/>
          <w:lang w:val="pt-PT"/>
        </w:rPr>
        <w:t>S.,</w:t>
      </w:r>
      <w:r w:rsidRPr="00125C69">
        <w:rPr>
          <w:spacing w:val="2"/>
          <w:w w:val="105"/>
          <w:sz w:val="22"/>
          <w:szCs w:val="22"/>
          <w:lang w:val="pt-PT"/>
        </w:rPr>
        <w:t xml:space="preserve"> </w:t>
      </w:r>
      <w:r w:rsidRPr="00125C69">
        <w:rPr>
          <w:spacing w:val="-6"/>
          <w:w w:val="105"/>
          <w:sz w:val="22"/>
          <w:szCs w:val="22"/>
          <w:lang w:val="pt-PT"/>
        </w:rPr>
        <w:t>V.</w:t>
      </w:r>
      <w:r w:rsidRPr="00125C69">
        <w:rPr>
          <w:spacing w:val="-2"/>
          <w:w w:val="105"/>
          <w:sz w:val="22"/>
          <w:szCs w:val="22"/>
          <w:lang w:val="pt-PT"/>
        </w:rPr>
        <w:t xml:space="preserve"> </w:t>
      </w:r>
      <w:r w:rsidRPr="00125C69">
        <w:rPr>
          <w:spacing w:val="-6"/>
          <w:w w:val="105"/>
          <w:sz w:val="22"/>
          <w:szCs w:val="22"/>
          <w:lang w:val="pt-PT"/>
        </w:rPr>
        <w:t>H.</w:t>
      </w:r>
      <w:r w:rsidRPr="00125C69">
        <w:rPr>
          <w:spacing w:val="-2"/>
          <w:w w:val="105"/>
          <w:sz w:val="22"/>
          <w:szCs w:val="22"/>
          <w:lang w:val="pt-PT"/>
        </w:rPr>
        <w:t xml:space="preserve"> </w:t>
      </w:r>
      <w:r w:rsidRPr="00125C69">
        <w:rPr>
          <w:spacing w:val="-6"/>
          <w:w w:val="105"/>
          <w:sz w:val="22"/>
          <w:szCs w:val="22"/>
          <w:lang w:val="pt-PT"/>
        </w:rPr>
        <w:t>Casiano-Flores,</w:t>
      </w:r>
      <w:r w:rsidRPr="00125C69">
        <w:rPr>
          <w:spacing w:val="2"/>
          <w:w w:val="105"/>
          <w:sz w:val="22"/>
          <w:szCs w:val="22"/>
          <w:lang w:val="pt-PT"/>
        </w:rPr>
        <w:t xml:space="preserve"> </w:t>
      </w:r>
      <w:r w:rsidRPr="00125C69">
        <w:rPr>
          <w:spacing w:val="-6"/>
          <w:w w:val="105"/>
          <w:sz w:val="22"/>
          <w:szCs w:val="22"/>
          <w:lang w:val="pt-PT"/>
        </w:rPr>
        <w:t>D.</w:t>
      </w:r>
      <w:r w:rsidRPr="00125C69">
        <w:rPr>
          <w:spacing w:val="-2"/>
          <w:w w:val="105"/>
          <w:sz w:val="22"/>
          <w:szCs w:val="22"/>
          <w:lang w:val="pt-PT"/>
        </w:rPr>
        <w:t xml:space="preserve"> </w:t>
      </w:r>
      <w:r w:rsidRPr="00125C69">
        <w:rPr>
          <w:spacing w:val="-6"/>
          <w:w w:val="105"/>
          <w:sz w:val="22"/>
          <w:szCs w:val="22"/>
          <w:lang w:val="pt-PT"/>
        </w:rPr>
        <w:t>L.</w:t>
      </w:r>
      <w:r w:rsidRPr="00125C69">
        <w:rPr>
          <w:spacing w:val="-2"/>
          <w:w w:val="105"/>
          <w:sz w:val="22"/>
          <w:szCs w:val="22"/>
          <w:lang w:val="pt-PT"/>
        </w:rPr>
        <w:t xml:space="preserve"> </w:t>
      </w:r>
      <w:r w:rsidRPr="00125C69">
        <w:rPr>
          <w:spacing w:val="5"/>
          <w:sz w:val="22"/>
          <w:szCs w:val="22"/>
          <w:lang w:val="pt-PT"/>
        </w:rPr>
        <w:t>C</w:t>
      </w:r>
      <w:r w:rsidRPr="00125C69">
        <w:rPr>
          <w:spacing w:val="-113"/>
          <w:w w:val="141"/>
          <w:sz w:val="22"/>
          <w:szCs w:val="22"/>
          <w:lang w:val="pt-PT"/>
        </w:rPr>
        <w:t>´</w:t>
      </w:r>
      <w:r w:rsidRPr="00125C69">
        <w:rPr>
          <w:spacing w:val="5"/>
          <w:sz w:val="22"/>
          <w:szCs w:val="22"/>
          <w:lang w:val="pt-PT"/>
        </w:rPr>
        <w:t>ardenas-</w:t>
      </w:r>
      <w:r w:rsidRPr="00125C69">
        <w:rPr>
          <w:spacing w:val="9"/>
          <w:w w:val="101"/>
          <w:sz w:val="22"/>
          <w:szCs w:val="22"/>
          <w:lang w:val="pt-PT"/>
        </w:rPr>
        <w:t>Ch</w:t>
      </w:r>
      <w:r w:rsidRPr="00125C69">
        <w:rPr>
          <w:spacing w:val="-109"/>
          <w:w w:val="142"/>
          <w:sz w:val="22"/>
          <w:szCs w:val="22"/>
          <w:lang w:val="pt-PT"/>
        </w:rPr>
        <w:t>´</w:t>
      </w:r>
      <w:r w:rsidRPr="00125C69">
        <w:rPr>
          <w:spacing w:val="9"/>
          <w:w w:val="102"/>
          <w:sz w:val="22"/>
          <w:szCs w:val="22"/>
          <w:lang w:val="pt-PT"/>
        </w:rPr>
        <w:t>a</w:t>
      </w:r>
      <w:r w:rsidRPr="00125C69">
        <w:rPr>
          <w:spacing w:val="2"/>
          <w:w w:val="102"/>
          <w:sz w:val="22"/>
          <w:szCs w:val="22"/>
          <w:lang w:val="pt-PT"/>
        </w:rPr>
        <w:t>v</w:t>
      </w:r>
      <w:r w:rsidRPr="00125C69">
        <w:rPr>
          <w:spacing w:val="9"/>
          <w:w w:val="95"/>
          <w:sz w:val="22"/>
          <w:szCs w:val="22"/>
          <w:lang w:val="pt-PT"/>
        </w:rPr>
        <w:t>ez,</w:t>
      </w:r>
      <w:r w:rsidRPr="00125C69">
        <w:rPr>
          <w:spacing w:val="2"/>
          <w:w w:val="105"/>
          <w:sz w:val="22"/>
          <w:szCs w:val="22"/>
          <w:lang w:val="pt-PT"/>
        </w:rPr>
        <w:t xml:space="preserve"> </w:t>
      </w:r>
      <w:r w:rsidRPr="00125C69">
        <w:rPr>
          <w:spacing w:val="-6"/>
          <w:w w:val="105"/>
          <w:sz w:val="22"/>
          <w:szCs w:val="22"/>
          <w:lang w:val="pt-PT"/>
        </w:rPr>
        <w:t>R.</w:t>
      </w:r>
      <w:r w:rsidRPr="00125C69">
        <w:rPr>
          <w:spacing w:val="-3"/>
          <w:w w:val="105"/>
          <w:sz w:val="22"/>
          <w:szCs w:val="22"/>
          <w:lang w:val="pt-PT"/>
        </w:rPr>
        <w:t xml:space="preserve"> </w:t>
      </w:r>
      <w:r w:rsidRPr="00125C69">
        <w:rPr>
          <w:spacing w:val="-6"/>
          <w:w w:val="105"/>
          <w:sz w:val="22"/>
          <w:szCs w:val="22"/>
          <w:lang w:val="pt-PT"/>
        </w:rPr>
        <w:t>D´ıaz-Chavez,</w:t>
      </w:r>
      <w:r w:rsidRPr="00125C69">
        <w:rPr>
          <w:spacing w:val="2"/>
          <w:w w:val="105"/>
          <w:sz w:val="22"/>
          <w:szCs w:val="22"/>
          <w:lang w:val="pt-PT"/>
        </w:rPr>
        <w:t xml:space="preserve"> </w:t>
      </w:r>
      <w:r w:rsidRPr="00125C69">
        <w:rPr>
          <w:spacing w:val="-6"/>
          <w:w w:val="105"/>
          <w:sz w:val="22"/>
          <w:szCs w:val="22"/>
          <w:lang w:val="pt-PT"/>
        </w:rPr>
        <w:t>N.</w:t>
      </w:r>
      <w:r w:rsidRPr="00125C69">
        <w:rPr>
          <w:spacing w:val="-2"/>
          <w:w w:val="105"/>
          <w:sz w:val="22"/>
          <w:szCs w:val="22"/>
          <w:lang w:val="pt-PT"/>
        </w:rPr>
        <w:t xml:space="preserve"> </w:t>
      </w:r>
      <w:r w:rsidRPr="00125C69">
        <w:rPr>
          <w:spacing w:val="-6"/>
          <w:w w:val="105"/>
          <w:sz w:val="22"/>
          <w:szCs w:val="22"/>
          <w:lang w:val="pt-PT"/>
        </w:rPr>
        <w:t>Scar-</w:t>
      </w:r>
    </w:p>
    <w:p w14:paraId="32044FFC" w14:textId="77777777" w:rsidR="006C0290" w:rsidRPr="00125C69" w:rsidRDefault="006C0290" w:rsidP="006C0290">
      <w:pPr>
        <w:spacing w:before="82" w:line="309" w:lineRule="auto"/>
        <w:ind w:left="354"/>
        <w:rPr>
          <w:spacing w:val="-6"/>
        </w:rPr>
      </w:pPr>
      <w:proofErr w:type="spellStart"/>
      <w:r w:rsidRPr="00125C69">
        <w:t>lat</w:t>
      </w:r>
      <w:proofErr w:type="spellEnd"/>
      <w:r w:rsidRPr="00125C69">
        <w:t>,</w:t>
      </w:r>
      <w:r w:rsidRPr="00125C69">
        <w:rPr>
          <w:spacing w:val="80"/>
        </w:rPr>
        <w:t xml:space="preserve"> </w:t>
      </w:r>
      <w:r w:rsidRPr="00125C69">
        <w:t>J.</w:t>
      </w:r>
      <w:r w:rsidRPr="00125C69">
        <w:rPr>
          <w:spacing w:val="74"/>
        </w:rPr>
        <w:t xml:space="preserve"> </w:t>
      </w:r>
      <w:proofErr w:type="spellStart"/>
      <w:r w:rsidRPr="00125C69">
        <w:t>Mahlknecht</w:t>
      </w:r>
      <w:proofErr w:type="spellEnd"/>
      <w:r w:rsidRPr="00125C69">
        <w:t>,</w:t>
      </w:r>
      <w:r w:rsidRPr="00125C69">
        <w:rPr>
          <w:spacing w:val="80"/>
        </w:rPr>
        <w:t xml:space="preserve"> </w:t>
      </w:r>
      <w:r w:rsidRPr="00125C69">
        <w:t>J.-F.</w:t>
      </w:r>
      <w:r w:rsidRPr="00125C69">
        <w:rPr>
          <w:spacing w:val="74"/>
        </w:rPr>
        <w:t xml:space="preserve"> </w:t>
      </w:r>
      <w:proofErr w:type="spellStart"/>
      <w:r w:rsidRPr="00125C69">
        <w:t>Dallemand</w:t>
      </w:r>
      <w:proofErr w:type="spellEnd"/>
      <w:r w:rsidRPr="00125C69">
        <w:t>,</w:t>
      </w:r>
      <w:r w:rsidRPr="00125C69">
        <w:rPr>
          <w:spacing w:val="80"/>
        </w:rPr>
        <w:t xml:space="preserve"> </w:t>
      </w:r>
      <w:r w:rsidRPr="00125C69">
        <w:t>and</w:t>
      </w:r>
      <w:r w:rsidRPr="00125C69">
        <w:rPr>
          <w:spacing w:val="74"/>
        </w:rPr>
        <w:t xml:space="preserve"> </w:t>
      </w:r>
      <w:r w:rsidRPr="00125C69">
        <w:t>R.</w:t>
      </w:r>
      <w:r w:rsidRPr="00125C69">
        <w:rPr>
          <w:spacing w:val="74"/>
        </w:rPr>
        <w:t xml:space="preserve"> </w:t>
      </w:r>
      <w:r w:rsidRPr="00125C69">
        <w:t>Parra</w:t>
      </w:r>
      <w:r w:rsidRPr="00125C69">
        <w:rPr>
          <w:spacing w:val="74"/>
        </w:rPr>
        <w:t xml:space="preserve"> </w:t>
      </w:r>
      <w:r w:rsidRPr="00125C69">
        <w:t>(2014).</w:t>
      </w:r>
      <w:r w:rsidRPr="00125C69">
        <w:rPr>
          <w:spacing w:val="40"/>
        </w:rPr>
        <w:t xml:space="preserve">  </w:t>
      </w:r>
      <w:r w:rsidRPr="00125C69">
        <w:t>Renewable</w:t>
      </w:r>
      <w:r w:rsidRPr="00125C69">
        <w:rPr>
          <w:spacing w:val="74"/>
        </w:rPr>
        <w:t xml:space="preserve"> </w:t>
      </w:r>
      <w:r w:rsidRPr="00125C69">
        <w:t>energy</w:t>
      </w:r>
      <w:r w:rsidRPr="00125C69">
        <w:rPr>
          <w:spacing w:val="74"/>
        </w:rPr>
        <w:t xml:space="preserve"> </w:t>
      </w:r>
      <w:r w:rsidRPr="00125C69">
        <w:t xml:space="preserve">research </w:t>
      </w:r>
      <w:r w:rsidRPr="00125C69">
        <w:rPr>
          <w:spacing w:val="-6"/>
        </w:rPr>
        <w:t>progress in Mexico:</w:t>
      </w:r>
      <w:r w:rsidRPr="00125C69">
        <w:rPr>
          <w:spacing w:val="16"/>
        </w:rPr>
        <w:t xml:space="preserve"> </w:t>
      </w:r>
      <w:r w:rsidRPr="00125C69">
        <w:rPr>
          <w:spacing w:val="-6"/>
        </w:rPr>
        <w:t>A review.</w:t>
      </w:r>
      <w:r w:rsidRPr="00125C69">
        <w:rPr>
          <w:spacing w:val="16"/>
        </w:rPr>
        <w:t xml:space="preserve"> </w:t>
      </w:r>
      <w:r w:rsidRPr="00125C69">
        <w:rPr>
          <w:i/>
          <w:spacing w:val="-6"/>
        </w:rPr>
        <w:t>Renewable</w:t>
      </w:r>
      <w:r w:rsidRPr="00125C69">
        <w:rPr>
          <w:i/>
          <w:spacing w:val="-11"/>
        </w:rPr>
        <w:t xml:space="preserve"> </w:t>
      </w:r>
      <w:r w:rsidRPr="00125C69">
        <w:rPr>
          <w:i/>
          <w:spacing w:val="-6"/>
        </w:rPr>
        <w:t>and</w:t>
      </w:r>
      <w:r w:rsidRPr="00125C69">
        <w:rPr>
          <w:i/>
          <w:spacing w:val="-11"/>
        </w:rPr>
        <w:t xml:space="preserve"> </w:t>
      </w:r>
      <w:r w:rsidRPr="00125C69">
        <w:rPr>
          <w:i/>
          <w:spacing w:val="-6"/>
        </w:rPr>
        <w:t>Sustainable</w:t>
      </w:r>
      <w:r w:rsidRPr="00125C69">
        <w:rPr>
          <w:i/>
          <w:spacing w:val="-11"/>
        </w:rPr>
        <w:t xml:space="preserve"> </w:t>
      </w:r>
      <w:r w:rsidRPr="00125C69">
        <w:rPr>
          <w:i/>
          <w:spacing w:val="-6"/>
        </w:rPr>
        <w:t>Energy</w:t>
      </w:r>
      <w:r w:rsidRPr="00125C69">
        <w:rPr>
          <w:i/>
          <w:spacing w:val="-11"/>
        </w:rPr>
        <w:t xml:space="preserve"> </w:t>
      </w:r>
      <w:r w:rsidRPr="00125C69">
        <w:rPr>
          <w:i/>
          <w:spacing w:val="-6"/>
        </w:rPr>
        <w:t>Reviews 32</w:t>
      </w:r>
      <w:r w:rsidRPr="00125C69">
        <w:rPr>
          <w:spacing w:val="-6"/>
        </w:rPr>
        <w:t>, 140–153.</w:t>
      </w:r>
    </w:p>
    <w:p w14:paraId="5C2D5885" w14:textId="77777777" w:rsidR="006C0290" w:rsidRPr="00125C69" w:rsidRDefault="006C0290" w:rsidP="006C0290">
      <w:pPr>
        <w:spacing w:before="33" w:line="304" w:lineRule="auto"/>
      </w:pPr>
      <w:proofErr w:type="spellStart"/>
      <w:r w:rsidRPr="00125C69">
        <w:rPr>
          <w:w w:val="105"/>
        </w:rPr>
        <w:t>Bugaje</w:t>
      </w:r>
      <w:proofErr w:type="spellEnd"/>
      <w:r w:rsidRPr="00125C69">
        <w:rPr>
          <w:w w:val="105"/>
        </w:rPr>
        <w:t>,</w:t>
      </w:r>
      <w:r w:rsidRPr="00125C69">
        <w:rPr>
          <w:spacing w:val="2"/>
          <w:w w:val="105"/>
        </w:rPr>
        <w:t xml:space="preserve"> </w:t>
      </w:r>
      <w:r w:rsidRPr="00125C69">
        <w:rPr>
          <w:w w:val="105"/>
        </w:rPr>
        <w:t>A.-A.</w:t>
      </w:r>
      <w:r w:rsidRPr="00125C69">
        <w:rPr>
          <w:spacing w:val="1"/>
          <w:w w:val="105"/>
        </w:rPr>
        <w:t xml:space="preserve"> </w:t>
      </w:r>
      <w:r w:rsidRPr="00125C69">
        <w:rPr>
          <w:w w:val="105"/>
        </w:rPr>
        <w:t>B.,</w:t>
      </w:r>
      <w:r w:rsidRPr="00125C69">
        <w:rPr>
          <w:spacing w:val="3"/>
          <w:w w:val="105"/>
        </w:rPr>
        <w:t xml:space="preserve"> </w:t>
      </w:r>
      <w:r w:rsidRPr="00125C69">
        <w:rPr>
          <w:w w:val="105"/>
        </w:rPr>
        <w:t>M.</w:t>
      </w:r>
      <w:r w:rsidRPr="00125C69">
        <w:rPr>
          <w:spacing w:val="1"/>
          <w:w w:val="105"/>
        </w:rPr>
        <w:t xml:space="preserve"> </w:t>
      </w:r>
      <w:r w:rsidRPr="00125C69">
        <w:rPr>
          <w:w w:val="105"/>
        </w:rPr>
        <w:t>O.</w:t>
      </w:r>
      <w:r w:rsidRPr="00125C69">
        <w:rPr>
          <w:spacing w:val="1"/>
          <w:w w:val="105"/>
        </w:rPr>
        <w:t xml:space="preserve"> </w:t>
      </w:r>
      <w:proofErr w:type="spellStart"/>
      <w:r w:rsidRPr="00125C69">
        <w:rPr>
          <w:w w:val="105"/>
        </w:rPr>
        <w:t>Dioha</w:t>
      </w:r>
      <w:proofErr w:type="spellEnd"/>
      <w:r w:rsidRPr="00125C69">
        <w:rPr>
          <w:w w:val="105"/>
        </w:rPr>
        <w:t>,</w:t>
      </w:r>
      <w:r w:rsidRPr="00125C69">
        <w:rPr>
          <w:spacing w:val="3"/>
          <w:w w:val="105"/>
        </w:rPr>
        <w:t xml:space="preserve"> </w:t>
      </w:r>
      <w:r w:rsidRPr="00125C69">
        <w:rPr>
          <w:w w:val="105"/>
        </w:rPr>
        <w:t>M.</w:t>
      </w:r>
      <w:r w:rsidRPr="00125C69">
        <w:rPr>
          <w:spacing w:val="1"/>
          <w:w w:val="105"/>
        </w:rPr>
        <w:t xml:space="preserve"> </w:t>
      </w:r>
      <w:r w:rsidRPr="00125C69">
        <w:rPr>
          <w:w w:val="105"/>
        </w:rPr>
        <w:t>C.</w:t>
      </w:r>
      <w:r w:rsidRPr="00125C69">
        <w:rPr>
          <w:spacing w:val="1"/>
          <w:w w:val="105"/>
        </w:rPr>
        <w:t xml:space="preserve"> </w:t>
      </w:r>
      <w:r w:rsidRPr="00125C69">
        <w:rPr>
          <w:w w:val="105"/>
        </w:rPr>
        <w:t>Abraham-</w:t>
      </w:r>
      <w:proofErr w:type="spellStart"/>
      <w:r w:rsidRPr="00125C69">
        <w:rPr>
          <w:w w:val="105"/>
        </w:rPr>
        <w:t>Dukuma</w:t>
      </w:r>
      <w:proofErr w:type="spellEnd"/>
      <w:r w:rsidRPr="00125C69">
        <w:rPr>
          <w:w w:val="105"/>
        </w:rPr>
        <w:t>,</w:t>
      </w:r>
      <w:r w:rsidRPr="00125C69">
        <w:rPr>
          <w:spacing w:val="3"/>
          <w:w w:val="105"/>
        </w:rPr>
        <w:t xml:space="preserve"> </w:t>
      </w:r>
      <w:r w:rsidRPr="00125C69">
        <w:rPr>
          <w:w w:val="105"/>
        </w:rPr>
        <w:t>and M.</w:t>
      </w:r>
      <w:r w:rsidRPr="00125C69">
        <w:rPr>
          <w:spacing w:val="1"/>
          <w:w w:val="105"/>
        </w:rPr>
        <w:t xml:space="preserve"> </w:t>
      </w:r>
      <w:r w:rsidRPr="00125C69">
        <w:rPr>
          <w:w w:val="105"/>
        </w:rPr>
        <w:t>Wakil</w:t>
      </w:r>
      <w:r w:rsidRPr="00125C69">
        <w:rPr>
          <w:spacing w:val="1"/>
          <w:w w:val="105"/>
        </w:rPr>
        <w:t xml:space="preserve"> </w:t>
      </w:r>
      <w:r w:rsidRPr="00125C69">
        <w:rPr>
          <w:w w:val="105"/>
        </w:rPr>
        <w:t>(2022).</w:t>
      </w:r>
      <w:r w:rsidRPr="00125C69">
        <w:rPr>
          <w:spacing w:val="21"/>
          <w:w w:val="105"/>
        </w:rPr>
        <w:t xml:space="preserve"> </w:t>
      </w:r>
      <w:r w:rsidRPr="00125C69">
        <w:rPr>
          <w:spacing w:val="-2"/>
          <w:w w:val="105"/>
        </w:rPr>
        <w:t xml:space="preserve">Rethinking </w:t>
      </w:r>
      <w:r w:rsidRPr="00125C69">
        <w:t>the position of natural gas in a low-carbon energy transition.</w:t>
      </w:r>
      <w:r w:rsidRPr="00125C69">
        <w:rPr>
          <w:spacing w:val="40"/>
        </w:rPr>
        <w:t xml:space="preserve"> </w:t>
      </w:r>
      <w:r w:rsidRPr="00125C69">
        <w:rPr>
          <w:i/>
        </w:rPr>
        <w:t>Energy Research &amp; Social</w:t>
      </w:r>
      <w:r w:rsidRPr="00125C69">
        <w:rPr>
          <w:i/>
          <w:spacing w:val="40"/>
        </w:rPr>
        <w:t xml:space="preserve"> </w:t>
      </w:r>
      <w:r w:rsidRPr="00125C69">
        <w:rPr>
          <w:i/>
        </w:rPr>
        <w:t>Science 90</w:t>
      </w:r>
      <w:r w:rsidRPr="00125C69">
        <w:t>, 102604.</w:t>
      </w:r>
    </w:p>
    <w:p w14:paraId="52A9C34D" w14:textId="4BBFBA57" w:rsidR="006C0290" w:rsidRPr="00125C69" w:rsidRDefault="006C0290" w:rsidP="006C0290">
      <w:pPr>
        <w:pStyle w:val="Textoindependiente"/>
        <w:spacing w:before="203" w:line="312" w:lineRule="auto"/>
        <w:ind w:left="354" w:right="115" w:hanging="235"/>
        <w:rPr>
          <w:sz w:val="22"/>
          <w:szCs w:val="22"/>
        </w:rPr>
      </w:pPr>
      <w:r w:rsidRPr="00125C69">
        <w:rPr>
          <w:w w:val="105"/>
          <w:sz w:val="22"/>
          <w:szCs w:val="22"/>
        </w:rPr>
        <w:t>Davis, L. W., C. Hausman, and N. L. Rose (2023). Transmission impossible? prospects for decarbonizing the us grid.</w:t>
      </w:r>
      <w:r w:rsidRPr="00125C69">
        <w:rPr>
          <w:spacing w:val="40"/>
          <w:w w:val="105"/>
          <w:sz w:val="22"/>
          <w:szCs w:val="22"/>
        </w:rPr>
        <w:t xml:space="preserve"> </w:t>
      </w:r>
      <w:r w:rsidRPr="00125C69">
        <w:rPr>
          <w:w w:val="105"/>
          <w:sz w:val="22"/>
          <w:szCs w:val="22"/>
        </w:rPr>
        <w:t>Technical report, National Bureau of Economic Research.</w:t>
      </w:r>
    </w:p>
    <w:p w14:paraId="60208F7B" w14:textId="155C70F4" w:rsidR="006C0290" w:rsidRPr="00125C69" w:rsidRDefault="006C0290" w:rsidP="006C0290">
      <w:pPr>
        <w:spacing w:before="198" w:line="309" w:lineRule="auto"/>
        <w:ind w:left="354" w:right="116" w:hanging="235"/>
        <w:jc w:val="both"/>
        <w:rPr>
          <w:spacing w:val="-2"/>
        </w:rPr>
      </w:pPr>
      <w:proofErr w:type="spellStart"/>
      <w:r w:rsidRPr="00125C69">
        <w:rPr>
          <w:spacing w:val="13"/>
          <w:w w:val="93"/>
        </w:rPr>
        <w:t>G</w:t>
      </w:r>
      <w:r w:rsidRPr="00125C69">
        <w:rPr>
          <w:spacing w:val="-110"/>
          <w:w w:val="96"/>
        </w:rPr>
        <w:t>u</w:t>
      </w:r>
      <w:r w:rsidRPr="00125C69">
        <w:rPr>
          <w:spacing w:val="20"/>
          <w:w w:val="134"/>
        </w:rPr>
        <w:t>¨</w:t>
      </w:r>
      <w:r w:rsidRPr="00125C69">
        <w:rPr>
          <w:spacing w:val="14"/>
          <w:w w:val="95"/>
        </w:rPr>
        <w:t>rsan</w:t>
      </w:r>
      <w:proofErr w:type="spellEnd"/>
      <w:r w:rsidRPr="00125C69">
        <w:rPr>
          <w:spacing w:val="14"/>
          <w:w w:val="95"/>
        </w:rPr>
        <w:t>,</w:t>
      </w:r>
      <w:r w:rsidRPr="00125C69">
        <w:rPr>
          <w:spacing w:val="27"/>
        </w:rPr>
        <w:t xml:space="preserve"> </w:t>
      </w:r>
      <w:r w:rsidRPr="00125C69">
        <w:t xml:space="preserve">C. and V. de </w:t>
      </w:r>
      <w:proofErr w:type="spellStart"/>
      <w:r w:rsidRPr="00125C69">
        <w:t>Gooyert</w:t>
      </w:r>
      <w:proofErr w:type="spellEnd"/>
      <w:r w:rsidRPr="00125C69">
        <w:t xml:space="preserve"> (2021).</w:t>
      </w:r>
      <w:r w:rsidRPr="00125C69">
        <w:rPr>
          <w:spacing w:val="40"/>
        </w:rPr>
        <w:t xml:space="preserve"> </w:t>
      </w:r>
      <w:r w:rsidRPr="00125C69">
        <w:t>The systemic impact of a transition fuel:</w:t>
      </w:r>
      <w:r w:rsidRPr="00125C69">
        <w:rPr>
          <w:spacing w:val="40"/>
        </w:rPr>
        <w:t xml:space="preserve"> </w:t>
      </w:r>
      <w:r w:rsidRPr="00125C69">
        <w:t>Does natural</w:t>
      </w:r>
      <w:r w:rsidRPr="00125C69">
        <w:rPr>
          <w:spacing w:val="40"/>
        </w:rPr>
        <w:t xml:space="preserve"> </w:t>
      </w:r>
      <w:r w:rsidRPr="00125C69">
        <w:rPr>
          <w:spacing w:val="-6"/>
        </w:rPr>
        <w:t>gas</w:t>
      </w:r>
      <w:r w:rsidRPr="00125C69">
        <w:rPr>
          <w:spacing w:val="-9"/>
        </w:rPr>
        <w:t xml:space="preserve"> </w:t>
      </w:r>
      <w:r w:rsidRPr="00125C69">
        <w:rPr>
          <w:spacing w:val="-6"/>
        </w:rPr>
        <w:t>help</w:t>
      </w:r>
      <w:r w:rsidRPr="00125C69">
        <w:rPr>
          <w:spacing w:val="-9"/>
        </w:rPr>
        <w:t xml:space="preserve"> </w:t>
      </w:r>
      <w:r w:rsidRPr="00125C69">
        <w:rPr>
          <w:spacing w:val="-6"/>
        </w:rPr>
        <w:t>or</w:t>
      </w:r>
      <w:r w:rsidRPr="00125C69">
        <w:rPr>
          <w:spacing w:val="-9"/>
        </w:rPr>
        <w:t xml:space="preserve"> </w:t>
      </w:r>
      <w:r w:rsidRPr="00125C69">
        <w:rPr>
          <w:spacing w:val="-6"/>
        </w:rPr>
        <w:t>hinder</w:t>
      </w:r>
      <w:r w:rsidRPr="00125C69">
        <w:rPr>
          <w:spacing w:val="-9"/>
        </w:rPr>
        <w:t xml:space="preserve"> </w:t>
      </w:r>
      <w:r w:rsidRPr="00125C69">
        <w:rPr>
          <w:spacing w:val="-6"/>
        </w:rPr>
        <w:t>the</w:t>
      </w:r>
      <w:r w:rsidRPr="00125C69">
        <w:rPr>
          <w:spacing w:val="-9"/>
        </w:rPr>
        <w:t xml:space="preserve"> </w:t>
      </w:r>
      <w:r w:rsidRPr="00125C69">
        <w:rPr>
          <w:spacing w:val="-6"/>
        </w:rPr>
        <w:t>energy</w:t>
      </w:r>
      <w:r w:rsidRPr="00125C69">
        <w:rPr>
          <w:spacing w:val="-9"/>
        </w:rPr>
        <w:t xml:space="preserve"> </w:t>
      </w:r>
      <w:r w:rsidRPr="00125C69">
        <w:rPr>
          <w:spacing w:val="-6"/>
        </w:rPr>
        <w:t>transition?</w:t>
      </w:r>
      <w:r w:rsidRPr="00125C69">
        <w:rPr>
          <w:spacing w:val="-9"/>
        </w:rPr>
        <w:t xml:space="preserve"> </w:t>
      </w:r>
      <w:r w:rsidRPr="00125C69">
        <w:rPr>
          <w:i/>
          <w:spacing w:val="-6"/>
        </w:rPr>
        <w:t>Renewable</w:t>
      </w:r>
      <w:r w:rsidRPr="00125C69">
        <w:rPr>
          <w:i/>
          <w:spacing w:val="-12"/>
        </w:rPr>
        <w:t xml:space="preserve"> </w:t>
      </w:r>
      <w:r w:rsidRPr="00125C69">
        <w:rPr>
          <w:i/>
          <w:spacing w:val="-6"/>
        </w:rPr>
        <w:t>and</w:t>
      </w:r>
      <w:r w:rsidRPr="00125C69">
        <w:rPr>
          <w:i/>
          <w:spacing w:val="-12"/>
        </w:rPr>
        <w:t xml:space="preserve"> </w:t>
      </w:r>
      <w:r w:rsidRPr="00125C69">
        <w:rPr>
          <w:i/>
          <w:spacing w:val="-6"/>
        </w:rPr>
        <w:t>Sustainable</w:t>
      </w:r>
      <w:r w:rsidRPr="00125C69">
        <w:rPr>
          <w:i/>
          <w:spacing w:val="-12"/>
        </w:rPr>
        <w:t xml:space="preserve"> </w:t>
      </w:r>
      <w:r w:rsidRPr="00125C69">
        <w:rPr>
          <w:i/>
          <w:spacing w:val="-6"/>
        </w:rPr>
        <w:t>Energy</w:t>
      </w:r>
      <w:r w:rsidRPr="00125C69">
        <w:rPr>
          <w:i/>
          <w:spacing w:val="-12"/>
        </w:rPr>
        <w:t xml:space="preserve"> </w:t>
      </w:r>
      <w:r w:rsidRPr="00125C69">
        <w:rPr>
          <w:i/>
          <w:spacing w:val="-6"/>
        </w:rPr>
        <w:t>Reviews</w:t>
      </w:r>
      <w:r w:rsidRPr="00125C69">
        <w:rPr>
          <w:i/>
          <w:spacing w:val="-12"/>
        </w:rPr>
        <w:t xml:space="preserve"> </w:t>
      </w:r>
      <w:r w:rsidRPr="00125C69">
        <w:rPr>
          <w:i/>
          <w:spacing w:val="-6"/>
        </w:rPr>
        <w:t>138</w:t>
      </w:r>
      <w:r w:rsidRPr="00125C69">
        <w:rPr>
          <w:spacing w:val="-6"/>
        </w:rPr>
        <w:t xml:space="preserve">, </w:t>
      </w:r>
      <w:r w:rsidRPr="00125C69">
        <w:rPr>
          <w:spacing w:val="-2"/>
        </w:rPr>
        <w:t>110552.</w:t>
      </w:r>
    </w:p>
    <w:p w14:paraId="0DF9CD0E" w14:textId="3BC1F256" w:rsidR="001A3055" w:rsidRPr="00125C69" w:rsidRDefault="001A3055" w:rsidP="006C0290">
      <w:pPr>
        <w:spacing w:before="198" w:line="309" w:lineRule="auto"/>
        <w:ind w:left="354" w:right="116" w:hanging="235"/>
        <w:jc w:val="both"/>
      </w:pPr>
      <w:r w:rsidRPr="00125C69">
        <w:t xml:space="preserve">Gutiérrez-Meave, R., Rosellón, J., Sarmiento, L. (2024). Policy Reversals in Transitional Markets: The Effect of Changing Marginal Cost to Physical Order Dispatch in the Mexican Power Sector. </w:t>
      </w:r>
      <w:r w:rsidRPr="00125C69">
        <w:rPr>
          <w:i/>
          <w:iCs/>
        </w:rPr>
        <w:t>Economics of Energy &amp; Environmental Policy</w:t>
      </w:r>
      <w:r w:rsidRPr="00125C69">
        <w:t>,</w:t>
      </w:r>
      <w:r w:rsidRPr="00125C69">
        <w:t xml:space="preserve"> </w:t>
      </w:r>
      <w:r w:rsidRPr="00125C69">
        <w:t>Vol. 13, No. 1, pp. 109-134.</w:t>
      </w:r>
    </w:p>
    <w:p w14:paraId="75C7F5C6" w14:textId="31010572" w:rsidR="006C0290" w:rsidRPr="00125C69" w:rsidRDefault="006C0290" w:rsidP="006C0290">
      <w:pPr>
        <w:spacing w:before="200" w:line="307" w:lineRule="auto"/>
        <w:ind w:left="354" w:right="114" w:hanging="235"/>
        <w:jc w:val="both"/>
      </w:pPr>
      <w:r w:rsidRPr="00125C69">
        <w:t xml:space="preserve">Hancevic, P. I., H. M. </w:t>
      </w:r>
      <w:proofErr w:type="spellStart"/>
      <w:r w:rsidRPr="00125C69">
        <w:rPr>
          <w:spacing w:val="29"/>
          <w:w w:val="87"/>
        </w:rPr>
        <w:t>N</w:t>
      </w:r>
      <w:r w:rsidRPr="00125C69">
        <w:rPr>
          <w:spacing w:val="-95"/>
          <w:w w:val="94"/>
        </w:rPr>
        <w:t>u</w:t>
      </w:r>
      <w:r w:rsidRPr="00125C69">
        <w:rPr>
          <w:spacing w:val="35"/>
          <w:w w:val="132"/>
        </w:rPr>
        <w:t>´</w:t>
      </w:r>
      <w:r w:rsidRPr="00125C69">
        <w:rPr>
          <w:spacing w:val="-95"/>
          <w:w w:val="94"/>
        </w:rPr>
        <w:t>n</w:t>
      </w:r>
      <w:r w:rsidRPr="00125C69">
        <w:rPr>
          <w:spacing w:val="35"/>
          <w:w w:val="132"/>
        </w:rPr>
        <w:t>˜</w:t>
      </w:r>
      <w:r w:rsidRPr="00125C69">
        <w:rPr>
          <w:spacing w:val="29"/>
          <w:w w:val="85"/>
        </w:rPr>
        <w:t>ez</w:t>
      </w:r>
      <w:proofErr w:type="spellEnd"/>
      <w:r w:rsidRPr="00125C69">
        <w:rPr>
          <w:spacing w:val="29"/>
          <w:w w:val="85"/>
        </w:rPr>
        <w:t>,</w:t>
      </w:r>
      <w:r w:rsidRPr="00125C69">
        <w:rPr>
          <w:spacing w:val="-1"/>
          <w:w w:val="99"/>
        </w:rPr>
        <w:t xml:space="preserve"> </w:t>
      </w:r>
      <w:r w:rsidRPr="00125C69">
        <w:t xml:space="preserve">and J. </w:t>
      </w:r>
      <w:proofErr w:type="spellStart"/>
      <w:r w:rsidRPr="00125C69">
        <w:rPr>
          <w:spacing w:val="13"/>
          <w:w w:val="94"/>
        </w:rPr>
        <w:t>Rosell</w:t>
      </w:r>
      <w:r w:rsidRPr="00125C69">
        <w:rPr>
          <w:spacing w:val="-104"/>
          <w:w w:val="140"/>
        </w:rPr>
        <w:t>´</w:t>
      </w:r>
      <w:r w:rsidRPr="00125C69">
        <w:rPr>
          <w:spacing w:val="13"/>
          <w:w w:val="96"/>
        </w:rPr>
        <w:t>on</w:t>
      </w:r>
      <w:proofErr w:type="spellEnd"/>
      <w:r w:rsidRPr="00125C69">
        <w:rPr>
          <w:w w:val="99"/>
        </w:rPr>
        <w:t xml:space="preserve"> </w:t>
      </w:r>
      <w:r w:rsidRPr="00125C69">
        <w:t>(2022). Mexico’s Energy Prospects:</w:t>
      </w:r>
      <w:r w:rsidRPr="00125C69">
        <w:rPr>
          <w:spacing w:val="40"/>
        </w:rPr>
        <w:t xml:space="preserve"> </w:t>
      </w:r>
      <w:r w:rsidRPr="00125C69">
        <w:t xml:space="preserve">Gains from Renewable Sources Over </w:t>
      </w:r>
      <w:proofErr w:type="gramStart"/>
      <w:r w:rsidRPr="00125C69">
        <w:t>A</w:t>
      </w:r>
      <w:proofErr w:type="gramEnd"/>
      <w:r w:rsidRPr="00125C69">
        <w:t xml:space="preserve"> Fossil Fuel-Dominated Environment.</w:t>
      </w:r>
      <w:r w:rsidRPr="00125C69">
        <w:rPr>
          <w:spacing w:val="32"/>
        </w:rPr>
        <w:t xml:space="preserve"> </w:t>
      </w:r>
      <w:r w:rsidRPr="00125C69">
        <w:rPr>
          <w:i/>
        </w:rPr>
        <w:t>Economics of Energy &amp; Environmental</w:t>
      </w:r>
      <w:r w:rsidRPr="00125C69">
        <w:rPr>
          <w:i/>
          <w:spacing w:val="-18"/>
        </w:rPr>
        <w:t xml:space="preserve"> </w:t>
      </w:r>
      <w:r w:rsidRPr="00125C69">
        <w:rPr>
          <w:i/>
        </w:rPr>
        <w:t>Policy</w:t>
      </w:r>
      <w:r w:rsidRPr="00125C69">
        <w:rPr>
          <w:i/>
          <w:spacing w:val="-8"/>
        </w:rPr>
        <w:t xml:space="preserve"> </w:t>
      </w:r>
      <w:r w:rsidRPr="00125C69">
        <w:rPr>
          <w:i/>
        </w:rPr>
        <w:t>11</w:t>
      </w:r>
      <w:r w:rsidRPr="00125C69">
        <w:rPr>
          <w:i/>
          <w:spacing w:val="-40"/>
        </w:rPr>
        <w:t xml:space="preserve"> </w:t>
      </w:r>
      <w:r w:rsidRPr="00125C69">
        <w:t>(2).</w:t>
      </w:r>
    </w:p>
    <w:p w14:paraId="5B2B13FA" w14:textId="040935DB" w:rsidR="006C0290" w:rsidRPr="00125C69" w:rsidRDefault="006C0290" w:rsidP="006C0290">
      <w:pPr>
        <w:pStyle w:val="Textoindependiente"/>
        <w:spacing w:before="200" w:line="309" w:lineRule="auto"/>
        <w:ind w:left="354" w:right="116" w:hanging="235"/>
        <w:rPr>
          <w:sz w:val="22"/>
          <w:szCs w:val="22"/>
          <w:lang w:val="de-DE"/>
        </w:rPr>
      </w:pPr>
      <w:r w:rsidRPr="00125C69">
        <w:rPr>
          <w:sz w:val="22"/>
          <w:szCs w:val="22"/>
        </w:rPr>
        <w:t xml:space="preserve">Junge, C., D. </w:t>
      </w:r>
      <w:proofErr w:type="spellStart"/>
      <w:r w:rsidRPr="00125C69">
        <w:rPr>
          <w:sz w:val="22"/>
          <w:szCs w:val="22"/>
        </w:rPr>
        <w:t>Mallapragada</w:t>
      </w:r>
      <w:proofErr w:type="spellEnd"/>
      <w:r w:rsidRPr="00125C69">
        <w:rPr>
          <w:sz w:val="22"/>
          <w:szCs w:val="22"/>
        </w:rPr>
        <w:t>, and R. Schmalensee (2022).</w:t>
      </w:r>
      <w:r w:rsidRPr="00125C69">
        <w:rPr>
          <w:spacing w:val="40"/>
          <w:sz w:val="22"/>
          <w:szCs w:val="22"/>
        </w:rPr>
        <w:t xml:space="preserve"> </w:t>
      </w:r>
      <w:r w:rsidRPr="00125C69">
        <w:rPr>
          <w:sz w:val="22"/>
          <w:szCs w:val="22"/>
        </w:rPr>
        <w:t>Energy storage investment and operation in efficient electric power systems.</w:t>
      </w:r>
      <w:r w:rsidRPr="00125C69">
        <w:rPr>
          <w:spacing w:val="40"/>
          <w:sz w:val="22"/>
          <w:szCs w:val="22"/>
        </w:rPr>
        <w:t xml:space="preserve"> </w:t>
      </w:r>
      <w:r w:rsidRPr="00125C69">
        <w:rPr>
          <w:i/>
          <w:sz w:val="22"/>
          <w:szCs w:val="22"/>
          <w:lang w:val="de-DE"/>
        </w:rPr>
        <w:t>The Energy Journal 43</w:t>
      </w:r>
      <w:r w:rsidRPr="00125C69">
        <w:rPr>
          <w:i/>
          <w:spacing w:val="-40"/>
          <w:sz w:val="22"/>
          <w:szCs w:val="22"/>
          <w:lang w:val="de-DE"/>
        </w:rPr>
        <w:t xml:space="preserve"> </w:t>
      </w:r>
      <w:r w:rsidRPr="00125C69">
        <w:rPr>
          <w:sz w:val="22"/>
          <w:szCs w:val="22"/>
          <w:lang w:val="de-DE"/>
        </w:rPr>
        <w:t>(6).</w:t>
      </w:r>
    </w:p>
    <w:p w14:paraId="589D9CDA" w14:textId="10B6D2A4" w:rsidR="006C0290" w:rsidRPr="00125C69" w:rsidRDefault="006C0290" w:rsidP="006C0290">
      <w:pPr>
        <w:pStyle w:val="Textoindependiente"/>
        <w:spacing w:before="197" w:line="309" w:lineRule="auto"/>
        <w:ind w:left="354" w:right="113" w:hanging="235"/>
        <w:rPr>
          <w:w w:val="105"/>
          <w:sz w:val="22"/>
          <w:szCs w:val="22"/>
        </w:rPr>
      </w:pPr>
      <w:r w:rsidRPr="00125C69">
        <w:rPr>
          <w:w w:val="105"/>
          <w:sz w:val="22"/>
          <w:szCs w:val="22"/>
          <w:lang w:val="de-DE"/>
        </w:rPr>
        <w:t>Kemfert, C., F.</w:t>
      </w:r>
      <w:r w:rsidRPr="00125C69">
        <w:rPr>
          <w:spacing w:val="-2"/>
          <w:w w:val="105"/>
          <w:sz w:val="22"/>
          <w:szCs w:val="22"/>
          <w:lang w:val="de-DE"/>
        </w:rPr>
        <w:t xml:space="preserve"> </w:t>
      </w:r>
      <w:r w:rsidRPr="00125C69">
        <w:rPr>
          <w:spacing w:val="14"/>
          <w:w w:val="109"/>
          <w:sz w:val="22"/>
          <w:szCs w:val="22"/>
          <w:lang w:val="de-DE"/>
        </w:rPr>
        <w:t>Pr</w:t>
      </w:r>
      <w:r w:rsidRPr="00125C69">
        <w:rPr>
          <w:spacing w:val="-104"/>
          <w:w w:val="138"/>
          <w:sz w:val="22"/>
          <w:szCs w:val="22"/>
          <w:lang w:val="de-DE"/>
        </w:rPr>
        <w:t>¨</w:t>
      </w:r>
      <w:r w:rsidRPr="00125C69">
        <w:rPr>
          <w:spacing w:val="14"/>
          <w:w w:val="96"/>
          <w:sz w:val="22"/>
          <w:szCs w:val="22"/>
          <w:lang w:val="de-DE"/>
        </w:rPr>
        <w:t>ager,</w:t>
      </w:r>
      <w:r w:rsidRPr="00125C69">
        <w:rPr>
          <w:spacing w:val="-1"/>
          <w:w w:val="104"/>
          <w:sz w:val="22"/>
          <w:szCs w:val="22"/>
          <w:lang w:val="de-DE"/>
        </w:rPr>
        <w:t xml:space="preserve"> </w:t>
      </w:r>
      <w:r w:rsidRPr="00125C69">
        <w:rPr>
          <w:w w:val="105"/>
          <w:sz w:val="22"/>
          <w:szCs w:val="22"/>
          <w:lang w:val="de-DE"/>
        </w:rPr>
        <w:t>I.</w:t>
      </w:r>
      <w:r w:rsidRPr="00125C69">
        <w:rPr>
          <w:spacing w:val="-2"/>
          <w:w w:val="105"/>
          <w:sz w:val="22"/>
          <w:szCs w:val="22"/>
          <w:lang w:val="de-DE"/>
        </w:rPr>
        <w:t xml:space="preserve"> </w:t>
      </w:r>
      <w:r w:rsidRPr="00125C69">
        <w:rPr>
          <w:w w:val="105"/>
          <w:sz w:val="22"/>
          <w:szCs w:val="22"/>
          <w:lang w:val="de-DE"/>
        </w:rPr>
        <w:t>Braunger, F.</w:t>
      </w:r>
      <w:r w:rsidRPr="00125C69">
        <w:rPr>
          <w:spacing w:val="-2"/>
          <w:w w:val="105"/>
          <w:sz w:val="22"/>
          <w:szCs w:val="22"/>
          <w:lang w:val="de-DE"/>
        </w:rPr>
        <w:t xml:space="preserve"> </w:t>
      </w:r>
      <w:r w:rsidRPr="00125C69">
        <w:rPr>
          <w:w w:val="105"/>
          <w:sz w:val="22"/>
          <w:szCs w:val="22"/>
          <w:lang w:val="de-DE"/>
        </w:rPr>
        <w:t>M.</w:t>
      </w:r>
      <w:r w:rsidRPr="00125C69">
        <w:rPr>
          <w:spacing w:val="-2"/>
          <w:w w:val="105"/>
          <w:sz w:val="22"/>
          <w:szCs w:val="22"/>
          <w:lang w:val="de-DE"/>
        </w:rPr>
        <w:t xml:space="preserve"> </w:t>
      </w:r>
      <w:r w:rsidRPr="00125C69">
        <w:rPr>
          <w:w w:val="105"/>
          <w:sz w:val="22"/>
          <w:szCs w:val="22"/>
          <w:lang w:val="de-DE"/>
        </w:rPr>
        <w:t>Hoffart, and</w:t>
      </w:r>
      <w:r w:rsidRPr="00125C69">
        <w:rPr>
          <w:spacing w:val="-2"/>
          <w:w w:val="105"/>
          <w:sz w:val="22"/>
          <w:szCs w:val="22"/>
          <w:lang w:val="de-DE"/>
        </w:rPr>
        <w:t xml:space="preserve"> </w:t>
      </w:r>
      <w:r w:rsidRPr="00125C69">
        <w:rPr>
          <w:w w:val="105"/>
          <w:sz w:val="22"/>
          <w:szCs w:val="22"/>
          <w:lang w:val="de-DE"/>
        </w:rPr>
        <w:t>H.</w:t>
      </w:r>
      <w:r w:rsidRPr="00125C69">
        <w:rPr>
          <w:spacing w:val="-2"/>
          <w:w w:val="105"/>
          <w:sz w:val="22"/>
          <w:szCs w:val="22"/>
          <w:lang w:val="de-DE"/>
        </w:rPr>
        <w:t xml:space="preserve"> </w:t>
      </w:r>
      <w:r w:rsidRPr="00125C69">
        <w:rPr>
          <w:w w:val="105"/>
          <w:sz w:val="22"/>
          <w:szCs w:val="22"/>
          <w:lang w:val="de-DE"/>
        </w:rPr>
        <w:t>Brauers</w:t>
      </w:r>
      <w:r w:rsidRPr="00125C69">
        <w:rPr>
          <w:spacing w:val="-3"/>
          <w:w w:val="105"/>
          <w:sz w:val="22"/>
          <w:szCs w:val="22"/>
          <w:lang w:val="de-DE"/>
        </w:rPr>
        <w:t xml:space="preserve"> </w:t>
      </w:r>
      <w:r w:rsidRPr="00125C69">
        <w:rPr>
          <w:w w:val="105"/>
          <w:sz w:val="22"/>
          <w:szCs w:val="22"/>
          <w:lang w:val="de-DE"/>
        </w:rPr>
        <w:t xml:space="preserve">(2022). </w:t>
      </w:r>
      <w:r w:rsidRPr="00125C69">
        <w:rPr>
          <w:w w:val="105"/>
          <w:sz w:val="22"/>
          <w:szCs w:val="22"/>
        </w:rPr>
        <w:t>The</w:t>
      </w:r>
      <w:r w:rsidRPr="00125C69">
        <w:rPr>
          <w:spacing w:val="-2"/>
          <w:w w:val="105"/>
          <w:sz w:val="22"/>
          <w:szCs w:val="22"/>
        </w:rPr>
        <w:t xml:space="preserve"> </w:t>
      </w:r>
      <w:r w:rsidRPr="00125C69">
        <w:rPr>
          <w:w w:val="105"/>
          <w:sz w:val="22"/>
          <w:szCs w:val="22"/>
        </w:rPr>
        <w:t>expansion</w:t>
      </w:r>
      <w:r w:rsidRPr="00125C69">
        <w:rPr>
          <w:spacing w:val="-2"/>
          <w:w w:val="105"/>
          <w:sz w:val="22"/>
          <w:szCs w:val="22"/>
        </w:rPr>
        <w:t xml:space="preserve"> </w:t>
      </w:r>
      <w:r w:rsidRPr="00125C69">
        <w:rPr>
          <w:w w:val="105"/>
          <w:sz w:val="22"/>
          <w:szCs w:val="22"/>
        </w:rPr>
        <w:t>of natural</w:t>
      </w:r>
      <w:r w:rsidRPr="00125C69">
        <w:rPr>
          <w:spacing w:val="-3"/>
          <w:w w:val="105"/>
          <w:sz w:val="22"/>
          <w:szCs w:val="22"/>
        </w:rPr>
        <w:t xml:space="preserve"> </w:t>
      </w:r>
      <w:r w:rsidRPr="00125C69">
        <w:rPr>
          <w:w w:val="105"/>
          <w:sz w:val="22"/>
          <w:szCs w:val="22"/>
        </w:rPr>
        <w:t>gas infrastructure puts energy transitions at risk.</w:t>
      </w:r>
      <w:r w:rsidRPr="00125C69">
        <w:rPr>
          <w:spacing w:val="24"/>
          <w:w w:val="105"/>
          <w:sz w:val="22"/>
          <w:szCs w:val="22"/>
        </w:rPr>
        <w:t xml:space="preserve"> </w:t>
      </w:r>
      <w:r w:rsidRPr="00125C69">
        <w:rPr>
          <w:i/>
          <w:w w:val="105"/>
          <w:sz w:val="22"/>
          <w:szCs w:val="22"/>
        </w:rPr>
        <w:t>Nature</w:t>
      </w:r>
      <w:r w:rsidRPr="00125C69">
        <w:rPr>
          <w:i/>
          <w:spacing w:val="-7"/>
          <w:w w:val="105"/>
          <w:sz w:val="22"/>
          <w:szCs w:val="22"/>
        </w:rPr>
        <w:t xml:space="preserve"> </w:t>
      </w:r>
      <w:r w:rsidRPr="00125C69">
        <w:rPr>
          <w:i/>
          <w:w w:val="105"/>
          <w:sz w:val="22"/>
          <w:szCs w:val="22"/>
        </w:rPr>
        <w:t>Energy 7</w:t>
      </w:r>
      <w:r w:rsidRPr="00125C69">
        <w:rPr>
          <w:i/>
          <w:spacing w:val="-44"/>
          <w:w w:val="105"/>
          <w:sz w:val="22"/>
          <w:szCs w:val="22"/>
        </w:rPr>
        <w:t xml:space="preserve"> </w:t>
      </w:r>
      <w:r w:rsidRPr="00125C69">
        <w:rPr>
          <w:w w:val="105"/>
          <w:sz w:val="22"/>
          <w:szCs w:val="22"/>
        </w:rPr>
        <w:t>(7), 582–587.</w:t>
      </w:r>
    </w:p>
    <w:p w14:paraId="6EC88A34" w14:textId="07448166" w:rsidR="006C0290" w:rsidRPr="00125C69" w:rsidRDefault="006C0290" w:rsidP="006C0290">
      <w:pPr>
        <w:pStyle w:val="Textoindependiente"/>
        <w:spacing w:before="197" w:line="309" w:lineRule="auto"/>
        <w:ind w:left="354" w:right="116" w:hanging="235"/>
        <w:rPr>
          <w:sz w:val="22"/>
          <w:szCs w:val="22"/>
        </w:rPr>
      </w:pPr>
      <w:r w:rsidRPr="00125C69">
        <w:rPr>
          <w:sz w:val="22"/>
          <w:szCs w:val="22"/>
        </w:rPr>
        <w:t>Moreno,</w:t>
      </w:r>
      <w:r w:rsidRPr="00125C69">
        <w:rPr>
          <w:spacing w:val="40"/>
          <w:sz w:val="22"/>
          <w:szCs w:val="22"/>
        </w:rPr>
        <w:t xml:space="preserve"> </w:t>
      </w:r>
      <w:r w:rsidRPr="00125C69">
        <w:rPr>
          <w:sz w:val="22"/>
          <w:szCs w:val="22"/>
        </w:rPr>
        <w:t>I.</w:t>
      </w:r>
      <w:r w:rsidRPr="00125C69">
        <w:rPr>
          <w:spacing w:val="40"/>
          <w:sz w:val="22"/>
          <w:szCs w:val="22"/>
        </w:rPr>
        <w:t xml:space="preserve"> </w:t>
      </w:r>
      <w:r w:rsidRPr="00125C69">
        <w:rPr>
          <w:sz w:val="22"/>
          <w:szCs w:val="22"/>
        </w:rPr>
        <w:t>M.</w:t>
      </w:r>
      <w:r w:rsidRPr="00125C69">
        <w:rPr>
          <w:spacing w:val="40"/>
          <w:sz w:val="22"/>
          <w:szCs w:val="22"/>
        </w:rPr>
        <w:t xml:space="preserve"> </w:t>
      </w:r>
      <w:r w:rsidRPr="00125C69">
        <w:rPr>
          <w:sz w:val="22"/>
          <w:szCs w:val="22"/>
        </w:rPr>
        <w:t>(2022).</w:t>
      </w:r>
      <w:r w:rsidRPr="00125C69">
        <w:rPr>
          <w:spacing w:val="80"/>
          <w:sz w:val="22"/>
          <w:szCs w:val="22"/>
        </w:rPr>
        <w:t xml:space="preserve"> </w:t>
      </w:r>
      <w:r w:rsidRPr="00125C69">
        <w:rPr>
          <w:sz w:val="22"/>
          <w:szCs w:val="22"/>
        </w:rPr>
        <w:t>The</w:t>
      </w:r>
      <w:r w:rsidRPr="00125C69">
        <w:rPr>
          <w:spacing w:val="40"/>
          <w:sz w:val="22"/>
          <w:szCs w:val="22"/>
        </w:rPr>
        <w:t xml:space="preserve"> </w:t>
      </w:r>
      <w:r w:rsidRPr="00125C69">
        <w:rPr>
          <w:sz w:val="22"/>
          <w:szCs w:val="22"/>
        </w:rPr>
        <w:t>divergent</w:t>
      </w:r>
      <w:r w:rsidRPr="00125C69">
        <w:rPr>
          <w:spacing w:val="40"/>
          <w:sz w:val="22"/>
          <w:szCs w:val="22"/>
        </w:rPr>
        <w:t xml:space="preserve"> </w:t>
      </w:r>
      <w:r w:rsidRPr="00125C69">
        <w:rPr>
          <w:sz w:val="22"/>
          <w:szCs w:val="22"/>
        </w:rPr>
        <w:t>goals</w:t>
      </w:r>
      <w:r w:rsidRPr="00125C69">
        <w:rPr>
          <w:spacing w:val="40"/>
          <w:sz w:val="22"/>
          <w:szCs w:val="22"/>
        </w:rPr>
        <w:t xml:space="preserve"> </w:t>
      </w:r>
      <w:r w:rsidRPr="00125C69">
        <w:rPr>
          <w:sz w:val="22"/>
          <w:szCs w:val="22"/>
        </w:rPr>
        <w:t>of</w:t>
      </w:r>
      <w:r w:rsidRPr="00125C69">
        <w:rPr>
          <w:spacing w:val="40"/>
          <w:sz w:val="22"/>
          <w:szCs w:val="22"/>
        </w:rPr>
        <w:t xml:space="preserve"> </w:t>
      </w:r>
      <w:r w:rsidRPr="00125C69">
        <w:rPr>
          <w:sz w:val="22"/>
          <w:szCs w:val="22"/>
        </w:rPr>
        <w:t>us</w:t>
      </w:r>
      <w:r w:rsidRPr="00125C69">
        <w:rPr>
          <w:spacing w:val="40"/>
          <w:sz w:val="22"/>
          <w:szCs w:val="22"/>
        </w:rPr>
        <w:t xml:space="preserve"> </w:t>
      </w:r>
      <w:r w:rsidRPr="00125C69">
        <w:rPr>
          <w:sz w:val="22"/>
          <w:szCs w:val="22"/>
        </w:rPr>
        <w:t>and</w:t>
      </w:r>
      <w:r w:rsidRPr="00125C69">
        <w:rPr>
          <w:spacing w:val="40"/>
          <w:sz w:val="22"/>
          <w:szCs w:val="22"/>
        </w:rPr>
        <w:t xml:space="preserve"> </w:t>
      </w:r>
      <w:proofErr w:type="spellStart"/>
      <w:r w:rsidRPr="00125C69">
        <w:rPr>
          <w:sz w:val="22"/>
          <w:szCs w:val="22"/>
        </w:rPr>
        <w:t>mexican</w:t>
      </w:r>
      <w:proofErr w:type="spellEnd"/>
      <w:r w:rsidRPr="00125C69">
        <w:rPr>
          <w:spacing w:val="40"/>
          <w:sz w:val="22"/>
          <w:szCs w:val="22"/>
        </w:rPr>
        <w:t xml:space="preserve"> </w:t>
      </w:r>
      <w:r w:rsidRPr="00125C69">
        <w:rPr>
          <w:sz w:val="22"/>
          <w:szCs w:val="22"/>
        </w:rPr>
        <w:t>energy</w:t>
      </w:r>
      <w:r w:rsidRPr="00125C69">
        <w:rPr>
          <w:spacing w:val="40"/>
          <w:sz w:val="22"/>
          <w:szCs w:val="22"/>
        </w:rPr>
        <w:t xml:space="preserve"> </w:t>
      </w:r>
      <w:r w:rsidRPr="00125C69">
        <w:rPr>
          <w:sz w:val="22"/>
          <w:szCs w:val="22"/>
        </w:rPr>
        <w:t>policies:</w:t>
      </w:r>
      <w:r w:rsidRPr="00125C69">
        <w:rPr>
          <w:spacing w:val="40"/>
          <w:sz w:val="22"/>
          <w:szCs w:val="22"/>
        </w:rPr>
        <w:t xml:space="preserve"> </w:t>
      </w:r>
      <w:r w:rsidRPr="00125C69">
        <w:rPr>
          <w:sz w:val="22"/>
          <w:szCs w:val="22"/>
        </w:rPr>
        <w:t>Scenarios before the new energy shock.</w:t>
      </w:r>
      <w:r w:rsidRPr="00125C69">
        <w:rPr>
          <w:spacing w:val="35"/>
          <w:sz w:val="22"/>
          <w:szCs w:val="22"/>
        </w:rPr>
        <w:t xml:space="preserve"> </w:t>
      </w:r>
      <w:r w:rsidRPr="00125C69">
        <w:rPr>
          <w:i/>
          <w:sz w:val="22"/>
          <w:szCs w:val="22"/>
        </w:rPr>
        <w:t>Baker Institute Report 7</w:t>
      </w:r>
      <w:r w:rsidRPr="00125C69">
        <w:rPr>
          <w:sz w:val="22"/>
          <w:szCs w:val="22"/>
        </w:rPr>
        <w:t>.</w:t>
      </w:r>
    </w:p>
    <w:p w14:paraId="364C8461" w14:textId="38029A03" w:rsidR="006C0290" w:rsidRPr="00125C69" w:rsidRDefault="006C0290" w:rsidP="006C0290">
      <w:pPr>
        <w:pStyle w:val="Textoindependiente"/>
        <w:spacing w:before="197" w:line="309" w:lineRule="auto"/>
        <w:ind w:left="354" w:right="113" w:hanging="235"/>
        <w:jc w:val="left"/>
        <w:rPr>
          <w:sz w:val="22"/>
          <w:szCs w:val="22"/>
        </w:rPr>
      </w:pPr>
      <w:r w:rsidRPr="00125C69">
        <w:rPr>
          <w:w w:val="105"/>
          <w:sz w:val="22"/>
          <w:szCs w:val="22"/>
        </w:rPr>
        <w:t xml:space="preserve">Sarmiento, L., A. Molar-Cruz, C. Avraam, M. Brown, J. </w:t>
      </w:r>
      <w:proofErr w:type="spellStart"/>
      <w:r w:rsidRPr="00125C69">
        <w:rPr>
          <w:spacing w:val="11"/>
          <w:w w:val="99"/>
          <w:sz w:val="22"/>
          <w:szCs w:val="22"/>
        </w:rPr>
        <w:t>Rosell</w:t>
      </w:r>
      <w:r w:rsidRPr="00125C69">
        <w:rPr>
          <w:spacing w:val="-107"/>
          <w:w w:val="145"/>
          <w:sz w:val="22"/>
          <w:szCs w:val="22"/>
        </w:rPr>
        <w:t>´</w:t>
      </w:r>
      <w:r w:rsidRPr="00125C69">
        <w:rPr>
          <w:spacing w:val="11"/>
          <w:w w:val="102"/>
          <w:sz w:val="22"/>
          <w:szCs w:val="22"/>
        </w:rPr>
        <w:t>on</w:t>
      </w:r>
      <w:proofErr w:type="spellEnd"/>
      <w:r w:rsidRPr="00125C69">
        <w:rPr>
          <w:spacing w:val="11"/>
          <w:w w:val="102"/>
          <w:sz w:val="22"/>
          <w:szCs w:val="22"/>
        </w:rPr>
        <w:t>,</w:t>
      </w:r>
      <w:r w:rsidRPr="00125C69">
        <w:rPr>
          <w:spacing w:val="-1"/>
          <w:w w:val="104"/>
          <w:sz w:val="22"/>
          <w:szCs w:val="22"/>
        </w:rPr>
        <w:t xml:space="preserve"> </w:t>
      </w:r>
      <w:r w:rsidRPr="00125C69">
        <w:rPr>
          <w:w w:val="105"/>
          <w:sz w:val="22"/>
          <w:szCs w:val="22"/>
        </w:rPr>
        <w:t>S. Siddiqui, and B. S. Rodríguez (2021).</w:t>
      </w:r>
      <w:r w:rsidRPr="00125C69">
        <w:rPr>
          <w:spacing w:val="34"/>
          <w:w w:val="105"/>
          <w:sz w:val="22"/>
          <w:szCs w:val="22"/>
        </w:rPr>
        <w:t xml:space="preserve"> </w:t>
      </w:r>
      <w:r w:rsidRPr="00125C69">
        <w:rPr>
          <w:w w:val="105"/>
          <w:sz w:val="22"/>
          <w:szCs w:val="22"/>
        </w:rPr>
        <w:t xml:space="preserve">Mexico and </w:t>
      </w:r>
      <w:proofErr w:type="spellStart"/>
      <w:r w:rsidRPr="00125C69">
        <w:rPr>
          <w:w w:val="105"/>
          <w:sz w:val="22"/>
          <w:szCs w:val="22"/>
        </w:rPr>
        <w:t>u.s.</w:t>
      </w:r>
      <w:proofErr w:type="spellEnd"/>
      <w:r w:rsidRPr="00125C69">
        <w:rPr>
          <w:w w:val="105"/>
          <w:sz w:val="22"/>
          <w:szCs w:val="22"/>
        </w:rPr>
        <w:t xml:space="preserve"> power systems under variations in natural gas prices. </w:t>
      </w:r>
      <w:r w:rsidRPr="00125C69">
        <w:rPr>
          <w:i/>
          <w:sz w:val="22"/>
          <w:szCs w:val="22"/>
        </w:rPr>
        <w:t>Energy</w:t>
      </w:r>
      <w:r w:rsidRPr="00125C69">
        <w:rPr>
          <w:i/>
          <w:spacing w:val="-17"/>
          <w:sz w:val="22"/>
          <w:szCs w:val="22"/>
        </w:rPr>
        <w:t xml:space="preserve"> </w:t>
      </w:r>
      <w:r w:rsidRPr="00125C69">
        <w:rPr>
          <w:i/>
          <w:sz w:val="22"/>
          <w:szCs w:val="22"/>
        </w:rPr>
        <w:t>Policy</w:t>
      </w:r>
      <w:r w:rsidRPr="00125C69">
        <w:rPr>
          <w:i/>
          <w:spacing w:val="-6"/>
          <w:sz w:val="22"/>
          <w:szCs w:val="22"/>
        </w:rPr>
        <w:t xml:space="preserve"> </w:t>
      </w:r>
      <w:r w:rsidRPr="00125C69">
        <w:rPr>
          <w:i/>
          <w:sz w:val="22"/>
          <w:szCs w:val="22"/>
        </w:rPr>
        <w:t>156</w:t>
      </w:r>
      <w:r w:rsidRPr="00125C69">
        <w:rPr>
          <w:sz w:val="22"/>
          <w:szCs w:val="22"/>
        </w:rPr>
        <w:t>,</w:t>
      </w:r>
      <w:r w:rsidRPr="00125C69">
        <w:rPr>
          <w:spacing w:val="-8"/>
          <w:sz w:val="22"/>
          <w:szCs w:val="22"/>
        </w:rPr>
        <w:t xml:space="preserve"> </w:t>
      </w:r>
      <w:r w:rsidRPr="00125C69">
        <w:rPr>
          <w:sz w:val="22"/>
          <w:szCs w:val="22"/>
        </w:rPr>
        <w:t>112378</w:t>
      </w:r>
    </w:p>
    <w:p w14:paraId="2668E5F2" w14:textId="38DEE941" w:rsidR="006C0290" w:rsidRPr="00125C69" w:rsidRDefault="006C0290" w:rsidP="006C0290">
      <w:pPr>
        <w:spacing w:before="189" w:line="304" w:lineRule="auto"/>
        <w:ind w:left="354" w:right="118" w:hanging="235"/>
        <w:jc w:val="both"/>
      </w:pPr>
      <w:r w:rsidRPr="00125C69">
        <w:t>Schmalensee, R. (2022).</w:t>
      </w:r>
      <w:r w:rsidRPr="00125C69">
        <w:rPr>
          <w:spacing w:val="40"/>
        </w:rPr>
        <w:t xml:space="preserve"> </w:t>
      </w:r>
      <w:r w:rsidRPr="00125C69">
        <w:t>Competitive energy storage and the duck curve.</w:t>
      </w:r>
      <w:r w:rsidRPr="00125C69">
        <w:rPr>
          <w:spacing w:val="40"/>
        </w:rPr>
        <w:t xml:space="preserve"> </w:t>
      </w:r>
      <w:r w:rsidRPr="00125C69">
        <w:rPr>
          <w:i/>
        </w:rPr>
        <w:t xml:space="preserve">The Energy Jour- </w:t>
      </w:r>
      <w:proofErr w:type="spellStart"/>
      <w:r w:rsidRPr="00125C69">
        <w:rPr>
          <w:i/>
        </w:rPr>
        <w:t>nal</w:t>
      </w:r>
      <w:proofErr w:type="spellEnd"/>
      <w:r w:rsidRPr="00125C69">
        <w:rPr>
          <w:i/>
          <w:spacing w:val="40"/>
        </w:rPr>
        <w:t xml:space="preserve"> </w:t>
      </w:r>
      <w:r w:rsidRPr="00125C69">
        <w:rPr>
          <w:i/>
        </w:rPr>
        <w:t>43</w:t>
      </w:r>
      <w:r w:rsidRPr="00125C69">
        <w:rPr>
          <w:i/>
          <w:spacing w:val="-24"/>
        </w:rPr>
        <w:t xml:space="preserve"> </w:t>
      </w:r>
      <w:r w:rsidRPr="00125C69">
        <w:t>(2).</w:t>
      </w:r>
    </w:p>
    <w:p w14:paraId="52F334E5" w14:textId="7C5A1707" w:rsidR="006C0290" w:rsidRPr="00125C69" w:rsidRDefault="006C0290" w:rsidP="006C0290">
      <w:pPr>
        <w:pStyle w:val="Textoindependiente"/>
        <w:spacing w:before="191" w:line="307" w:lineRule="auto"/>
        <w:ind w:left="354" w:right="116" w:hanging="235"/>
        <w:rPr>
          <w:sz w:val="22"/>
          <w:szCs w:val="22"/>
        </w:rPr>
      </w:pPr>
      <w:r w:rsidRPr="00125C69">
        <w:rPr>
          <w:sz w:val="22"/>
          <w:szCs w:val="22"/>
        </w:rPr>
        <w:t>Shi, Z., W. Wang, Y. Huang, P. Li, and L. Dong (2020).</w:t>
      </w:r>
      <w:r w:rsidRPr="00125C69">
        <w:rPr>
          <w:spacing w:val="40"/>
          <w:sz w:val="22"/>
          <w:szCs w:val="22"/>
        </w:rPr>
        <w:t xml:space="preserve"> </w:t>
      </w:r>
      <w:r w:rsidRPr="00125C69">
        <w:rPr>
          <w:sz w:val="22"/>
          <w:szCs w:val="22"/>
        </w:rPr>
        <w:t>Simultaneous optimization of</w:t>
      </w:r>
      <w:r w:rsidRPr="00125C69">
        <w:rPr>
          <w:spacing w:val="40"/>
          <w:sz w:val="22"/>
          <w:szCs w:val="22"/>
        </w:rPr>
        <w:t xml:space="preserve"> </w:t>
      </w:r>
      <w:r w:rsidRPr="00125C69">
        <w:rPr>
          <w:sz w:val="22"/>
          <w:szCs w:val="22"/>
        </w:rPr>
        <w:t>renewable energy and energy storage capacity with the hierarchical control.</w:t>
      </w:r>
      <w:r w:rsidRPr="00125C69">
        <w:rPr>
          <w:spacing w:val="34"/>
          <w:sz w:val="22"/>
          <w:szCs w:val="22"/>
        </w:rPr>
        <w:t xml:space="preserve"> </w:t>
      </w:r>
      <w:r w:rsidRPr="00125C69">
        <w:rPr>
          <w:i/>
          <w:sz w:val="22"/>
          <w:szCs w:val="22"/>
        </w:rPr>
        <w:t xml:space="preserve">CSEE Journal </w:t>
      </w:r>
      <w:r w:rsidRPr="00125C69">
        <w:rPr>
          <w:i/>
          <w:spacing w:val="-4"/>
          <w:sz w:val="22"/>
          <w:szCs w:val="22"/>
        </w:rPr>
        <w:t>of</w:t>
      </w:r>
      <w:r w:rsidRPr="00125C69">
        <w:rPr>
          <w:i/>
          <w:spacing w:val="-14"/>
          <w:sz w:val="22"/>
          <w:szCs w:val="22"/>
        </w:rPr>
        <w:t xml:space="preserve"> </w:t>
      </w:r>
      <w:r w:rsidRPr="00125C69">
        <w:rPr>
          <w:i/>
          <w:spacing w:val="-4"/>
          <w:sz w:val="22"/>
          <w:szCs w:val="22"/>
        </w:rPr>
        <w:t>Power</w:t>
      </w:r>
      <w:r w:rsidRPr="00125C69">
        <w:rPr>
          <w:i/>
          <w:spacing w:val="-14"/>
          <w:sz w:val="22"/>
          <w:szCs w:val="22"/>
        </w:rPr>
        <w:t xml:space="preserve"> </w:t>
      </w:r>
      <w:r w:rsidRPr="00125C69">
        <w:rPr>
          <w:i/>
          <w:spacing w:val="-4"/>
          <w:sz w:val="22"/>
          <w:szCs w:val="22"/>
        </w:rPr>
        <w:t>and</w:t>
      </w:r>
      <w:r w:rsidRPr="00125C69">
        <w:rPr>
          <w:i/>
          <w:spacing w:val="-14"/>
          <w:sz w:val="22"/>
          <w:szCs w:val="22"/>
        </w:rPr>
        <w:t xml:space="preserve"> </w:t>
      </w:r>
      <w:r w:rsidRPr="00125C69">
        <w:rPr>
          <w:i/>
          <w:spacing w:val="-4"/>
          <w:sz w:val="22"/>
          <w:szCs w:val="22"/>
        </w:rPr>
        <w:t>Energy</w:t>
      </w:r>
      <w:r w:rsidRPr="00125C69">
        <w:rPr>
          <w:i/>
          <w:spacing w:val="-14"/>
          <w:sz w:val="22"/>
          <w:szCs w:val="22"/>
        </w:rPr>
        <w:t xml:space="preserve"> </w:t>
      </w:r>
      <w:r w:rsidRPr="00125C69">
        <w:rPr>
          <w:i/>
          <w:spacing w:val="-4"/>
          <w:sz w:val="22"/>
          <w:szCs w:val="22"/>
        </w:rPr>
        <w:t>Systems</w:t>
      </w:r>
      <w:r w:rsidRPr="00125C69">
        <w:rPr>
          <w:i/>
          <w:spacing w:val="-9"/>
          <w:sz w:val="22"/>
          <w:szCs w:val="22"/>
        </w:rPr>
        <w:t xml:space="preserve"> </w:t>
      </w:r>
      <w:r w:rsidRPr="00125C69">
        <w:rPr>
          <w:i/>
          <w:spacing w:val="-4"/>
          <w:sz w:val="22"/>
          <w:szCs w:val="22"/>
        </w:rPr>
        <w:t>8</w:t>
      </w:r>
      <w:r w:rsidRPr="00125C69">
        <w:rPr>
          <w:i/>
          <w:spacing w:val="-40"/>
          <w:sz w:val="22"/>
          <w:szCs w:val="22"/>
        </w:rPr>
        <w:t xml:space="preserve"> </w:t>
      </w:r>
      <w:r w:rsidRPr="00125C69">
        <w:rPr>
          <w:spacing w:val="-4"/>
          <w:sz w:val="22"/>
          <w:szCs w:val="22"/>
        </w:rPr>
        <w:t>(1),</w:t>
      </w:r>
      <w:r w:rsidRPr="00125C69">
        <w:rPr>
          <w:spacing w:val="-10"/>
          <w:sz w:val="22"/>
          <w:szCs w:val="22"/>
        </w:rPr>
        <w:t xml:space="preserve"> </w:t>
      </w:r>
      <w:r w:rsidRPr="00125C69">
        <w:rPr>
          <w:spacing w:val="-4"/>
          <w:sz w:val="22"/>
          <w:szCs w:val="22"/>
        </w:rPr>
        <w:t>95–104.</w:t>
      </w:r>
    </w:p>
    <w:p w14:paraId="563EA5F0" w14:textId="77777777" w:rsidR="006C0290" w:rsidRPr="00125C69" w:rsidRDefault="006C0290" w:rsidP="006C0290">
      <w:pPr>
        <w:pStyle w:val="Textoindependiente"/>
        <w:spacing w:before="203" w:line="312" w:lineRule="auto"/>
        <w:ind w:left="354" w:right="114" w:hanging="235"/>
        <w:rPr>
          <w:w w:val="90"/>
          <w:sz w:val="22"/>
          <w:szCs w:val="22"/>
        </w:rPr>
      </w:pPr>
      <w:r w:rsidRPr="00125C69">
        <w:rPr>
          <w:sz w:val="22"/>
          <w:szCs w:val="22"/>
        </w:rPr>
        <w:t xml:space="preserve">Shen, W., X. Chen, J. Qiu, J. A. Hayward, S. </w:t>
      </w:r>
      <w:proofErr w:type="spellStart"/>
      <w:r w:rsidRPr="00125C69">
        <w:rPr>
          <w:sz w:val="22"/>
          <w:szCs w:val="22"/>
        </w:rPr>
        <w:t>Sayeef</w:t>
      </w:r>
      <w:proofErr w:type="spellEnd"/>
      <w:r w:rsidRPr="00125C69">
        <w:rPr>
          <w:sz w:val="22"/>
          <w:szCs w:val="22"/>
        </w:rPr>
        <w:t>, P. Osman, K. Meng, and Z. Y. Dong (2020).</w:t>
      </w:r>
      <w:r w:rsidRPr="00125C69">
        <w:rPr>
          <w:spacing w:val="40"/>
          <w:sz w:val="22"/>
          <w:szCs w:val="22"/>
        </w:rPr>
        <w:t xml:space="preserve"> </w:t>
      </w:r>
      <w:r w:rsidRPr="00125C69">
        <w:rPr>
          <w:sz w:val="22"/>
          <w:szCs w:val="22"/>
        </w:rPr>
        <w:t xml:space="preserve">A comprehensive review of variable renewable energy levelized cost of electricity. </w:t>
      </w:r>
      <w:r w:rsidRPr="00125C69">
        <w:rPr>
          <w:i/>
          <w:w w:val="90"/>
          <w:sz w:val="22"/>
          <w:szCs w:val="22"/>
        </w:rPr>
        <w:t>Renewable</w:t>
      </w:r>
      <w:r w:rsidRPr="00125C69">
        <w:rPr>
          <w:i/>
          <w:spacing w:val="-1"/>
          <w:w w:val="90"/>
          <w:sz w:val="22"/>
          <w:szCs w:val="22"/>
        </w:rPr>
        <w:t xml:space="preserve"> </w:t>
      </w:r>
      <w:r w:rsidRPr="00125C69">
        <w:rPr>
          <w:i/>
          <w:w w:val="90"/>
          <w:sz w:val="22"/>
          <w:szCs w:val="22"/>
        </w:rPr>
        <w:t>and</w:t>
      </w:r>
      <w:r w:rsidRPr="00125C69">
        <w:rPr>
          <w:i/>
          <w:spacing w:val="-1"/>
          <w:w w:val="90"/>
          <w:sz w:val="22"/>
          <w:szCs w:val="22"/>
        </w:rPr>
        <w:t xml:space="preserve"> </w:t>
      </w:r>
      <w:r w:rsidRPr="00125C69">
        <w:rPr>
          <w:i/>
          <w:w w:val="90"/>
          <w:sz w:val="22"/>
          <w:szCs w:val="22"/>
        </w:rPr>
        <w:t>Sustainable</w:t>
      </w:r>
      <w:r w:rsidRPr="00125C69">
        <w:rPr>
          <w:i/>
          <w:spacing w:val="-1"/>
          <w:w w:val="90"/>
          <w:sz w:val="22"/>
          <w:szCs w:val="22"/>
        </w:rPr>
        <w:t xml:space="preserve"> </w:t>
      </w:r>
      <w:r w:rsidRPr="00125C69">
        <w:rPr>
          <w:i/>
          <w:w w:val="90"/>
          <w:sz w:val="22"/>
          <w:szCs w:val="22"/>
        </w:rPr>
        <w:t>Energy</w:t>
      </w:r>
      <w:r w:rsidRPr="00125C69">
        <w:rPr>
          <w:i/>
          <w:spacing w:val="-1"/>
          <w:w w:val="90"/>
          <w:sz w:val="22"/>
          <w:szCs w:val="22"/>
        </w:rPr>
        <w:t xml:space="preserve"> </w:t>
      </w:r>
      <w:r w:rsidRPr="00125C69">
        <w:rPr>
          <w:i/>
          <w:w w:val="90"/>
          <w:sz w:val="22"/>
          <w:szCs w:val="22"/>
        </w:rPr>
        <w:t>Reviews 133</w:t>
      </w:r>
      <w:r w:rsidRPr="00125C69">
        <w:rPr>
          <w:w w:val="90"/>
          <w:sz w:val="22"/>
          <w:szCs w:val="22"/>
        </w:rPr>
        <w:t>, 110301.</w:t>
      </w:r>
    </w:p>
    <w:p w14:paraId="353C06CD" w14:textId="4BF57694" w:rsidR="006C0290" w:rsidRPr="00125C69" w:rsidRDefault="006C0290" w:rsidP="006C0290">
      <w:pPr>
        <w:pStyle w:val="Textoindependiente"/>
        <w:spacing w:before="200" w:line="307" w:lineRule="auto"/>
        <w:ind w:left="354" w:right="113" w:hanging="235"/>
        <w:rPr>
          <w:sz w:val="22"/>
          <w:szCs w:val="22"/>
        </w:rPr>
      </w:pPr>
      <w:proofErr w:type="spellStart"/>
      <w:r w:rsidRPr="00125C69">
        <w:rPr>
          <w:sz w:val="22"/>
          <w:szCs w:val="22"/>
        </w:rPr>
        <w:t>Tarín</w:t>
      </w:r>
      <w:proofErr w:type="spellEnd"/>
      <w:r w:rsidRPr="00125C69">
        <w:rPr>
          <w:sz w:val="22"/>
          <w:szCs w:val="22"/>
        </w:rPr>
        <w:t>-Santiso,</w:t>
      </w:r>
      <w:r w:rsidRPr="00125C69">
        <w:rPr>
          <w:spacing w:val="40"/>
          <w:sz w:val="22"/>
          <w:szCs w:val="22"/>
        </w:rPr>
        <w:t xml:space="preserve"> </w:t>
      </w:r>
      <w:r w:rsidRPr="00125C69">
        <w:rPr>
          <w:sz w:val="22"/>
          <w:szCs w:val="22"/>
        </w:rPr>
        <w:t>A. V.,</w:t>
      </w:r>
      <w:r w:rsidRPr="00125C69">
        <w:rPr>
          <w:spacing w:val="40"/>
          <w:sz w:val="22"/>
          <w:szCs w:val="22"/>
        </w:rPr>
        <w:t xml:space="preserve"> </w:t>
      </w:r>
      <w:r w:rsidRPr="00125C69">
        <w:rPr>
          <w:sz w:val="22"/>
          <w:szCs w:val="22"/>
        </w:rPr>
        <w:t>A. Llamas,</w:t>
      </w:r>
      <w:r w:rsidRPr="00125C69">
        <w:rPr>
          <w:spacing w:val="40"/>
          <w:sz w:val="22"/>
          <w:szCs w:val="22"/>
        </w:rPr>
        <w:t xml:space="preserve"> </w:t>
      </w:r>
      <w:r w:rsidRPr="00125C69">
        <w:rPr>
          <w:sz w:val="22"/>
          <w:szCs w:val="22"/>
        </w:rPr>
        <w:t>and O. Probst (2019).</w:t>
      </w:r>
      <w:r w:rsidRPr="00125C69">
        <w:rPr>
          <w:spacing w:val="80"/>
          <w:sz w:val="22"/>
          <w:szCs w:val="22"/>
        </w:rPr>
        <w:t xml:space="preserve"> </w:t>
      </w:r>
      <w:r w:rsidRPr="00125C69">
        <w:rPr>
          <w:sz w:val="22"/>
          <w:szCs w:val="22"/>
        </w:rPr>
        <w:t>Assessment of the potential for dynamic</w:t>
      </w:r>
      <w:r w:rsidRPr="00125C69">
        <w:rPr>
          <w:spacing w:val="40"/>
          <w:sz w:val="22"/>
          <w:szCs w:val="22"/>
        </w:rPr>
        <w:t xml:space="preserve"> </w:t>
      </w:r>
      <w:r w:rsidRPr="00125C69">
        <w:rPr>
          <w:sz w:val="22"/>
          <w:szCs w:val="22"/>
        </w:rPr>
        <w:t>uprating</w:t>
      </w:r>
      <w:r w:rsidRPr="00125C69">
        <w:rPr>
          <w:spacing w:val="40"/>
          <w:sz w:val="22"/>
          <w:szCs w:val="22"/>
        </w:rPr>
        <w:t xml:space="preserve"> </w:t>
      </w:r>
      <w:r w:rsidRPr="00125C69">
        <w:rPr>
          <w:sz w:val="22"/>
          <w:szCs w:val="22"/>
        </w:rPr>
        <w:t>of</w:t>
      </w:r>
      <w:r w:rsidRPr="00125C69">
        <w:rPr>
          <w:spacing w:val="40"/>
          <w:sz w:val="22"/>
          <w:szCs w:val="22"/>
        </w:rPr>
        <w:t xml:space="preserve"> </w:t>
      </w:r>
      <w:r w:rsidRPr="00125C69">
        <w:rPr>
          <w:sz w:val="22"/>
          <w:szCs w:val="22"/>
        </w:rPr>
        <w:lastRenderedPageBreak/>
        <w:t>transmission</w:t>
      </w:r>
      <w:r w:rsidRPr="00125C69">
        <w:rPr>
          <w:spacing w:val="40"/>
          <w:sz w:val="22"/>
          <w:szCs w:val="22"/>
        </w:rPr>
        <w:t xml:space="preserve"> </w:t>
      </w:r>
      <w:r w:rsidRPr="00125C69">
        <w:rPr>
          <w:sz w:val="22"/>
          <w:szCs w:val="22"/>
        </w:rPr>
        <w:t>lines</w:t>
      </w:r>
      <w:r w:rsidRPr="00125C69">
        <w:rPr>
          <w:spacing w:val="40"/>
          <w:sz w:val="22"/>
          <w:szCs w:val="22"/>
        </w:rPr>
        <w:t xml:space="preserve"> </w:t>
      </w:r>
      <w:r w:rsidRPr="00125C69">
        <w:rPr>
          <w:sz w:val="22"/>
          <w:szCs w:val="22"/>
        </w:rPr>
        <w:t>in</w:t>
      </w:r>
      <w:r w:rsidRPr="00125C69">
        <w:rPr>
          <w:spacing w:val="40"/>
          <w:sz w:val="22"/>
          <w:szCs w:val="22"/>
        </w:rPr>
        <w:t xml:space="preserve"> </w:t>
      </w:r>
      <w:r w:rsidRPr="00125C69">
        <w:rPr>
          <w:sz w:val="22"/>
          <w:szCs w:val="22"/>
        </w:rPr>
        <w:t>the</w:t>
      </w:r>
      <w:r w:rsidRPr="00125C69">
        <w:rPr>
          <w:spacing w:val="40"/>
          <w:sz w:val="22"/>
          <w:szCs w:val="22"/>
        </w:rPr>
        <w:t xml:space="preserve"> </w:t>
      </w:r>
      <w:r w:rsidR="00460C9D" w:rsidRPr="00125C69">
        <w:rPr>
          <w:sz w:val="22"/>
          <w:szCs w:val="22"/>
        </w:rPr>
        <w:t>Mexican</w:t>
      </w:r>
      <w:r w:rsidRPr="00125C69">
        <w:rPr>
          <w:spacing w:val="40"/>
          <w:sz w:val="22"/>
          <w:szCs w:val="22"/>
        </w:rPr>
        <w:t xml:space="preserve"> </w:t>
      </w:r>
      <w:r w:rsidRPr="00125C69">
        <w:rPr>
          <w:sz w:val="22"/>
          <w:szCs w:val="22"/>
        </w:rPr>
        <w:t>national</w:t>
      </w:r>
      <w:r w:rsidRPr="00125C69">
        <w:rPr>
          <w:spacing w:val="40"/>
          <w:sz w:val="22"/>
          <w:szCs w:val="22"/>
        </w:rPr>
        <w:t xml:space="preserve"> </w:t>
      </w:r>
      <w:r w:rsidRPr="00125C69">
        <w:rPr>
          <w:sz w:val="22"/>
          <w:szCs w:val="22"/>
        </w:rPr>
        <w:t>electric</w:t>
      </w:r>
      <w:r w:rsidRPr="00125C69">
        <w:rPr>
          <w:spacing w:val="40"/>
          <w:sz w:val="22"/>
          <w:szCs w:val="22"/>
        </w:rPr>
        <w:t xml:space="preserve"> </w:t>
      </w:r>
      <w:r w:rsidRPr="00125C69">
        <w:rPr>
          <w:sz w:val="22"/>
          <w:szCs w:val="22"/>
        </w:rPr>
        <w:t>grid.</w:t>
      </w:r>
      <w:r w:rsidRPr="00125C69">
        <w:rPr>
          <w:spacing w:val="80"/>
          <w:sz w:val="22"/>
          <w:szCs w:val="22"/>
        </w:rPr>
        <w:t xml:space="preserve"> </w:t>
      </w:r>
      <w:r w:rsidRPr="00125C69">
        <w:rPr>
          <w:i/>
          <w:sz w:val="22"/>
          <w:szCs w:val="22"/>
        </w:rPr>
        <w:t xml:space="preserve">Electric </w:t>
      </w:r>
      <w:r w:rsidRPr="00125C69">
        <w:rPr>
          <w:i/>
          <w:spacing w:val="-8"/>
          <w:sz w:val="22"/>
          <w:szCs w:val="22"/>
        </w:rPr>
        <w:t>Power</w:t>
      </w:r>
      <w:r w:rsidRPr="00125C69">
        <w:rPr>
          <w:i/>
          <w:spacing w:val="-10"/>
          <w:sz w:val="22"/>
          <w:szCs w:val="22"/>
        </w:rPr>
        <w:t xml:space="preserve"> </w:t>
      </w:r>
      <w:r w:rsidRPr="00125C69">
        <w:rPr>
          <w:i/>
          <w:spacing w:val="-8"/>
          <w:sz w:val="22"/>
          <w:szCs w:val="22"/>
        </w:rPr>
        <w:t>Systems</w:t>
      </w:r>
      <w:r w:rsidRPr="00125C69">
        <w:rPr>
          <w:i/>
          <w:spacing w:val="-10"/>
          <w:sz w:val="22"/>
          <w:szCs w:val="22"/>
        </w:rPr>
        <w:t xml:space="preserve"> </w:t>
      </w:r>
      <w:r w:rsidRPr="00125C69">
        <w:rPr>
          <w:i/>
          <w:spacing w:val="-8"/>
          <w:sz w:val="22"/>
          <w:szCs w:val="22"/>
        </w:rPr>
        <w:t>Research</w:t>
      </w:r>
      <w:r w:rsidRPr="00125C69">
        <w:rPr>
          <w:i/>
          <w:spacing w:val="-10"/>
          <w:sz w:val="22"/>
          <w:szCs w:val="22"/>
        </w:rPr>
        <w:t xml:space="preserve"> </w:t>
      </w:r>
      <w:r w:rsidRPr="00125C69">
        <w:rPr>
          <w:i/>
          <w:spacing w:val="-8"/>
          <w:sz w:val="22"/>
          <w:szCs w:val="22"/>
        </w:rPr>
        <w:t>171</w:t>
      </w:r>
      <w:r w:rsidRPr="00125C69">
        <w:rPr>
          <w:spacing w:val="-8"/>
          <w:sz w:val="22"/>
          <w:szCs w:val="22"/>
        </w:rPr>
        <w:t>,</w:t>
      </w:r>
      <w:r w:rsidRPr="00125C69">
        <w:rPr>
          <w:spacing w:val="-5"/>
          <w:sz w:val="22"/>
          <w:szCs w:val="22"/>
        </w:rPr>
        <w:t xml:space="preserve"> </w:t>
      </w:r>
      <w:r w:rsidRPr="00125C69">
        <w:rPr>
          <w:spacing w:val="-8"/>
          <w:sz w:val="22"/>
          <w:szCs w:val="22"/>
        </w:rPr>
        <w:t>251–263.</w:t>
      </w:r>
    </w:p>
    <w:p w14:paraId="7EE0742C" w14:textId="1665EFD9" w:rsidR="006C0290" w:rsidRPr="00125C69" w:rsidRDefault="006C0290" w:rsidP="006C0290">
      <w:pPr>
        <w:spacing w:before="35" w:line="309" w:lineRule="auto"/>
        <w:ind w:left="354" w:right="116" w:hanging="235"/>
        <w:jc w:val="both"/>
      </w:pPr>
      <w:r w:rsidRPr="00125C69">
        <w:t xml:space="preserve">Torres, </w:t>
      </w:r>
      <w:proofErr w:type="gramStart"/>
      <w:r w:rsidRPr="00125C69">
        <w:t>I.</w:t>
      </w:r>
      <w:proofErr w:type="gramEnd"/>
      <w:r w:rsidRPr="00125C69">
        <w:t xml:space="preserve"> and J. </w:t>
      </w:r>
      <w:proofErr w:type="spellStart"/>
      <w:r w:rsidRPr="00125C69">
        <w:rPr>
          <w:spacing w:val="11"/>
          <w:w w:val="92"/>
        </w:rPr>
        <w:t>Niew</w:t>
      </w:r>
      <w:r w:rsidRPr="00125C69">
        <w:rPr>
          <w:spacing w:val="-106"/>
          <w:w w:val="140"/>
        </w:rPr>
        <w:t>¨</w:t>
      </w:r>
      <w:r w:rsidRPr="00125C69">
        <w:rPr>
          <w:spacing w:val="11"/>
          <w:w w:val="98"/>
        </w:rPr>
        <w:t>ohner</w:t>
      </w:r>
      <w:proofErr w:type="spellEnd"/>
      <w:r w:rsidRPr="00125C69">
        <w:rPr>
          <w:spacing w:val="-1"/>
          <w:w w:val="99"/>
        </w:rPr>
        <w:t xml:space="preserve"> </w:t>
      </w:r>
      <w:r w:rsidRPr="00125C69">
        <w:t>(2023).</w:t>
      </w:r>
      <w:r w:rsidRPr="00125C69">
        <w:rPr>
          <w:spacing w:val="40"/>
        </w:rPr>
        <w:t xml:space="preserve"> </w:t>
      </w:r>
      <w:r w:rsidRPr="00125C69">
        <w:t>Whose energy sovereignty?</w:t>
      </w:r>
      <w:r w:rsidRPr="00125C69">
        <w:rPr>
          <w:spacing w:val="40"/>
        </w:rPr>
        <w:t xml:space="preserve"> </w:t>
      </w:r>
      <w:r w:rsidRPr="00125C69">
        <w:t xml:space="preserve">Competing imaginaries of </w:t>
      </w:r>
      <w:r w:rsidRPr="00125C69">
        <w:rPr>
          <w:spacing w:val="-2"/>
        </w:rPr>
        <w:t>Mexico’s</w:t>
      </w:r>
      <w:r w:rsidRPr="00125C69">
        <w:rPr>
          <w:spacing w:val="-7"/>
        </w:rPr>
        <w:t xml:space="preserve"> </w:t>
      </w:r>
      <w:r w:rsidRPr="00125C69">
        <w:rPr>
          <w:spacing w:val="-2"/>
        </w:rPr>
        <w:t>energy</w:t>
      </w:r>
      <w:r w:rsidRPr="00125C69">
        <w:rPr>
          <w:spacing w:val="-7"/>
        </w:rPr>
        <w:t xml:space="preserve"> </w:t>
      </w:r>
      <w:r w:rsidRPr="00125C69">
        <w:rPr>
          <w:spacing w:val="-2"/>
        </w:rPr>
        <w:t>future.</w:t>
      </w:r>
      <w:r w:rsidRPr="00125C69">
        <w:rPr>
          <w:spacing w:val="11"/>
        </w:rPr>
        <w:t xml:space="preserve"> </w:t>
      </w:r>
      <w:r w:rsidRPr="00125C69">
        <w:rPr>
          <w:i/>
          <w:spacing w:val="-2"/>
        </w:rPr>
        <w:t>Energy</w:t>
      </w:r>
      <w:r w:rsidRPr="00125C69">
        <w:rPr>
          <w:i/>
          <w:spacing w:val="-16"/>
        </w:rPr>
        <w:t xml:space="preserve"> </w:t>
      </w:r>
      <w:r w:rsidRPr="00125C69">
        <w:rPr>
          <w:i/>
          <w:spacing w:val="-2"/>
        </w:rPr>
        <w:t>Research</w:t>
      </w:r>
      <w:r w:rsidRPr="00125C69">
        <w:rPr>
          <w:i/>
          <w:spacing w:val="-16"/>
        </w:rPr>
        <w:t xml:space="preserve"> </w:t>
      </w:r>
      <w:r w:rsidRPr="00125C69">
        <w:rPr>
          <w:i/>
          <w:spacing w:val="-2"/>
        </w:rPr>
        <w:t>&amp;</w:t>
      </w:r>
      <w:r w:rsidRPr="00125C69">
        <w:rPr>
          <w:i/>
          <w:spacing w:val="-16"/>
        </w:rPr>
        <w:t xml:space="preserve"> </w:t>
      </w:r>
      <w:r w:rsidRPr="00125C69">
        <w:rPr>
          <w:i/>
          <w:spacing w:val="-2"/>
        </w:rPr>
        <w:t>Social</w:t>
      </w:r>
      <w:r w:rsidRPr="00125C69">
        <w:rPr>
          <w:i/>
          <w:spacing w:val="-16"/>
        </w:rPr>
        <w:t xml:space="preserve"> </w:t>
      </w:r>
      <w:r w:rsidRPr="00125C69">
        <w:rPr>
          <w:i/>
          <w:spacing w:val="-2"/>
        </w:rPr>
        <w:t>Science</w:t>
      </w:r>
      <w:r w:rsidRPr="00125C69">
        <w:rPr>
          <w:i/>
          <w:spacing w:val="-7"/>
        </w:rPr>
        <w:t xml:space="preserve"> </w:t>
      </w:r>
      <w:r w:rsidRPr="00125C69">
        <w:rPr>
          <w:i/>
          <w:spacing w:val="-2"/>
        </w:rPr>
        <w:t>96</w:t>
      </w:r>
      <w:r w:rsidRPr="00125C69">
        <w:rPr>
          <w:spacing w:val="-2"/>
        </w:rPr>
        <w:t>,</w:t>
      </w:r>
      <w:r w:rsidRPr="00125C69">
        <w:rPr>
          <w:spacing w:val="-7"/>
        </w:rPr>
        <w:t xml:space="preserve"> </w:t>
      </w:r>
      <w:r w:rsidRPr="00125C69">
        <w:rPr>
          <w:spacing w:val="-2"/>
        </w:rPr>
        <w:t>102919.</w:t>
      </w:r>
    </w:p>
    <w:p w14:paraId="4FBC3C83" w14:textId="77777777" w:rsidR="006C0290" w:rsidRPr="00125C69" w:rsidRDefault="006C0290" w:rsidP="006C0290">
      <w:pPr>
        <w:pStyle w:val="Textoindependiente"/>
        <w:spacing w:before="197" w:line="309" w:lineRule="auto"/>
        <w:ind w:left="354" w:right="115" w:hanging="235"/>
        <w:rPr>
          <w:spacing w:val="-2"/>
          <w:w w:val="105"/>
          <w:sz w:val="22"/>
          <w:szCs w:val="22"/>
        </w:rPr>
      </w:pPr>
      <w:r w:rsidRPr="00125C69">
        <w:rPr>
          <w:w w:val="105"/>
          <w:sz w:val="22"/>
          <w:szCs w:val="22"/>
        </w:rPr>
        <w:t>Vera,</w:t>
      </w:r>
      <w:r w:rsidRPr="00125C69">
        <w:rPr>
          <w:spacing w:val="-16"/>
          <w:w w:val="105"/>
          <w:sz w:val="22"/>
          <w:szCs w:val="22"/>
        </w:rPr>
        <w:t xml:space="preserve"> </w:t>
      </w:r>
      <w:r w:rsidRPr="00125C69">
        <w:rPr>
          <w:w w:val="105"/>
          <w:sz w:val="22"/>
          <w:szCs w:val="22"/>
        </w:rPr>
        <w:t>M.</w:t>
      </w:r>
      <w:r w:rsidRPr="00125C69">
        <w:rPr>
          <w:spacing w:val="-16"/>
          <w:w w:val="105"/>
          <w:sz w:val="22"/>
          <w:szCs w:val="22"/>
        </w:rPr>
        <w:t xml:space="preserve"> </w:t>
      </w:r>
      <w:r w:rsidRPr="00125C69">
        <w:rPr>
          <w:w w:val="105"/>
          <w:sz w:val="22"/>
          <w:szCs w:val="22"/>
        </w:rPr>
        <w:t>S.,</w:t>
      </w:r>
      <w:r w:rsidRPr="00125C69">
        <w:rPr>
          <w:spacing w:val="-16"/>
          <w:w w:val="105"/>
          <w:sz w:val="22"/>
          <w:szCs w:val="22"/>
        </w:rPr>
        <w:t xml:space="preserve"> </w:t>
      </w:r>
      <w:r w:rsidRPr="00125C69">
        <w:rPr>
          <w:w w:val="105"/>
          <w:sz w:val="22"/>
          <w:szCs w:val="22"/>
        </w:rPr>
        <w:t>L.</w:t>
      </w:r>
      <w:r w:rsidRPr="00125C69">
        <w:rPr>
          <w:spacing w:val="-15"/>
          <w:w w:val="105"/>
          <w:sz w:val="22"/>
          <w:szCs w:val="22"/>
        </w:rPr>
        <w:t xml:space="preserve"> </w:t>
      </w:r>
      <w:r w:rsidRPr="00125C69">
        <w:rPr>
          <w:w w:val="105"/>
          <w:sz w:val="22"/>
          <w:szCs w:val="22"/>
        </w:rPr>
        <w:t>G.</w:t>
      </w:r>
      <w:r w:rsidRPr="00125C69">
        <w:rPr>
          <w:spacing w:val="-16"/>
          <w:w w:val="105"/>
          <w:sz w:val="22"/>
          <w:szCs w:val="22"/>
        </w:rPr>
        <w:t xml:space="preserve"> </w:t>
      </w:r>
      <w:r w:rsidRPr="00125C69">
        <w:rPr>
          <w:w w:val="105"/>
          <w:sz w:val="22"/>
          <w:szCs w:val="22"/>
        </w:rPr>
        <w:t>Manrique,</w:t>
      </w:r>
      <w:r w:rsidRPr="00125C69">
        <w:rPr>
          <w:spacing w:val="-15"/>
          <w:w w:val="105"/>
          <w:sz w:val="22"/>
          <w:szCs w:val="22"/>
        </w:rPr>
        <w:t xml:space="preserve"> </w:t>
      </w:r>
      <w:r w:rsidRPr="00125C69">
        <w:rPr>
          <w:w w:val="105"/>
          <w:sz w:val="22"/>
          <w:szCs w:val="22"/>
        </w:rPr>
        <w:t>I.</w:t>
      </w:r>
      <w:r w:rsidRPr="00125C69">
        <w:rPr>
          <w:spacing w:val="-16"/>
          <w:w w:val="105"/>
          <w:sz w:val="22"/>
          <w:szCs w:val="22"/>
        </w:rPr>
        <w:t xml:space="preserve"> </w:t>
      </w:r>
      <w:r w:rsidRPr="00125C69">
        <w:rPr>
          <w:w w:val="105"/>
          <w:sz w:val="22"/>
          <w:szCs w:val="22"/>
        </w:rPr>
        <w:t>R.</w:t>
      </w:r>
      <w:r w:rsidRPr="00125C69">
        <w:rPr>
          <w:spacing w:val="-16"/>
          <w:w w:val="105"/>
          <w:sz w:val="22"/>
          <w:szCs w:val="22"/>
        </w:rPr>
        <w:t xml:space="preserve"> </w:t>
      </w:r>
      <w:proofErr w:type="spellStart"/>
      <w:r w:rsidRPr="00125C69">
        <w:rPr>
          <w:spacing w:val="13"/>
          <w:w w:val="109"/>
          <w:sz w:val="22"/>
          <w:szCs w:val="22"/>
        </w:rPr>
        <w:t>P</w:t>
      </w:r>
      <w:r w:rsidRPr="00125C69">
        <w:rPr>
          <w:spacing w:val="20"/>
          <w:w w:val="87"/>
          <w:sz w:val="22"/>
          <w:szCs w:val="22"/>
        </w:rPr>
        <w:t>e</w:t>
      </w:r>
      <w:r w:rsidRPr="00125C69">
        <w:rPr>
          <w:spacing w:val="-104"/>
          <w:w w:val="98"/>
          <w:sz w:val="22"/>
          <w:szCs w:val="22"/>
        </w:rPr>
        <w:t>n</w:t>
      </w:r>
      <w:r w:rsidRPr="00125C69">
        <w:rPr>
          <w:spacing w:val="26"/>
          <w:w w:val="136"/>
          <w:sz w:val="22"/>
          <w:szCs w:val="22"/>
        </w:rPr>
        <w:t>˜</w:t>
      </w:r>
      <w:r w:rsidRPr="00125C69">
        <w:rPr>
          <w:spacing w:val="20"/>
          <w:w w:val="99"/>
          <w:sz w:val="22"/>
          <w:szCs w:val="22"/>
        </w:rPr>
        <w:t>a</w:t>
      </w:r>
      <w:proofErr w:type="spellEnd"/>
      <w:r w:rsidRPr="00125C69">
        <w:rPr>
          <w:spacing w:val="20"/>
          <w:w w:val="99"/>
          <w:sz w:val="22"/>
          <w:szCs w:val="22"/>
        </w:rPr>
        <w:t>,</w:t>
      </w:r>
      <w:r w:rsidRPr="00125C69">
        <w:rPr>
          <w:spacing w:val="-12"/>
          <w:w w:val="104"/>
          <w:sz w:val="22"/>
          <w:szCs w:val="22"/>
        </w:rPr>
        <w:t xml:space="preserve"> </w:t>
      </w:r>
      <w:r w:rsidRPr="00125C69">
        <w:rPr>
          <w:w w:val="105"/>
          <w:sz w:val="22"/>
          <w:szCs w:val="22"/>
        </w:rPr>
        <w:t>and</w:t>
      </w:r>
      <w:r w:rsidRPr="00125C69">
        <w:rPr>
          <w:spacing w:val="-16"/>
          <w:w w:val="105"/>
          <w:sz w:val="22"/>
          <w:szCs w:val="22"/>
        </w:rPr>
        <w:t xml:space="preserve"> </w:t>
      </w:r>
      <w:r w:rsidRPr="00125C69">
        <w:rPr>
          <w:w w:val="105"/>
          <w:sz w:val="22"/>
          <w:szCs w:val="22"/>
        </w:rPr>
        <w:t>A.</w:t>
      </w:r>
      <w:r w:rsidRPr="00125C69">
        <w:rPr>
          <w:spacing w:val="-16"/>
          <w:w w:val="105"/>
          <w:sz w:val="22"/>
          <w:szCs w:val="22"/>
        </w:rPr>
        <w:t xml:space="preserve"> </w:t>
      </w:r>
      <w:r w:rsidRPr="00125C69">
        <w:rPr>
          <w:w w:val="105"/>
          <w:sz w:val="22"/>
          <w:szCs w:val="22"/>
        </w:rPr>
        <w:t>D.</w:t>
      </w:r>
      <w:r w:rsidRPr="00125C69">
        <w:rPr>
          <w:spacing w:val="-16"/>
          <w:w w:val="105"/>
          <w:sz w:val="22"/>
          <w:szCs w:val="22"/>
        </w:rPr>
        <w:t xml:space="preserve"> </w:t>
      </w:r>
      <w:r w:rsidRPr="00125C69">
        <w:rPr>
          <w:w w:val="105"/>
          <w:sz w:val="22"/>
          <w:szCs w:val="22"/>
        </w:rPr>
        <w:t>L.</w:t>
      </w:r>
      <w:r w:rsidRPr="00125C69">
        <w:rPr>
          <w:spacing w:val="-15"/>
          <w:w w:val="105"/>
          <w:sz w:val="22"/>
          <w:szCs w:val="22"/>
        </w:rPr>
        <w:t xml:space="preserve"> </w:t>
      </w:r>
      <w:r w:rsidRPr="00125C69">
        <w:rPr>
          <w:w w:val="105"/>
          <w:sz w:val="22"/>
          <w:szCs w:val="22"/>
        </w:rPr>
        <w:t>V.</w:t>
      </w:r>
      <w:r w:rsidRPr="00125C69">
        <w:rPr>
          <w:spacing w:val="-16"/>
          <w:w w:val="105"/>
          <w:sz w:val="22"/>
          <w:szCs w:val="22"/>
        </w:rPr>
        <w:t xml:space="preserve"> </w:t>
      </w:r>
      <w:r w:rsidRPr="00125C69">
        <w:rPr>
          <w:w w:val="105"/>
          <w:sz w:val="22"/>
          <w:szCs w:val="22"/>
        </w:rPr>
        <w:t>Navarro</w:t>
      </w:r>
      <w:r w:rsidRPr="00125C69">
        <w:rPr>
          <w:spacing w:val="-16"/>
          <w:w w:val="105"/>
          <w:sz w:val="22"/>
          <w:szCs w:val="22"/>
        </w:rPr>
        <w:t xml:space="preserve"> </w:t>
      </w:r>
      <w:r w:rsidRPr="00125C69">
        <w:rPr>
          <w:w w:val="105"/>
          <w:sz w:val="22"/>
          <w:szCs w:val="22"/>
        </w:rPr>
        <w:t>(2023).</w:t>
      </w:r>
      <w:r w:rsidRPr="00125C69">
        <w:rPr>
          <w:spacing w:val="-6"/>
          <w:w w:val="105"/>
          <w:sz w:val="22"/>
          <w:szCs w:val="22"/>
        </w:rPr>
        <w:t xml:space="preserve"> </w:t>
      </w:r>
      <w:r w:rsidRPr="00125C69">
        <w:rPr>
          <w:w w:val="105"/>
          <w:sz w:val="22"/>
          <w:szCs w:val="22"/>
        </w:rPr>
        <w:t>Drivers</w:t>
      </w:r>
      <w:r w:rsidRPr="00125C69">
        <w:rPr>
          <w:spacing w:val="-16"/>
          <w:w w:val="105"/>
          <w:sz w:val="22"/>
          <w:szCs w:val="22"/>
        </w:rPr>
        <w:t xml:space="preserve"> </w:t>
      </w:r>
      <w:r w:rsidRPr="00125C69">
        <w:rPr>
          <w:w w:val="105"/>
          <w:sz w:val="22"/>
          <w:szCs w:val="22"/>
        </w:rPr>
        <w:t>of</w:t>
      </w:r>
      <w:r w:rsidRPr="00125C69">
        <w:rPr>
          <w:spacing w:val="-16"/>
          <w:w w:val="105"/>
          <w:sz w:val="22"/>
          <w:szCs w:val="22"/>
        </w:rPr>
        <w:t xml:space="preserve"> </w:t>
      </w:r>
      <w:r w:rsidRPr="00125C69">
        <w:rPr>
          <w:w w:val="105"/>
          <w:sz w:val="22"/>
          <w:szCs w:val="22"/>
        </w:rPr>
        <w:t xml:space="preserve">electricity </w:t>
      </w:r>
      <w:r w:rsidRPr="00125C69">
        <w:rPr>
          <w:sz w:val="22"/>
          <w:szCs w:val="22"/>
        </w:rPr>
        <w:t xml:space="preserve">ghg emissions and the role of natural gas in </w:t>
      </w:r>
      <w:proofErr w:type="spellStart"/>
      <w:r w:rsidRPr="00125C69">
        <w:rPr>
          <w:sz w:val="22"/>
          <w:szCs w:val="22"/>
        </w:rPr>
        <w:t>mexican</w:t>
      </w:r>
      <w:proofErr w:type="spellEnd"/>
      <w:r w:rsidRPr="00125C69">
        <w:rPr>
          <w:sz w:val="22"/>
          <w:szCs w:val="22"/>
        </w:rPr>
        <w:t xml:space="preserve"> energy transition. </w:t>
      </w:r>
      <w:r w:rsidRPr="00125C69">
        <w:rPr>
          <w:i/>
          <w:sz w:val="22"/>
          <w:szCs w:val="22"/>
        </w:rPr>
        <w:t>Energy Policy 173</w:t>
      </w:r>
      <w:r w:rsidRPr="00125C69">
        <w:rPr>
          <w:sz w:val="22"/>
          <w:szCs w:val="22"/>
        </w:rPr>
        <w:t xml:space="preserve">, </w:t>
      </w:r>
      <w:r w:rsidRPr="00125C69">
        <w:rPr>
          <w:spacing w:val="-2"/>
          <w:w w:val="105"/>
          <w:sz w:val="22"/>
          <w:szCs w:val="22"/>
        </w:rPr>
        <w:t>113316.</w:t>
      </w:r>
    </w:p>
    <w:p w14:paraId="7DD7AAFD" w14:textId="77777777" w:rsidR="006C0290" w:rsidRPr="00125C69" w:rsidRDefault="006C0290" w:rsidP="006C0290">
      <w:pPr>
        <w:pStyle w:val="Textoindependiente"/>
        <w:spacing w:before="199" w:line="309" w:lineRule="auto"/>
        <w:ind w:left="354" w:right="115" w:hanging="235"/>
        <w:rPr>
          <w:sz w:val="22"/>
          <w:szCs w:val="22"/>
        </w:rPr>
      </w:pPr>
      <w:proofErr w:type="spellStart"/>
      <w:r w:rsidRPr="00125C69">
        <w:rPr>
          <w:spacing w:val="16"/>
          <w:w w:val="97"/>
          <w:sz w:val="22"/>
          <w:szCs w:val="22"/>
        </w:rPr>
        <w:t>Zen</w:t>
      </w:r>
      <w:r w:rsidRPr="00125C69">
        <w:rPr>
          <w:spacing w:val="-102"/>
          <w:w w:val="143"/>
          <w:sz w:val="22"/>
          <w:szCs w:val="22"/>
        </w:rPr>
        <w:t>´</w:t>
      </w:r>
      <w:r w:rsidRPr="00125C69">
        <w:rPr>
          <w:spacing w:val="16"/>
          <w:sz w:val="22"/>
          <w:szCs w:val="22"/>
        </w:rPr>
        <w:t>on</w:t>
      </w:r>
      <w:proofErr w:type="spellEnd"/>
      <w:r w:rsidRPr="00125C69">
        <w:rPr>
          <w:spacing w:val="16"/>
          <w:sz w:val="22"/>
          <w:szCs w:val="22"/>
        </w:rPr>
        <w:t>,</w:t>
      </w:r>
      <w:r w:rsidRPr="00125C69">
        <w:rPr>
          <w:spacing w:val="-1"/>
          <w:w w:val="104"/>
          <w:sz w:val="22"/>
          <w:szCs w:val="22"/>
        </w:rPr>
        <w:t xml:space="preserve"> </w:t>
      </w:r>
      <w:r w:rsidRPr="00125C69">
        <w:rPr>
          <w:w w:val="105"/>
          <w:sz w:val="22"/>
          <w:szCs w:val="22"/>
        </w:rPr>
        <w:t xml:space="preserve">E. and J. </w:t>
      </w:r>
      <w:proofErr w:type="spellStart"/>
      <w:r w:rsidRPr="00125C69">
        <w:rPr>
          <w:spacing w:val="13"/>
          <w:w w:val="99"/>
          <w:sz w:val="22"/>
          <w:szCs w:val="22"/>
        </w:rPr>
        <w:t>Rosell</w:t>
      </w:r>
      <w:r w:rsidRPr="00125C69">
        <w:rPr>
          <w:spacing w:val="-105"/>
          <w:w w:val="145"/>
          <w:sz w:val="22"/>
          <w:szCs w:val="22"/>
        </w:rPr>
        <w:t>´</w:t>
      </w:r>
      <w:r w:rsidRPr="00125C69">
        <w:rPr>
          <w:spacing w:val="13"/>
          <w:w w:val="101"/>
          <w:sz w:val="22"/>
          <w:szCs w:val="22"/>
        </w:rPr>
        <w:t>on</w:t>
      </w:r>
      <w:proofErr w:type="spellEnd"/>
      <w:r w:rsidRPr="00125C69">
        <w:rPr>
          <w:spacing w:val="-1"/>
          <w:w w:val="104"/>
          <w:sz w:val="22"/>
          <w:szCs w:val="22"/>
        </w:rPr>
        <w:t xml:space="preserve"> </w:t>
      </w:r>
      <w:r w:rsidRPr="00125C69">
        <w:rPr>
          <w:w w:val="105"/>
          <w:sz w:val="22"/>
          <w:szCs w:val="22"/>
        </w:rPr>
        <w:t>(2017).</w:t>
      </w:r>
      <w:r w:rsidRPr="00125C69">
        <w:rPr>
          <w:spacing w:val="40"/>
          <w:w w:val="105"/>
          <w:sz w:val="22"/>
          <w:szCs w:val="22"/>
        </w:rPr>
        <w:t xml:space="preserve"> </w:t>
      </w:r>
      <w:r w:rsidRPr="00125C69">
        <w:rPr>
          <w:w w:val="105"/>
          <w:sz w:val="22"/>
          <w:szCs w:val="22"/>
        </w:rPr>
        <w:t xml:space="preserve">Optimal transmission planning under the Mexican new </w:t>
      </w:r>
      <w:r w:rsidRPr="00125C69">
        <w:rPr>
          <w:sz w:val="22"/>
          <w:szCs w:val="22"/>
        </w:rPr>
        <w:t>electricity market.</w:t>
      </w:r>
      <w:r w:rsidRPr="00125C69">
        <w:rPr>
          <w:spacing w:val="40"/>
          <w:sz w:val="22"/>
          <w:szCs w:val="22"/>
        </w:rPr>
        <w:t xml:space="preserve"> </w:t>
      </w:r>
      <w:r w:rsidRPr="00125C69">
        <w:rPr>
          <w:i/>
          <w:sz w:val="22"/>
          <w:szCs w:val="22"/>
        </w:rPr>
        <w:t>Energy Policy 104</w:t>
      </w:r>
      <w:r w:rsidRPr="00125C69">
        <w:rPr>
          <w:sz w:val="22"/>
          <w:szCs w:val="22"/>
        </w:rPr>
        <w:t>, 349–360.</w:t>
      </w:r>
    </w:p>
    <w:p w14:paraId="7C630585" w14:textId="77777777" w:rsidR="006C0290" w:rsidRPr="00125C69" w:rsidRDefault="006C0290" w:rsidP="006C0290">
      <w:pPr>
        <w:pStyle w:val="Textoindependiente"/>
        <w:spacing w:before="197" w:line="309" w:lineRule="auto"/>
        <w:ind w:left="354" w:right="115" w:hanging="235"/>
        <w:rPr>
          <w:sz w:val="22"/>
          <w:szCs w:val="22"/>
        </w:rPr>
      </w:pPr>
    </w:p>
    <w:p w14:paraId="403042BE" w14:textId="548C90B5" w:rsidR="006C0290" w:rsidRPr="00125C69" w:rsidRDefault="006C0290" w:rsidP="006C0290">
      <w:pPr>
        <w:pStyle w:val="Textoindependiente"/>
        <w:spacing w:before="197"/>
        <w:rPr>
          <w:sz w:val="22"/>
          <w:szCs w:val="22"/>
        </w:rPr>
        <w:sectPr w:rsidR="006C0290" w:rsidRPr="00125C69" w:rsidSect="001840E7">
          <w:pgSz w:w="12240" w:h="15840"/>
          <w:pgMar w:top="1440" w:right="1080" w:bottom="1440" w:left="1080" w:header="0" w:footer="822" w:gutter="0"/>
          <w:cols w:space="720"/>
          <w:docGrid w:linePitch="299"/>
        </w:sectPr>
      </w:pPr>
    </w:p>
    <w:p w14:paraId="7FE42FE3" w14:textId="77777777" w:rsidR="006C0290" w:rsidRPr="00125C69" w:rsidRDefault="006C0290" w:rsidP="006C0290">
      <w:pPr>
        <w:pStyle w:val="Textoindependiente"/>
        <w:spacing w:before="203" w:line="312" w:lineRule="auto"/>
        <w:ind w:left="0" w:right="114"/>
        <w:rPr>
          <w:sz w:val="20"/>
          <w:szCs w:val="20"/>
        </w:rPr>
      </w:pPr>
    </w:p>
    <w:p w14:paraId="70E9D934" w14:textId="77777777" w:rsidR="006C0290" w:rsidRPr="00125C69" w:rsidRDefault="006C0290" w:rsidP="006C0290">
      <w:pPr>
        <w:spacing w:before="82" w:line="309" w:lineRule="auto"/>
        <w:ind w:left="354"/>
        <w:rPr>
          <w:sz w:val="20"/>
          <w:szCs w:val="20"/>
        </w:rPr>
      </w:pPr>
    </w:p>
    <w:p w14:paraId="0BF06288" w14:textId="77777777" w:rsidR="006C0290" w:rsidRPr="00125C69" w:rsidRDefault="006C0290" w:rsidP="00362ADC">
      <w:pPr>
        <w:spacing w:before="133" w:line="285" w:lineRule="auto"/>
        <w:ind w:right="701"/>
        <w:jc w:val="both"/>
        <w:rPr>
          <w:spacing w:val="-2"/>
          <w:w w:val="105"/>
          <w:sz w:val="20"/>
          <w:szCs w:val="20"/>
        </w:rPr>
      </w:pPr>
    </w:p>
    <w:sectPr w:rsidR="006C0290" w:rsidRPr="00125C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6F7B" w14:textId="77777777" w:rsidR="001840E7" w:rsidRDefault="001840E7" w:rsidP="001A3055">
      <w:r>
        <w:separator/>
      </w:r>
    </w:p>
  </w:endnote>
  <w:endnote w:type="continuationSeparator" w:id="0">
    <w:p w14:paraId="4C40F738" w14:textId="77777777" w:rsidR="001840E7" w:rsidRDefault="001840E7" w:rsidP="001A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4392" w14:textId="77777777" w:rsidR="001840E7" w:rsidRDefault="001840E7" w:rsidP="001A3055">
      <w:r>
        <w:separator/>
      </w:r>
    </w:p>
  </w:footnote>
  <w:footnote w:type="continuationSeparator" w:id="0">
    <w:p w14:paraId="4A806676" w14:textId="77777777" w:rsidR="001840E7" w:rsidRDefault="001840E7" w:rsidP="001A3055">
      <w:r>
        <w:continuationSeparator/>
      </w:r>
    </w:p>
  </w:footnote>
  <w:footnote w:id="1">
    <w:p w14:paraId="33669334" w14:textId="3F0B5BC5" w:rsidR="001A3055" w:rsidRPr="00125C69" w:rsidRDefault="001A3055">
      <w:pPr>
        <w:pStyle w:val="Textonotapie"/>
      </w:pPr>
      <w:r>
        <w:rPr>
          <w:rStyle w:val="Refdenotaalpie"/>
        </w:rPr>
        <w:footnoteRef/>
      </w:r>
      <w:r w:rsidRPr="001A3055">
        <w:rPr>
          <w:lang w:val="es-MX"/>
        </w:rPr>
        <w:t xml:space="preserve"> </w:t>
      </w:r>
      <w:r>
        <w:rPr>
          <w:lang w:val="es-MX"/>
        </w:rPr>
        <w:t>Pedro Hancevic:</w:t>
      </w:r>
      <w:r>
        <w:rPr>
          <w:lang w:val="es-ES"/>
        </w:rPr>
        <w:t xml:space="preserve"> Centro de Investigación y Docencia Económicas (CIDE), México</w:t>
      </w:r>
      <w:r w:rsidR="00125C69">
        <w:rPr>
          <w:lang w:val="es-ES"/>
        </w:rPr>
        <w:t xml:space="preserve">; and </w:t>
      </w:r>
      <w:r w:rsidR="00125C69">
        <w:rPr>
          <w:lang w:val="es-ES"/>
        </w:rPr>
        <w:t>Universidad Panamericana Campus Aguascalientes</w:t>
      </w:r>
      <w:r w:rsidR="00125C69">
        <w:rPr>
          <w:lang w:val="es-ES"/>
        </w:rPr>
        <w:t>.</w:t>
      </w:r>
      <w:r>
        <w:rPr>
          <w:lang w:val="es-ES"/>
        </w:rPr>
        <w:t xml:space="preserve"> </w:t>
      </w:r>
      <w:r w:rsidR="00125C69" w:rsidRPr="00125C69">
        <w:t>Corresponding author.</w:t>
      </w:r>
      <w:r w:rsidR="00125C69" w:rsidRPr="00125C69">
        <w:rPr>
          <w:lang w:val="es-MX"/>
        </w:rPr>
        <w:t xml:space="preserve"> </w:t>
      </w:r>
      <w:r w:rsidRPr="00125C69">
        <w:t xml:space="preserve">E-mail: </w:t>
      </w:r>
      <w:hyperlink r:id="rId1" w:history="1">
        <w:r w:rsidR="00125C69" w:rsidRPr="008B077D">
          <w:rPr>
            <w:rStyle w:val="Hipervnculo"/>
          </w:rPr>
          <w:t>pedro.hancevic@cide.edu</w:t>
        </w:r>
      </w:hyperlink>
      <w:r w:rsidR="00125C69" w:rsidRPr="00125C69">
        <w:t>. Phone: +52(449)994-5150 E</w:t>
      </w:r>
      <w:r w:rsidR="00125C69">
        <w:t>xt. 5194.</w:t>
      </w:r>
    </w:p>
  </w:footnote>
  <w:footnote w:id="2">
    <w:p w14:paraId="54545E9F" w14:textId="0C7CE2E0" w:rsidR="001A3055" w:rsidRPr="001A3055" w:rsidRDefault="001A3055">
      <w:pPr>
        <w:pStyle w:val="Textonotapie"/>
        <w:rPr>
          <w:lang w:val="es-ES"/>
        </w:rPr>
      </w:pPr>
      <w:r>
        <w:rPr>
          <w:rStyle w:val="Refdenotaalpie"/>
        </w:rPr>
        <w:footnoteRef/>
      </w:r>
      <w:r w:rsidRPr="001A3055">
        <w:rPr>
          <w:lang w:val="es-MX"/>
        </w:rPr>
        <w:t xml:space="preserve"> Juan Rosellón: </w:t>
      </w:r>
      <w:r>
        <w:rPr>
          <w:lang w:val="es-ES"/>
        </w:rPr>
        <w:t>Centro de Investigación y Docencia Económicas (CIDE), México.</w:t>
      </w:r>
      <w:r>
        <w:rPr>
          <w:lang w:val="es-ES"/>
        </w:rPr>
        <w:t xml:space="preserve"> E-mail: </w:t>
      </w:r>
      <w:hyperlink r:id="rId2" w:history="1">
        <w:r w:rsidR="00125C69" w:rsidRPr="008B077D">
          <w:rPr>
            <w:rStyle w:val="Hipervnculo"/>
            <w:lang w:val="es-ES"/>
          </w:rPr>
          <w:t>juan.rosellon@cide.edu</w:t>
        </w:r>
      </w:hyperlink>
      <w:r w:rsidR="00125C69">
        <w:rPr>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5EE"/>
    <w:rsid w:val="000460E4"/>
    <w:rsid w:val="0008428C"/>
    <w:rsid w:val="0011373A"/>
    <w:rsid w:val="00125C69"/>
    <w:rsid w:val="001337DC"/>
    <w:rsid w:val="001840E7"/>
    <w:rsid w:val="001A3055"/>
    <w:rsid w:val="0028397D"/>
    <w:rsid w:val="00362ADC"/>
    <w:rsid w:val="003A7202"/>
    <w:rsid w:val="00460C9D"/>
    <w:rsid w:val="00474BB1"/>
    <w:rsid w:val="004848C9"/>
    <w:rsid w:val="00486BC1"/>
    <w:rsid w:val="004E20BA"/>
    <w:rsid w:val="005C300B"/>
    <w:rsid w:val="005C4A93"/>
    <w:rsid w:val="00680F69"/>
    <w:rsid w:val="006C0290"/>
    <w:rsid w:val="00724B10"/>
    <w:rsid w:val="007A05F5"/>
    <w:rsid w:val="007A5B69"/>
    <w:rsid w:val="007E6F19"/>
    <w:rsid w:val="008A45EE"/>
    <w:rsid w:val="00B11A57"/>
    <w:rsid w:val="00CE1781"/>
    <w:rsid w:val="00FD75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2ADD"/>
  <w15:chartTrackingRefBased/>
  <w15:docId w15:val="{D682FAC0-0596-4AE8-9E0C-0E8762D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EE"/>
    <w:pPr>
      <w:widowControl w:val="0"/>
      <w:autoSpaceDE w:val="0"/>
      <w:autoSpaceDN w:val="0"/>
      <w:spacing w:after="0" w:line="240" w:lineRule="auto"/>
    </w:pPr>
    <w:rPr>
      <w:rFonts w:ascii="Times New Roman" w:eastAsia="Times New Roman" w:hAnsi="Times New Roman" w:cs="Times New Roman"/>
      <w:kern w:val="0"/>
    </w:rPr>
  </w:style>
  <w:style w:type="paragraph" w:styleId="Ttulo1">
    <w:name w:val="heading 1"/>
    <w:basedOn w:val="Normal"/>
    <w:next w:val="Normal"/>
    <w:link w:val="Ttulo1Car"/>
    <w:uiPriority w:val="9"/>
    <w:qFormat/>
    <w:rsid w:val="008A4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4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45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45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45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45E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45E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45E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45E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45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45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45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45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45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45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45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45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45EE"/>
    <w:rPr>
      <w:rFonts w:eastAsiaTheme="majorEastAsia" w:cstheme="majorBidi"/>
      <w:color w:val="272727" w:themeColor="text1" w:themeTint="D8"/>
    </w:rPr>
  </w:style>
  <w:style w:type="paragraph" w:styleId="Ttulo">
    <w:name w:val="Title"/>
    <w:basedOn w:val="Normal"/>
    <w:next w:val="Normal"/>
    <w:link w:val="TtuloCar"/>
    <w:uiPriority w:val="10"/>
    <w:qFormat/>
    <w:rsid w:val="008A45E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45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45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45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45EE"/>
    <w:pPr>
      <w:spacing w:before="160"/>
      <w:jc w:val="center"/>
    </w:pPr>
    <w:rPr>
      <w:i/>
      <w:iCs/>
      <w:color w:val="404040" w:themeColor="text1" w:themeTint="BF"/>
    </w:rPr>
  </w:style>
  <w:style w:type="character" w:customStyle="1" w:styleId="CitaCar">
    <w:name w:val="Cita Car"/>
    <w:basedOn w:val="Fuentedeprrafopredeter"/>
    <w:link w:val="Cita"/>
    <w:uiPriority w:val="29"/>
    <w:rsid w:val="008A45EE"/>
    <w:rPr>
      <w:i/>
      <w:iCs/>
      <w:color w:val="404040" w:themeColor="text1" w:themeTint="BF"/>
    </w:rPr>
  </w:style>
  <w:style w:type="paragraph" w:styleId="Prrafodelista">
    <w:name w:val="List Paragraph"/>
    <w:basedOn w:val="Normal"/>
    <w:uiPriority w:val="34"/>
    <w:qFormat/>
    <w:rsid w:val="008A45EE"/>
    <w:pPr>
      <w:ind w:left="720"/>
      <w:contextualSpacing/>
    </w:pPr>
  </w:style>
  <w:style w:type="character" w:styleId="nfasisintenso">
    <w:name w:val="Intense Emphasis"/>
    <w:basedOn w:val="Fuentedeprrafopredeter"/>
    <w:uiPriority w:val="21"/>
    <w:qFormat/>
    <w:rsid w:val="008A45EE"/>
    <w:rPr>
      <w:i/>
      <w:iCs/>
      <w:color w:val="0F4761" w:themeColor="accent1" w:themeShade="BF"/>
    </w:rPr>
  </w:style>
  <w:style w:type="paragraph" w:styleId="Citadestacada">
    <w:name w:val="Intense Quote"/>
    <w:basedOn w:val="Normal"/>
    <w:next w:val="Normal"/>
    <w:link w:val="CitadestacadaCar"/>
    <w:uiPriority w:val="30"/>
    <w:qFormat/>
    <w:rsid w:val="008A4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45EE"/>
    <w:rPr>
      <w:i/>
      <w:iCs/>
      <w:color w:val="0F4761" w:themeColor="accent1" w:themeShade="BF"/>
    </w:rPr>
  </w:style>
  <w:style w:type="character" w:styleId="Referenciaintensa">
    <w:name w:val="Intense Reference"/>
    <w:basedOn w:val="Fuentedeprrafopredeter"/>
    <w:uiPriority w:val="32"/>
    <w:qFormat/>
    <w:rsid w:val="008A45EE"/>
    <w:rPr>
      <w:b/>
      <w:bCs/>
      <w:smallCaps/>
      <w:color w:val="0F4761" w:themeColor="accent1" w:themeShade="BF"/>
      <w:spacing w:val="5"/>
    </w:rPr>
  </w:style>
  <w:style w:type="paragraph" w:styleId="Textoindependiente">
    <w:name w:val="Body Text"/>
    <w:basedOn w:val="Normal"/>
    <w:link w:val="TextoindependienteCar"/>
    <w:uiPriority w:val="1"/>
    <w:qFormat/>
    <w:rsid w:val="008A45EE"/>
    <w:pPr>
      <w:ind w:left="120"/>
      <w:jc w:val="both"/>
    </w:pPr>
    <w:rPr>
      <w:sz w:val="24"/>
      <w:szCs w:val="24"/>
    </w:rPr>
  </w:style>
  <w:style w:type="character" w:customStyle="1" w:styleId="TextoindependienteCar">
    <w:name w:val="Texto independiente Car"/>
    <w:basedOn w:val="Fuentedeprrafopredeter"/>
    <w:link w:val="Textoindependiente"/>
    <w:uiPriority w:val="1"/>
    <w:rsid w:val="008A45EE"/>
    <w:rPr>
      <w:rFonts w:ascii="Times New Roman" w:eastAsia="Times New Roman" w:hAnsi="Times New Roman" w:cs="Times New Roman"/>
      <w:kern w:val="0"/>
      <w:sz w:val="24"/>
      <w:szCs w:val="24"/>
    </w:rPr>
  </w:style>
  <w:style w:type="paragraph" w:styleId="Textonotapie">
    <w:name w:val="footnote text"/>
    <w:basedOn w:val="Normal"/>
    <w:link w:val="TextonotapieCar"/>
    <w:uiPriority w:val="99"/>
    <w:semiHidden/>
    <w:unhideWhenUsed/>
    <w:rsid w:val="001A3055"/>
    <w:rPr>
      <w:sz w:val="20"/>
      <w:szCs w:val="20"/>
    </w:rPr>
  </w:style>
  <w:style w:type="character" w:customStyle="1" w:styleId="TextonotapieCar">
    <w:name w:val="Texto nota pie Car"/>
    <w:basedOn w:val="Fuentedeprrafopredeter"/>
    <w:link w:val="Textonotapie"/>
    <w:uiPriority w:val="99"/>
    <w:semiHidden/>
    <w:rsid w:val="001A3055"/>
    <w:rPr>
      <w:rFonts w:ascii="Times New Roman" w:eastAsia="Times New Roman" w:hAnsi="Times New Roman" w:cs="Times New Roman"/>
      <w:kern w:val="0"/>
      <w:sz w:val="20"/>
      <w:szCs w:val="20"/>
    </w:rPr>
  </w:style>
  <w:style w:type="character" w:styleId="Refdenotaalpie">
    <w:name w:val="footnote reference"/>
    <w:basedOn w:val="Fuentedeprrafopredeter"/>
    <w:uiPriority w:val="99"/>
    <w:semiHidden/>
    <w:unhideWhenUsed/>
    <w:rsid w:val="001A3055"/>
    <w:rPr>
      <w:vertAlign w:val="superscript"/>
    </w:rPr>
  </w:style>
  <w:style w:type="character" w:styleId="Hipervnculo">
    <w:name w:val="Hyperlink"/>
    <w:basedOn w:val="Fuentedeprrafopredeter"/>
    <w:uiPriority w:val="99"/>
    <w:unhideWhenUsed/>
    <w:rsid w:val="00125C69"/>
    <w:rPr>
      <w:color w:val="467886" w:themeColor="hyperlink"/>
      <w:u w:val="single"/>
    </w:rPr>
  </w:style>
  <w:style w:type="character" w:styleId="Mencinsinresolver">
    <w:name w:val="Unresolved Mention"/>
    <w:basedOn w:val="Fuentedeprrafopredeter"/>
    <w:uiPriority w:val="99"/>
    <w:semiHidden/>
    <w:unhideWhenUsed/>
    <w:rsid w:val="0012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juan.rosellon@cide.edu" TargetMode="External"/><Relationship Id="rId1" Type="http://schemas.openxmlformats.org/officeDocument/2006/relationships/hyperlink" Target="mailto:pedro.hancevic@cide.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ADBA-1666-42A7-BA6A-CFFDE733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1793</Words>
  <Characters>9862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Rosellon</dc:creator>
  <cp:keywords/>
  <dc:description/>
  <cp:lastModifiedBy>Pedro Ignacio Hancevic</cp:lastModifiedBy>
  <cp:revision>3</cp:revision>
  <dcterms:created xsi:type="dcterms:W3CDTF">2024-03-06T22:39:00Z</dcterms:created>
  <dcterms:modified xsi:type="dcterms:W3CDTF">2024-03-08T16:45:00Z</dcterms:modified>
</cp:coreProperties>
</file>