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12E8CBC7" w14:textId="77777777" w:rsidR="00E71657" w:rsidRPr="00B76391" w:rsidRDefault="00E71657" w:rsidP="00E71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391">
        <w:rPr>
          <w:rFonts w:ascii="Times New Roman" w:hAnsi="Times New Roman" w:cs="Times New Roman"/>
          <w:b/>
          <w:sz w:val="28"/>
          <w:szCs w:val="28"/>
        </w:rPr>
        <w:t>ISOTRETINOÍNA E ALTERAÇÕES NA CAVIDADE ORAL: REVISÃO DA LITERATURA</w:t>
      </w:r>
    </w:p>
    <w:p w14:paraId="07DE3C9B" w14:textId="77777777" w:rsidR="00E71657" w:rsidRPr="00B76391" w:rsidRDefault="00E71657" w:rsidP="00E71657">
      <w:pPr>
        <w:jc w:val="center"/>
        <w:rPr>
          <w:rFonts w:ascii="Times New Roman" w:hAnsi="Times New Roman" w:cs="Times New Roman"/>
          <w:b/>
        </w:rPr>
      </w:pPr>
    </w:p>
    <w:p w14:paraId="73C7B955" w14:textId="77777777" w:rsidR="00E71657" w:rsidRPr="00B76391" w:rsidRDefault="00E71657" w:rsidP="00E71657">
      <w:pPr>
        <w:jc w:val="center"/>
        <w:rPr>
          <w:rFonts w:ascii="Times New Roman" w:hAnsi="Times New Roman" w:cs="Times New Roman"/>
          <w:b/>
        </w:rPr>
      </w:pPr>
    </w:p>
    <w:p w14:paraId="501DE677" w14:textId="77777777" w:rsidR="00E71657" w:rsidRPr="00C71548" w:rsidRDefault="00E71657" w:rsidP="00E71657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C71548">
        <w:rPr>
          <w:rFonts w:ascii="Times New Roman" w:hAnsi="Times New Roman" w:cs="Times New Roman"/>
          <w:b/>
        </w:rPr>
        <w:t>Gleides</w:t>
      </w:r>
      <w:proofErr w:type="spellEnd"/>
      <w:r w:rsidRPr="00C71548">
        <w:rPr>
          <w:rFonts w:ascii="Times New Roman" w:hAnsi="Times New Roman" w:cs="Times New Roman"/>
          <w:b/>
        </w:rPr>
        <w:t xml:space="preserve"> Maria </w:t>
      </w:r>
      <w:proofErr w:type="spellStart"/>
      <w:r w:rsidRPr="00C71548">
        <w:rPr>
          <w:rFonts w:ascii="Times New Roman" w:hAnsi="Times New Roman" w:cs="Times New Roman"/>
          <w:b/>
        </w:rPr>
        <w:t>Cidrão</w:t>
      </w:r>
      <w:proofErr w:type="spellEnd"/>
      <w:r w:rsidRPr="00C71548">
        <w:rPr>
          <w:rFonts w:ascii="Times New Roman" w:hAnsi="Times New Roman" w:cs="Times New Roman"/>
          <w:b/>
        </w:rPr>
        <w:t xml:space="preserve"> Paiva</w:t>
      </w:r>
    </w:p>
    <w:p w14:paraId="261F5559" w14:textId="77777777" w:rsidR="00E71657" w:rsidRPr="00C71548" w:rsidRDefault="00E71657" w:rsidP="00E71657">
      <w:pPr>
        <w:pStyle w:val="Corpodetexto"/>
        <w:spacing w:after="0" w:line="240" w:lineRule="auto"/>
        <w:jc w:val="right"/>
        <w:rPr>
          <w:rFonts w:ascii="Times New Roman" w:hAnsi="Times New Roman" w:cs="Times New Roman"/>
        </w:rPr>
      </w:pPr>
      <w:r w:rsidRPr="00C71548">
        <w:rPr>
          <w:rFonts w:ascii="Times New Roman" w:hAnsi="Times New Roman" w:cs="Times New Roman"/>
        </w:rPr>
        <w:t xml:space="preserve">Discente - Centro Universitário </w:t>
      </w:r>
      <w:proofErr w:type="spellStart"/>
      <w:r w:rsidRPr="00C71548">
        <w:rPr>
          <w:rFonts w:ascii="Times New Roman" w:hAnsi="Times New Roman" w:cs="Times New Roman"/>
        </w:rPr>
        <w:t>Fametro</w:t>
      </w:r>
      <w:proofErr w:type="spellEnd"/>
      <w:r w:rsidRPr="00C71548">
        <w:rPr>
          <w:rFonts w:ascii="Times New Roman" w:hAnsi="Times New Roman" w:cs="Times New Roman"/>
        </w:rPr>
        <w:t xml:space="preserve"> – UNIFAMETRO</w:t>
      </w:r>
    </w:p>
    <w:p w14:paraId="1B1A0350" w14:textId="77777777" w:rsidR="00E71657" w:rsidRPr="00C71548" w:rsidRDefault="00E71657" w:rsidP="00E71657">
      <w:pPr>
        <w:pStyle w:val="Corpodetexto"/>
        <w:spacing w:after="0" w:line="240" w:lineRule="auto"/>
        <w:jc w:val="right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C71548">
        <w:rPr>
          <w:rFonts w:ascii="Times New Roman" w:hAnsi="Times New Roman" w:cs="Times New Roman"/>
          <w:bCs/>
          <w:kern w:val="2"/>
          <w:sz w:val="20"/>
          <w:szCs w:val="20"/>
        </w:rPr>
        <w:t>gleidesmaria38@gmail.com</w:t>
      </w:r>
    </w:p>
    <w:p w14:paraId="4FFDCE95" w14:textId="77777777" w:rsidR="00E71657" w:rsidRPr="00C71548" w:rsidRDefault="00E71657" w:rsidP="00E71657">
      <w:pPr>
        <w:tabs>
          <w:tab w:val="left" w:pos="2333"/>
        </w:tabs>
        <w:jc w:val="right"/>
        <w:rPr>
          <w:rFonts w:ascii="Times New Roman" w:hAnsi="Times New Roman" w:cs="Times New Roman"/>
          <w:b/>
        </w:rPr>
      </w:pPr>
      <w:r w:rsidRPr="00C71548">
        <w:rPr>
          <w:rFonts w:ascii="Times New Roman" w:hAnsi="Times New Roman" w:cs="Times New Roman"/>
          <w:b/>
        </w:rPr>
        <w:t>Vanessa Lima Pereira</w:t>
      </w:r>
    </w:p>
    <w:p w14:paraId="56EAFEA6" w14:textId="77777777" w:rsidR="00E71657" w:rsidRPr="00C71548" w:rsidRDefault="00E71657" w:rsidP="00E71657">
      <w:pPr>
        <w:tabs>
          <w:tab w:val="left" w:pos="2333"/>
        </w:tabs>
        <w:jc w:val="right"/>
        <w:rPr>
          <w:rFonts w:ascii="Times New Roman" w:hAnsi="Times New Roman" w:cs="Times New Roman"/>
        </w:rPr>
      </w:pPr>
      <w:r w:rsidRPr="00C71548">
        <w:rPr>
          <w:rFonts w:ascii="Times New Roman" w:hAnsi="Times New Roman" w:cs="Times New Roman"/>
        </w:rPr>
        <w:t xml:space="preserve">Discente- Centro Universitário </w:t>
      </w:r>
      <w:proofErr w:type="spellStart"/>
      <w:r w:rsidRPr="00C71548">
        <w:rPr>
          <w:rFonts w:ascii="Times New Roman" w:hAnsi="Times New Roman" w:cs="Times New Roman"/>
        </w:rPr>
        <w:t>Fametro</w:t>
      </w:r>
      <w:proofErr w:type="spellEnd"/>
      <w:r w:rsidRPr="00C71548">
        <w:rPr>
          <w:rFonts w:ascii="Times New Roman" w:hAnsi="Times New Roman" w:cs="Times New Roman"/>
        </w:rPr>
        <w:t xml:space="preserve"> – UNIFAMETRO</w:t>
      </w:r>
    </w:p>
    <w:p w14:paraId="1037FBF3" w14:textId="77777777" w:rsidR="00E71657" w:rsidRPr="00C71548" w:rsidRDefault="00E71657" w:rsidP="00E71657">
      <w:pPr>
        <w:tabs>
          <w:tab w:val="left" w:pos="2333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71548">
        <w:rPr>
          <w:rFonts w:ascii="Times New Roman" w:hAnsi="Times New Roman" w:cs="Times New Roman"/>
          <w:sz w:val="20"/>
          <w:szCs w:val="20"/>
        </w:rPr>
        <w:t>vanessalimayag@gmail.com</w:t>
      </w:r>
    </w:p>
    <w:p w14:paraId="4EC9645B" w14:textId="77777777" w:rsidR="00E71657" w:rsidRPr="00C71548" w:rsidRDefault="00E71657" w:rsidP="00E71657">
      <w:pPr>
        <w:tabs>
          <w:tab w:val="left" w:pos="2333"/>
        </w:tabs>
        <w:jc w:val="right"/>
        <w:rPr>
          <w:rFonts w:ascii="Times New Roman" w:hAnsi="Times New Roman" w:cs="Times New Roman"/>
          <w:b/>
          <w:bCs/>
        </w:rPr>
      </w:pPr>
      <w:proofErr w:type="spellStart"/>
      <w:r w:rsidRPr="00C71548">
        <w:rPr>
          <w:rFonts w:ascii="Times New Roman" w:hAnsi="Times New Roman" w:cs="Times New Roman"/>
          <w:b/>
          <w:bCs/>
        </w:rPr>
        <w:t>Antonio</w:t>
      </w:r>
      <w:proofErr w:type="spellEnd"/>
      <w:r w:rsidRPr="00C71548">
        <w:rPr>
          <w:rFonts w:ascii="Times New Roman" w:hAnsi="Times New Roman" w:cs="Times New Roman"/>
          <w:b/>
          <w:bCs/>
        </w:rPr>
        <w:t xml:space="preserve"> Rodrigues Neri </w:t>
      </w:r>
    </w:p>
    <w:p w14:paraId="1F1BD10D" w14:textId="77777777" w:rsidR="00E71657" w:rsidRPr="00C71548" w:rsidRDefault="00E71657" w:rsidP="00E71657">
      <w:pPr>
        <w:tabs>
          <w:tab w:val="left" w:pos="2333"/>
        </w:tabs>
        <w:jc w:val="right"/>
        <w:rPr>
          <w:rFonts w:ascii="Times New Roman" w:hAnsi="Times New Roman" w:cs="Times New Roman"/>
        </w:rPr>
      </w:pPr>
      <w:r w:rsidRPr="00C71548">
        <w:rPr>
          <w:rFonts w:ascii="Times New Roman" w:hAnsi="Times New Roman" w:cs="Times New Roman"/>
        </w:rPr>
        <w:t>Discente -Universidade Federal do Ceará -UFC</w:t>
      </w:r>
    </w:p>
    <w:p w14:paraId="092F98F9" w14:textId="77777777" w:rsidR="00E71657" w:rsidRPr="00C71548" w:rsidRDefault="00E71657" w:rsidP="00E71657">
      <w:pPr>
        <w:tabs>
          <w:tab w:val="left" w:pos="2333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71548">
        <w:rPr>
          <w:rFonts w:ascii="Times New Roman" w:hAnsi="Times New Roman" w:cs="Times New Roman"/>
          <w:sz w:val="20"/>
          <w:szCs w:val="20"/>
        </w:rPr>
        <w:t>antoniorodriguesnery@gmail.com</w:t>
      </w:r>
    </w:p>
    <w:p w14:paraId="020C333F" w14:textId="77777777" w:rsidR="00E71657" w:rsidRPr="00C71548" w:rsidRDefault="00E71657" w:rsidP="00E71657">
      <w:pPr>
        <w:tabs>
          <w:tab w:val="left" w:pos="2333"/>
        </w:tabs>
        <w:jc w:val="right"/>
        <w:rPr>
          <w:rFonts w:ascii="Times New Roman" w:hAnsi="Times New Roman" w:cs="Times New Roman"/>
          <w:b/>
          <w:bCs/>
        </w:rPr>
      </w:pPr>
      <w:r w:rsidRPr="00C71548">
        <w:rPr>
          <w:rFonts w:ascii="Times New Roman" w:hAnsi="Times New Roman" w:cs="Times New Roman"/>
          <w:b/>
          <w:bCs/>
        </w:rPr>
        <w:t xml:space="preserve">Kátia do Nascimento Gomes </w:t>
      </w:r>
    </w:p>
    <w:p w14:paraId="2916A080" w14:textId="77777777" w:rsidR="00E71657" w:rsidRPr="00C71548" w:rsidRDefault="00E71657" w:rsidP="00E71657">
      <w:pPr>
        <w:tabs>
          <w:tab w:val="left" w:pos="2333"/>
        </w:tabs>
        <w:jc w:val="right"/>
        <w:rPr>
          <w:rFonts w:ascii="Times New Roman" w:hAnsi="Times New Roman" w:cs="Times New Roman"/>
          <w:b/>
          <w:bCs/>
        </w:rPr>
      </w:pPr>
      <w:r w:rsidRPr="00C71548">
        <w:rPr>
          <w:rFonts w:ascii="Times New Roman" w:hAnsi="Times New Roman" w:cs="Times New Roman"/>
        </w:rPr>
        <w:t xml:space="preserve">Docente- Centro Universitário </w:t>
      </w:r>
      <w:proofErr w:type="spellStart"/>
      <w:r w:rsidRPr="00C71548">
        <w:rPr>
          <w:rFonts w:ascii="Times New Roman" w:hAnsi="Times New Roman" w:cs="Times New Roman"/>
        </w:rPr>
        <w:t>Fametro</w:t>
      </w:r>
      <w:proofErr w:type="spellEnd"/>
      <w:r w:rsidRPr="00C71548">
        <w:rPr>
          <w:rFonts w:ascii="Times New Roman" w:hAnsi="Times New Roman" w:cs="Times New Roman"/>
        </w:rPr>
        <w:t xml:space="preserve"> -UNIFAMETRO </w:t>
      </w:r>
    </w:p>
    <w:p w14:paraId="64181336" w14:textId="77777777" w:rsidR="00E71657" w:rsidRPr="00C71548" w:rsidRDefault="00E71657" w:rsidP="00E71657">
      <w:pPr>
        <w:tabs>
          <w:tab w:val="left" w:pos="2333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1548">
        <w:rPr>
          <w:rFonts w:ascii="Times New Roman" w:hAnsi="Times New Roman" w:cs="Times New Roman"/>
          <w:sz w:val="20"/>
          <w:szCs w:val="20"/>
        </w:rPr>
        <w:t>katia.gomes@professor.unifametro.edu.br</w:t>
      </w:r>
    </w:p>
    <w:p w14:paraId="0AA5DEC1" w14:textId="77777777" w:rsidR="00E71657" w:rsidRPr="00B76391" w:rsidRDefault="00E71657" w:rsidP="00E7165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 w:rsidRPr="00B76391">
        <w:rPr>
          <w:rFonts w:ascii="Times New Roman" w:hAnsi="Times New Roman" w:cs="Times New Roman"/>
          <w:b/>
        </w:rPr>
        <w:t xml:space="preserve"> </w:t>
      </w:r>
    </w:p>
    <w:p w14:paraId="185F4751" w14:textId="77777777" w:rsidR="00E71657" w:rsidRPr="00B76391" w:rsidRDefault="00E71657" w:rsidP="00E7165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 w:rsidRPr="00B76391">
        <w:rPr>
          <w:rFonts w:ascii="Times New Roman" w:hAnsi="Times New Roman" w:cs="Times New Roman"/>
          <w:b/>
        </w:rPr>
        <w:t>Área Temática:</w:t>
      </w:r>
      <w:r w:rsidRPr="00B7639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B7A43BD812294E358FBE8EE9B8425E2B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>
            <w:rPr>
              <w:rFonts w:ascii="Times New Roman" w:hAnsi="Times New Roman" w:cs="Times New Roman"/>
            </w:rPr>
            <w:t>Clínica Odontológica, Odontologia Restauradora e Reabilitadora</w:t>
          </w:r>
        </w:sdtContent>
      </w:sdt>
    </w:p>
    <w:p w14:paraId="1A3FA08E" w14:textId="77777777" w:rsidR="00E71657" w:rsidRPr="00B76391" w:rsidRDefault="00E71657" w:rsidP="00E7165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B76391"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C03041EBEC0454ABC883AA348E1DD88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 w:rsidRPr="00B76391">
            <w:rPr>
              <w:rFonts w:ascii="Times New Roman" w:hAnsi="Times New Roman" w:cs="Times New Roman"/>
            </w:rPr>
            <w:t>Ciências da Saúde</w:t>
          </w:r>
        </w:sdtContent>
      </w:sdt>
    </w:p>
    <w:p w14:paraId="15FF2EEC" w14:textId="77777777" w:rsidR="00E71657" w:rsidRPr="00B76391" w:rsidRDefault="00E71657" w:rsidP="00E7165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B76391">
        <w:rPr>
          <w:rFonts w:ascii="Times New Roman" w:hAnsi="Times New Roman" w:cs="Times New Roman"/>
          <w:b/>
          <w:bCs/>
        </w:rPr>
        <w:t>Encontro Científico:</w:t>
      </w:r>
      <w:r w:rsidRPr="00B76391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B7A43BD812294E358FBE8EE9B8425E2B"/>
          </w:placeholder>
          <w:dropDownList>
            <w:listItem w:value="Escolher um item."/>
            <w:listItem w:displayText="X Encontro de Iniciação à Pesquisa" w:value="X Encontro de Iniciação à Pesquisa"/>
            <w:listItem w:displayText="X Encontro de Monitoria" w:value="X Encontro de Monitoria"/>
            <w:listItem w:displayText="XII Encontro de Pós-graduação" w:value="XII Encontro de Pós-graduação"/>
            <w:listItem w:displayText="III Encontro de Experiências Docentes" w:value="III Encontro de Experiências Docentes"/>
          </w:dropDownList>
        </w:sdtPr>
        <w:sdtContent>
          <w:r w:rsidRPr="00B76391">
            <w:rPr>
              <w:rFonts w:ascii="Times New Roman" w:hAnsi="Times New Roman" w:cs="Times New Roman"/>
              <w:bCs/>
            </w:rPr>
            <w:t>X Encontro de Iniciação à Pesquisa</w:t>
          </w:r>
        </w:sdtContent>
      </w:sdt>
    </w:p>
    <w:p w14:paraId="79B7C436" w14:textId="77777777" w:rsidR="00E71657" w:rsidRPr="00B76391" w:rsidRDefault="00E71657" w:rsidP="00E71657">
      <w:pPr>
        <w:jc w:val="both"/>
        <w:rPr>
          <w:rFonts w:ascii="Times New Roman" w:hAnsi="Times New Roman" w:cs="Times New Roman"/>
          <w:b/>
          <w:bCs/>
        </w:rPr>
      </w:pPr>
    </w:p>
    <w:p w14:paraId="19EF3977" w14:textId="77777777" w:rsidR="00E71657" w:rsidRDefault="00E71657" w:rsidP="00E71657">
      <w:pPr>
        <w:jc w:val="both"/>
        <w:rPr>
          <w:rFonts w:ascii="Times New Roman" w:hAnsi="Times New Roman" w:cs="Times New Roman"/>
          <w:b/>
          <w:bCs/>
        </w:rPr>
      </w:pPr>
      <w:r w:rsidRPr="00B76391">
        <w:rPr>
          <w:rFonts w:ascii="Times New Roman" w:hAnsi="Times New Roman" w:cs="Times New Roman"/>
          <w:b/>
          <w:bCs/>
        </w:rPr>
        <w:t>Introdução</w:t>
      </w:r>
      <w:r w:rsidRPr="00B76391">
        <w:rPr>
          <w:rFonts w:ascii="Times New Roman" w:hAnsi="Times New Roman" w:cs="Times New Roman"/>
        </w:rPr>
        <w:t xml:space="preserve"> A isotretinoína é um </w:t>
      </w:r>
      <w:proofErr w:type="spellStart"/>
      <w:r w:rsidRPr="00B76391">
        <w:rPr>
          <w:rFonts w:ascii="Times New Roman" w:hAnsi="Times New Roman" w:cs="Times New Roman"/>
        </w:rPr>
        <w:t>retinóide</w:t>
      </w:r>
      <w:proofErr w:type="spellEnd"/>
      <w:r w:rsidRPr="00B76391">
        <w:rPr>
          <w:rFonts w:ascii="Times New Roman" w:hAnsi="Times New Roman" w:cs="Times New Roman"/>
        </w:rPr>
        <w:t xml:space="preserve"> com ação </w:t>
      </w:r>
      <w:proofErr w:type="spellStart"/>
      <w:r w:rsidRPr="00B76391">
        <w:rPr>
          <w:rFonts w:ascii="Times New Roman" w:hAnsi="Times New Roman" w:cs="Times New Roman"/>
        </w:rPr>
        <w:t>antiseborreica</w:t>
      </w:r>
      <w:proofErr w:type="spellEnd"/>
      <w:r w:rsidRPr="00B76391">
        <w:rPr>
          <w:rFonts w:ascii="Times New Roman" w:hAnsi="Times New Roman" w:cs="Times New Roman"/>
        </w:rPr>
        <w:t xml:space="preserve"> indicada no tratamento de casos graves da acne. Outros estudos demonstram efeitos positivos condições patológicas como: </w:t>
      </w:r>
      <w:proofErr w:type="spellStart"/>
      <w:r w:rsidRPr="00B76391">
        <w:rPr>
          <w:rFonts w:ascii="Times New Roman" w:hAnsi="Times New Roman" w:cs="Times New Roman"/>
        </w:rPr>
        <w:t>rosacea</w:t>
      </w:r>
      <w:proofErr w:type="spellEnd"/>
      <w:r w:rsidRPr="00B76391">
        <w:rPr>
          <w:rFonts w:ascii="Times New Roman" w:hAnsi="Times New Roman" w:cs="Times New Roman"/>
        </w:rPr>
        <w:t xml:space="preserve">, foliculite gram-negativa, doença de </w:t>
      </w:r>
      <w:proofErr w:type="spellStart"/>
      <w:r w:rsidRPr="00B76391">
        <w:rPr>
          <w:rFonts w:ascii="Times New Roman" w:hAnsi="Times New Roman" w:cs="Times New Roman"/>
        </w:rPr>
        <w:t>Darier</w:t>
      </w:r>
      <w:proofErr w:type="spellEnd"/>
      <w:r w:rsidRPr="00B76391">
        <w:rPr>
          <w:rFonts w:ascii="Times New Roman" w:hAnsi="Times New Roman" w:cs="Times New Roman"/>
        </w:rPr>
        <w:t xml:space="preserve">, </w:t>
      </w:r>
      <w:proofErr w:type="spellStart"/>
      <w:r w:rsidRPr="00B76391">
        <w:rPr>
          <w:rFonts w:ascii="Times New Roman" w:hAnsi="Times New Roman" w:cs="Times New Roman"/>
        </w:rPr>
        <w:t>ictiose</w:t>
      </w:r>
      <w:proofErr w:type="spellEnd"/>
      <w:r w:rsidRPr="00B76391">
        <w:rPr>
          <w:rFonts w:ascii="Times New Roman" w:hAnsi="Times New Roman" w:cs="Times New Roman"/>
        </w:rPr>
        <w:t xml:space="preserve"> e </w:t>
      </w:r>
      <w:proofErr w:type="spellStart"/>
      <w:r w:rsidRPr="00B76391">
        <w:rPr>
          <w:rFonts w:ascii="Times New Roman" w:hAnsi="Times New Roman" w:cs="Times New Roman"/>
        </w:rPr>
        <w:t>pitiríase</w:t>
      </w:r>
      <w:proofErr w:type="spellEnd"/>
      <w:r w:rsidRPr="00B76391">
        <w:rPr>
          <w:rFonts w:ascii="Times New Roman" w:hAnsi="Times New Roman" w:cs="Times New Roman"/>
        </w:rPr>
        <w:t xml:space="preserve">. Todavia, sua administração sistêmica está associada a uma variedade de efeitos adversos sobre a pele e membranas mucosas, sistema nervoso central, tecidos muscular, esquelético, hematopoiético e linfático, gastrointestinal, </w:t>
      </w:r>
      <w:proofErr w:type="spellStart"/>
      <w:r w:rsidRPr="00B76391">
        <w:rPr>
          <w:rFonts w:ascii="Times New Roman" w:hAnsi="Times New Roman" w:cs="Times New Roman"/>
        </w:rPr>
        <w:t>cardiorespiratório</w:t>
      </w:r>
      <w:proofErr w:type="spellEnd"/>
      <w:r w:rsidRPr="00B76391">
        <w:rPr>
          <w:rFonts w:ascii="Times New Roman" w:hAnsi="Times New Roman" w:cs="Times New Roman"/>
        </w:rPr>
        <w:t xml:space="preserve"> e geniturinário</w:t>
      </w:r>
      <w:r w:rsidRPr="00B76391">
        <w:rPr>
          <w:rFonts w:ascii="Times New Roman" w:hAnsi="Times New Roman" w:cs="Times New Roman"/>
          <w:bCs/>
        </w:rPr>
        <w:t xml:space="preserve">. </w:t>
      </w:r>
      <w:r w:rsidRPr="00B76391">
        <w:rPr>
          <w:rFonts w:ascii="Times New Roman" w:hAnsi="Times New Roman" w:cs="Times New Roman"/>
          <w:b/>
          <w:bCs/>
        </w:rPr>
        <w:t xml:space="preserve">Objetivo: </w:t>
      </w:r>
      <w:r w:rsidRPr="00B76391">
        <w:rPr>
          <w:rFonts w:ascii="Times New Roman" w:hAnsi="Times New Roman" w:cs="Times New Roman"/>
        </w:rPr>
        <w:t>Realizar uma revisão da literatura sobre os principais efeitos adversos da isotretinoína nos tecidos da cavidade oral e possível correlação com patologias bucais na clínica odontológica.</w:t>
      </w:r>
      <w:r w:rsidRPr="00B76391">
        <w:rPr>
          <w:rFonts w:ascii="Times New Roman" w:hAnsi="Times New Roman" w:cs="Times New Roman"/>
          <w:b/>
          <w:bCs/>
        </w:rPr>
        <w:t xml:space="preserve"> Metodologia:  </w:t>
      </w:r>
      <w:r w:rsidRPr="00B76391">
        <w:rPr>
          <w:rFonts w:ascii="Times New Roman" w:hAnsi="Times New Roman" w:cs="Times New Roman"/>
        </w:rPr>
        <w:t xml:space="preserve">Trata-se de uma revisão da literatura com busca de artigos científicos nas bases de dados: </w:t>
      </w:r>
      <w:proofErr w:type="spellStart"/>
      <w:r w:rsidRPr="00B76391">
        <w:rPr>
          <w:rFonts w:ascii="Times New Roman" w:hAnsi="Times New Roman" w:cs="Times New Roman"/>
        </w:rPr>
        <w:t>ScientiƬc</w:t>
      </w:r>
      <w:proofErr w:type="spellEnd"/>
      <w:r w:rsidRPr="00B76391">
        <w:rPr>
          <w:rFonts w:ascii="Times New Roman" w:hAnsi="Times New Roman" w:cs="Times New Roman"/>
        </w:rPr>
        <w:t xml:space="preserve"> </w:t>
      </w:r>
      <w:proofErr w:type="spellStart"/>
      <w:r w:rsidRPr="00B76391">
        <w:rPr>
          <w:rFonts w:ascii="Times New Roman" w:hAnsi="Times New Roman" w:cs="Times New Roman"/>
        </w:rPr>
        <w:t>Electronic</w:t>
      </w:r>
      <w:proofErr w:type="spellEnd"/>
      <w:r w:rsidRPr="00B76391">
        <w:rPr>
          <w:rFonts w:ascii="Times New Roman" w:hAnsi="Times New Roman" w:cs="Times New Roman"/>
        </w:rPr>
        <w:t xml:space="preserve"> Library Online–SciELO, </w:t>
      </w:r>
      <w:proofErr w:type="spellStart"/>
      <w:r w:rsidRPr="00B76391">
        <w:rPr>
          <w:rFonts w:ascii="Times New Roman" w:hAnsi="Times New Roman" w:cs="Times New Roman"/>
        </w:rPr>
        <w:t>PubMed</w:t>
      </w:r>
      <w:proofErr w:type="spellEnd"/>
      <w:r w:rsidRPr="00B76391">
        <w:rPr>
          <w:rFonts w:ascii="Times New Roman" w:hAnsi="Times New Roman" w:cs="Times New Roman"/>
        </w:rPr>
        <w:t xml:space="preserve"> e Google acadêmico utilizando as os descritores nos idiomas português e inglês, a saber: “cavidade oral” e “</w:t>
      </w:r>
      <w:proofErr w:type="spellStart"/>
      <w:r w:rsidRPr="00B76391">
        <w:rPr>
          <w:rFonts w:ascii="Times New Roman" w:hAnsi="Times New Roman" w:cs="Times New Roman"/>
        </w:rPr>
        <w:t>mouth</w:t>
      </w:r>
      <w:proofErr w:type="spellEnd"/>
      <w:r w:rsidRPr="00B76391">
        <w:rPr>
          <w:rFonts w:ascii="Times New Roman" w:hAnsi="Times New Roman" w:cs="Times New Roman"/>
        </w:rPr>
        <w:t>”, “isotretinoína” e “</w:t>
      </w:r>
      <w:proofErr w:type="spellStart"/>
      <w:r w:rsidRPr="00B76391">
        <w:rPr>
          <w:rFonts w:ascii="Times New Roman" w:hAnsi="Times New Roman" w:cs="Times New Roman"/>
        </w:rPr>
        <w:t>isotretinoin</w:t>
      </w:r>
      <w:proofErr w:type="spellEnd"/>
      <w:r w:rsidRPr="00B76391">
        <w:rPr>
          <w:rFonts w:ascii="Times New Roman" w:hAnsi="Times New Roman" w:cs="Times New Roman"/>
        </w:rPr>
        <w:t xml:space="preserve">”, “salivar </w:t>
      </w:r>
      <w:proofErr w:type="spellStart"/>
      <w:r w:rsidRPr="00B76391">
        <w:rPr>
          <w:rFonts w:ascii="Times New Roman" w:hAnsi="Times New Roman" w:cs="Times New Roman"/>
        </w:rPr>
        <w:t>glands</w:t>
      </w:r>
      <w:proofErr w:type="spellEnd"/>
      <w:r w:rsidRPr="00B76391">
        <w:rPr>
          <w:rFonts w:ascii="Times New Roman" w:hAnsi="Times New Roman" w:cs="Times New Roman"/>
        </w:rPr>
        <w:t xml:space="preserve">” e “glândulas salivares”. Foram incluídos artigos na língua inglesa e portuguesa, publicados nos últimos 10 anos, que abordavam a utilização da isotretinoína e efeitos adversos em cavidade oral. Livros e monografias foram excluídos do estudo. </w:t>
      </w:r>
      <w:r w:rsidRPr="00B76391">
        <w:rPr>
          <w:rFonts w:ascii="Times New Roman" w:hAnsi="Times New Roman" w:cs="Times New Roman"/>
          <w:b/>
          <w:bCs/>
        </w:rPr>
        <w:t xml:space="preserve">Resultados e Discussão:  </w:t>
      </w:r>
      <w:r w:rsidRPr="00B76391">
        <w:rPr>
          <w:rFonts w:ascii="Times New Roman" w:hAnsi="Times New Roman" w:cs="Times New Roman"/>
        </w:rPr>
        <w:t xml:space="preserve">A isotretinoína interfere na a função das glândulas salivares, com redução da capacidade tampão salivar e aumento do risco à cárie dentária. Outros estudos relacionam a </w:t>
      </w:r>
      <w:proofErr w:type="spellStart"/>
      <w:r w:rsidRPr="00B76391">
        <w:rPr>
          <w:rFonts w:ascii="Times New Roman" w:hAnsi="Times New Roman" w:cs="Times New Roman"/>
        </w:rPr>
        <w:t>hipossalivação</w:t>
      </w:r>
      <w:proofErr w:type="spellEnd"/>
      <w:r w:rsidRPr="00B76391">
        <w:rPr>
          <w:rFonts w:ascii="Times New Roman" w:hAnsi="Times New Roman" w:cs="Times New Roman"/>
        </w:rPr>
        <w:t xml:space="preserve">, xerostomia e deficiência de vitaminas do completo B à maior incidência de queilite angular, saburra lingual, halitose medicamentosa, glossite, estomatite aftosa secundária e até abcessos e granulomas. </w:t>
      </w:r>
      <w:r w:rsidRPr="00B76391">
        <w:rPr>
          <w:rFonts w:ascii="Times New Roman" w:hAnsi="Times New Roman" w:cs="Times New Roman"/>
          <w:b/>
          <w:bCs/>
        </w:rPr>
        <w:t xml:space="preserve"> Considerações finais:</w:t>
      </w:r>
      <w:r w:rsidRPr="00B76391">
        <w:rPr>
          <w:rFonts w:ascii="Times New Roman" w:hAnsi="Times New Roman" w:cs="Times New Roman"/>
          <w:bCs/>
        </w:rPr>
        <w:t xml:space="preserve"> </w:t>
      </w:r>
      <w:r w:rsidRPr="00B76391">
        <w:rPr>
          <w:rFonts w:ascii="Times New Roman" w:hAnsi="Times New Roman" w:cs="Times New Roman"/>
        </w:rPr>
        <w:t xml:space="preserve">A maioria das evidências encontradas na literatura reforçam a necessidade de conhecimento, por parte do Cirurgião-Dentista, </w:t>
      </w:r>
      <w:r>
        <w:rPr>
          <w:rFonts w:ascii="Times New Roman" w:hAnsi="Times New Roman" w:cs="Times New Roman"/>
        </w:rPr>
        <w:t xml:space="preserve">dos riscos de cárie, candidíase oral, ulcerações aftosas, entre outras, relacionadas aos </w:t>
      </w:r>
      <w:r w:rsidRPr="00B76391">
        <w:rPr>
          <w:rFonts w:ascii="Times New Roman" w:hAnsi="Times New Roman" w:cs="Times New Roman"/>
        </w:rPr>
        <w:t>amplos efeitos</w:t>
      </w:r>
      <w:r>
        <w:rPr>
          <w:rFonts w:ascii="Times New Roman" w:hAnsi="Times New Roman" w:cs="Times New Roman"/>
        </w:rPr>
        <w:t xml:space="preserve"> e</w:t>
      </w:r>
      <w:r w:rsidRPr="00B76391">
        <w:rPr>
          <w:rFonts w:ascii="Times New Roman" w:hAnsi="Times New Roman" w:cs="Times New Roman"/>
        </w:rPr>
        <w:t xml:space="preserve"> associados ao uso prolongado deste medicamento, permitindo o manejo adequando do paciente na clínica odontológica e dessa forma, mitigando os possíveis danos </w:t>
      </w:r>
      <w:r>
        <w:rPr>
          <w:rFonts w:ascii="Times New Roman" w:hAnsi="Times New Roman" w:cs="Times New Roman"/>
        </w:rPr>
        <w:t xml:space="preserve">na </w:t>
      </w:r>
      <w:r w:rsidRPr="00B76391">
        <w:rPr>
          <w:rFonts w:ascii="Times New Roman" w:hAnsi="Times New Roman" w:cs="Times New Roman"/>
        </w:rPr>
        <w:t xml:space="preserve">cavidade oral. </w:t>
      </w:r>
    </w:p>
    <w:p w14:paraId="097C48CD" w14:textId="77777777" w:rsidR="00E71657" w:rsidRDefault="00E71657" w:rsidP="00E71657">
      <w:pPr>
        <w:jc w:val="both"/>
        <w:rPr>
          <w:rFonts w:ascii="Times New Roman" w:hAnsi="Times New Roman" w:cs="Times New Roman"/>
        </w:rPr>
      </w:pPr>
      <w:r w:rsidRPr="00B76391">
        <w:rPr>
          <w:rFonts w:ascii="Times New Roman" w:hAnsi="Times New Roman" w:cs="Times New Roman"/>
          <w:b/>
          <w:bCs/>
        </w:rPr>
        <w:t>Palavras-chave:</w:t>
      </w:r>
      <w:r w:rsidRPr="00B76391">
        <w:rPr>
          <w:rFonts w:ascii="Times New Roman" w:hAnsi="Times New Roman" w:cs="Times New Roman"/>
          <w:bCs/>
        </w:rPr>
        <w:t xml:space="preserve"> </w:t>
      </w:r>
      <w:r w:rsidRPr="00B76391">
        <w:rPr>
          <w:rFonts w:ascii="Times New Roman" w:hAnsi="Times New Roman" w:cs="Times New Roman"/>
        </w:rPr>
        <w:t>cavidade</w:t>
      </w:r>
      <w:r>
        <w:rPr>
          <w:rFonts w:ascii="Times New Roman" w:hAnsi="Times New Roman" w:cs="Times New Roman"/>
        </w:rPr>
        <w:t xml:space="preserve"> </w:t>
      </w:r>
      <w:r w:rsidRPr="00B76391">
        <w:rPr>
          <w:rFonts w:ascii="Times New Roman" w:hAnsi="Times New Roman" w:cs="Times New Roman"/>
        </w:rPr>
        <w:t>oral, isotretinoína, glândulas salivares.</w:t>
      </w:r>
    </w:p>
    <w:p w14:paraId="0001874A" w14:textId="77777777" w:rsidR="00E71657" w:rsidRPr="000D0E5D" w:rsidRDefault="00E71657" w:rsidP="00E71657">
      <w:pPr>
        <w:jc w:val="both"/>
        <w:rPr>
          <w:rFonts w:ascii="Times New Roman" w:hAnsi="Times New Roman" w:cs="Times New Roman"/>
          <w:b/>
          <w:bCs/>
        </w:rPr>
      </w:pPr>
    </w:p>
    <w:p w14:paraId="55AFD8CE" w14:textId="77777777" w:rsidR="00E71657" w:rsidRDefault="00E71657" w:rsidP="00E71657">
      <w:pPr>
        <w:jc w:val="both"/>
        <w:rPr>
          <w:rFonts w:ascii="Times New Roman" w:hAnsi="Times New Roman" w:cs="Times New Roman"/>
          <w:b/>
          <w:bCs/>
        </w:rPr>
      </w:pPr>
    </w:p>
    <w:p w14:paraId="561D3625" w14:textId="77777777" w:rsidR="00E71657" w:rsidRDefault="00E71657" w:rsidP="00E71657">
      <w:pPr>
        <w:jc w:val="both"/>
        <w:rPr>
          <w:rFonts w:ascii="Times New Roman" w:hAnsi="Times New Roman" w:cs="Times New Roman"/>
          <w:b/>
          <w:bCs/>
        </w:rPr>
      </w:pPr>
    </w:p>
    <w:p w14:paraId="39B312F1" w14:textId="77777777" w:rsidR="00E71657" w:rsidRDefault="00E71657" w:rsidP="00E71657">
      <w:pPr>
        <w:jc w:val="both"/>
        <w:rPr>
          <w:rFonts w:ascii="Times New Roman" w:hAnsi="Times New Roman" w:cs="Times New Roman"/>
          <w:b/>
          <w:bCs/>
        </w:rPr>
      </w:pPr>
      <w:r w:rsidRPr="00B76391">
        <w:rPr>
          <w:rFonts w:ascii="Times New Roman" w:hAnsi="Times New Roman" w:cs="Times New Roman"/>
          <w:b/>
          <w:bCs/>
        </w:rPr>
        <w:t>Referências:</w:t>
      </w:r>
    </w:p>
    <w:p w14:paraId="1D425A17" w14:textId="77777777" w:rsidR="00717EB3" w:rsidRPr="00B76391" w:rsidRDefault="00717EB3" w:rsidP="00E7165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586F1E9" w14:textId="6A6EB90E" w:rsidR="00717EB3" w:rsidRDefault="00717EB3" w:rsidP="00E7165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BAGATIN,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Edileia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; COSTA, Caroline Sousa. The use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of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isotretinoin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for acne–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an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update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on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optimal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dosing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surveillance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and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adverse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effects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. </w:t>
      </w:r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Expert Review </w:t>
      </w:r>
      <w:proofErr w:type="spellStart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of</w:t>
      </w:r>
      <w:proofErr w:type="spellEnd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Clinical</w:t>
      </w:r>
      <w:proofErr w:type="spellEnd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Pharmacology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, v. 13, n. 8, p. 885-897, 2020.</w:t>
      </w:r>
    </w:p>
    <w:p w14:paraId="34BE4BBE" w14:textId="77777777" w:rsidR="00717EB3" w:rsidRPr="00B76391" w:rsidRDefault="00717EB3" w:rsidP="00E7165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4FB2B0B" w14:textId="036C82F5" w:rsidR="00717EB3" w:rsidRDefault="00717EB3" w:rsidP="00E7165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KARAOSMANOĞLU,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Nermin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; MÜLKOĞLU,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Cevriye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Analysis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of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musculoskeletal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side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effects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of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oral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Isotretinoin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treatment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: a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cross-sectional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study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. </w:t>
      </w:r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BMC </w:t>
      </w:r>
      <w:proofErr w:type="spellStart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Musculoskeletal</w:t>
      </w:r>
      <w:proofErr w:type="spellEnd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Disorders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, v. 21, n. 1, p. 1-10, 2020.</w:t>
      </w:r>
    </w:p>
    <w:p w14:paraId="74E896B1" w14:textId="77777777" w:rsidR="00717EB3" w:rsidRPr="00B76391" w:rsidRDefault="00717EB3" w:rsidP="00E7165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2AF3610" w14:textId="19E9EC27" w:rsidR="00717EB3" w:rsidRDefault="00717EB3" w:rsidP="00E7165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KHALIL,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Nasr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Y.; DARWISH, Ibrahim A.; AL-QAHTANI,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Abdulmohsen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A.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Isotretinoin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. In: </w:t>
      </w:r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Profiles </w:t>
      </w:r>
      <w:proofErr w:type="spellStart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of</w:t>
      </w:r>
      <w:proofErr w:type="spellEnd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Drug</w:t>
      </w:r>
      <w:proofErr w:type="spellEnd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Substances</w:t>
      </w:r>
      <w:proofErr w:type="spellEnd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, </w:t>
      </w:r>
      <w:proofErr w:type="spellStart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Excipients</w:t>
      </w:r>
      <w:proofErr w:type="spellEnd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and</w:t>
      </w:r>
      <w:proofErr w:type="spellEnd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Related</w:t>
      </w:r>
      <w:proofErr w:type="spellEnd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Methodology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Academic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Press, 2020. p. 119-157.</w:t>
      </w:r>
    </w:p>
    <w:p w14:paraId="3E1564B7" w14:textId="77777777" w:rsidR="00717EB3" w:rsidRPr="00B76391" w:rsidRDefault="00717EB3" w:rsidP="00E7165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6B9E165" w14:textId="55C5A46F" w:rsidR="00717EB3" w:rsidRDefault="00717EB3" w:rsidP="00E7165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76391">
        <w:rPr>
          <w:rFonts w:ascii="Times New Roman" w:hAnsi="Times New Roman" w:cs="Times New Roman"/>
          <w:color w:val="222222"/>
          <w:shd w:val="clear" w:color="auto" w:fill="FFFFFF"/>
        </w:rPr>
        <w:t>KOLBE, Ana Christina; SILVA, Fernando Lima. Uso da isotretinoína no tratamento da acne e sua relação com a halitose. </w:t>
      </w:r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Revista de Ciências Médicas e Biológicas</w:t>
      </w:r>
      <w:r w:rsidRPr="00B76391">
        <w:rPr>
          <w:rFonts w:ascii="Times New Roman" w:hAnsi="Times New Roman" w:cs="Times New Roman"/>
          <w:color w:val="222222"/>
          <w:shd w:val="clear" w:color="auto" w:fill="FFFFFF"/>
        </w:rPr>
        <w:t>, v. 16, n. 1, p. 101-105, 2017.</w:t>
      </w:r>
    </w:p>
    <w:p w14:paraId="1A421C01" w14:textId="77777777" w:rsidR="00717EB3" w:rsidRPr="00B76391" w:rsidRDefault="00717EB3" w:rsidP="00E7165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408DADF" w14:textId="7539187E" w:rsidR="00717EB3" w:rsidRDefault="00717EB3" w:rsidP="00E7165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76391">
        <w:rPr>
          <w:rFonts w:ascii="Times New Roman" w:hAnsi="Times New Roman" w:cs="Times New Roman"/>
          <w:color w:val="222222"/>
          <w:shd w:val="clear" w:color="auto" w:fill="FFFFFF"/>
        </w:rPr>
        <w:t>MARQUES, Maisa Oliveira et al. ALTERAÇÕES EM CAVIDADE ORAL ASSOCIADA AO USO DA ISOTRETINOÍNA 121. </w:t>
      </w:r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Revista Brasileira de Saúde Funcional</w:t>
      </w:r>
      <w:r w:rsidRPr="00B76391">
        <w:rPr>
          <w:rFonts w:ascii="Times New Roman" w:hAnsi="Times New Roman" w:cs="Times New Roman"/>
          <w:color w:val="222222"/>
          <w:shd w:val="clear" w:color="auto" w:fill="FFFFFF"/>
        </w:rPr>
        <w:t>, v. 9, n. 1, p. 121-132, 2021.</w:t>
      </w:r>
    </w:p>
    <w:p w14:paraId="2A6D9A94" w14:textId="77777777" w:rsidR="00717EB3" w:rsidRPr="00B76391" w:rsidRDefault="00717EB3" w:rsidP="00E7165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2C18E86" w14:textId="09DC433C" w:rsidR="00717EB3" w:rsidRDefault="00717EB3" w:rsidP="00E7165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METEKOGLU,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Safak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et al. Does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isotretinoin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cause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depression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and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anxiety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in acne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patients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? </w:t>
      </w:r>
      <w:proofErr w:type="spellStart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Dermatologic</w:t>
      </w:r>
      <w:proofErr w:type="spellEnd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Therapy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, v. 32, n. 2, p. e12795, 2019.</w:t>
      </w:r>
    </w:p>
    <w:p w14:paraId="464C3329" w14:textId="77777777" w:rsidR="00717EB3" w:rsidRPr="00B76391" w:rsidRDefault="00717EB3" w:rsidP="00E7165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685B201" w14:textId="745378FE" w:rsidR="00717EB3" w:rsidRDefault="00717EB3" w:rsidP="00E7165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RANESES, Eli; SCHMIDGAL, Eric C.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Rhabdomyolysis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Caused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by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Isotretinoin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and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Exercise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in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an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Otherwise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Healthy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Female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Patient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. </w:t>
      </w:r>
      <w:proofErr w:type="spellStart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Cureus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, v. 14, n. 6, 2022.</w:t>
      </w:r>
    </w:p>
    <w:p w14:paraId="4155A4F4" w14:textId="77777777" w:rsidR="00717EB3" w:rsidRPr="00B76391" w:rsidRDefault="00717EB3" w:rsidP="00E71657">
      <w:pPr>
        <w:jc w:val="both"/>
        <w:rPr>
          <w:rFonts w:ascii="Times New Roman" w:hAnsi="Times New Roman" w:cs="Times New Roman"/>
          <w:bCs/>
        </w:rPr>
      </w:pPr>
    </w:p>
    <w:p w14:paraId="520A85A3" w14:textId="0DA60813" w:rsidR="00717EB3" w:rsidRDefault="00717EB3" w:rsidP="00E7165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RUIZ‐LOZANO, Raul E. et al.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Isotretinoin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and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the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eye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: a review for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the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dermatologist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. </w:t>
      </w:r>
      <w:proofErr w:type="spellStart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Dermatologic</w:t>
      </w:r>
      <w:proofErr w:type="spellEnd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Therapy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, v. 33, n. 6, p. e14029, 2020.</w:t>
      </w:r>
    </w:p>
    <w:p w14:paraId="359075CD" w14:textId="77777777" w:rsidR="00717EB3" w:rsidRPr="00B76391" w:rsidRDefault="00717EB3" w:rsidP="00E7165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8B59DAC" w14:textId="77777777" w:rsidR="00717EB3" w:rsidRPr="00B76391" w:rsidRDefault="00717EB3" w:rsidP="00E7165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VIGARIOS, Emmanuelle et al.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Severe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aphthous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stomatitis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secondary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to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vitamin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B12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deficiency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with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isotretinoin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therapy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. </w:t>
      </w:r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JAAD Case </w:t>
      </w:r>
      <w:proofErr w:type="spellStart"/>
      <w:r w:rsidRPr="00B763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Reports</w:t>
      </w:r>
      <w:proofErr w:type="spellEnd"/>
      <w:r w:rsidRPr="00B76391">
        <w:rPr>
          <w:rFonts w:ascii="Times New Roman" w:hAnsi="Times New Roman" w:cs="Times New Roman"/>
          <w:color w:val="222222"/>
          <w:shd w:val="clear" w:color="auto" w:fill="FFFFFF"/>
        </w:rPr>
        <w:t>, v. 5, n. 6, p. 563, 2019.</w:t>
      </w:r>
    </w:p>
    <w:p w14:paraId="675FC75A" w14:textId="77777777" w:rsidR="00E71657" w:rsidRPr="00B76391" w:rsidRDefault="00E71657" w:rsidP="00E71657">
      <w:pPr>
        <w:rPr>
          <w:rFonts w:ascii="Times New Roman" w:hAnsi="Times New Roman" w:cs="Times New Roman"/>
        </w:rPr>
      </w:pPr>
    </w:p>
    <w:p w14:paraId="18CC26F4" w14:textId="77777777" w:rsidR="005E7D8E" w:rsidRDefault="005E7D8E"/>
    <w:sectPr w:rsidR="005E7D8E" w:rsidSect="00E370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2F00" w14:textId="77777777" w:rsidR="00811C6C" w:rsidRDefault="00811C6C">
      <w:r>
        <w:separator/>
      </w:r>
    </w:p>
  </w:endnote>
  <w:endnote w:type="continuationSeparator" w:id="0">
    <w:p w14:paraId="547EDA69" w14:textId="77777777" w:rsidR="00811C6C" w:rsidRDefault="0081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B9DC" w14:textId="4F54C19D" w:rsidR="001857B5" w:rsidRDefault="00D07AF6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73600" behindDoc="1" locked="0" layoutInCell="1" allowOverlap="1" wp14:anchorId="5FE3F2ED" wp14:editId="1A260C5F">
          <wp:simplePos x="0" y="0"/>
          <wp:positionH relativeFrom="page">
            <wp:align>right</wp:align>
          </wp:positionH>
          <wp:positionV relativeFrom="paragraph">
            <wp:posOffset>332105</wp:posOffset>
          </wp:positionV>
          <wp:extent cx="7562850" cy="2844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EXÃO-FAIX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5492E90C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413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DB89" w14:textId="77777777" w:rsidR="00811C6C" w:rsidRDefault="00811C6C">
      <w:r>
        <w:separator/>
      </w:r>
    </w:p>
  </w:footnote>
  <w:footnote w:type="continuationSeparator" w:id="0">
    <w:p w14:paraId="0E90E0BD" w14:textId="77777777" w:rsidR="00811C6C" w:rsidRDefault="00811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63C" w14:textId="5202B74C" w:rsidR="00E370D8" w:rsidRPr="00B7618E" w:rsidRDefault="00D07AF6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2576" behindDoc="1" locked="0" layoutInCell="1" allowOverlap="1" wp14:anchorId="4D3EAEA2" wp14:editId="1856B3FD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55492" cy="828675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EXÃO-MIDI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492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454F45" w14:textId="4804DD60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8C7E2F">
      <w:rPr>
        <w:rFonts w:ascii="Arial" w:hAnsi="Arial" w:cs="Arial"/>
        <w:b/>
        <w:bCs/>
        <w:kern w:val="24"/>
        <w:sz w:val="20"/>
        <w:szCs w:val="40"/>
      </w:rPr>
      <w:t>2</w:t>
    </w:r>
  </w:p>
  <w:p w14:paraId="1DFECAE2" w14:textId="7DAD8303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XVI</w:t>
    </w:r>
    <w:r w:rsidR="008C7E2F">
      <w:rPr>
        <w:rFonts w:ascii="Arial" w:hAnsi="Arial" w:cs="Arial"/>
        <w:b/>
        <w:bCs/>
        <w:kern w:val="24"/>
        <w:sz w:val="20"/>
        <w:szCs w:val="40"/>
      </w:rPr>
      <w:t>I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I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62F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B0AE4"/>
    <w:rsid w:val="00103813"/>
    <w:rsid w:val="001857B5"/>
    <w:rsid w:val="00186AD6"/>
    <w:rsid w:val="002C73D2"/>
    <w:rsid w:val="00473EAA"/>
    <w:rsid w:val="004B77FA"/>
    <w:rsid w:val="004E015D"/>
    <w:rsid w:val="00504745"/>
    <w:rsid w:val="005518CB"/>
    <w:rsid w:val="005613D5"/>
    <w:rsid w:val="005C0C38"/>
    <w:rsid w:val="005E0099"/>
    <w:rsid w:val="005E7D8E"/>
    <w:rsid w:val="005F28FC"/>
    <w:rsid w:val="00717EB3"/>
    <w:rsid w:val="00735513"/>
    <w:rsid w:val="007D7FC5"/>
    <w:rsid w:val="00811C6C"/>
    <w:rsid w:val="00866A7F"/>
    <w:rsid w:val="008C7E2F"/>
    <w:rsid w:val="009D20C6"/>
    <w:rsid w:val="00A163C4"/>
    <w:rsid w:val="00B44349"/>
    <w:rsid w:val="00B46CA0"/>
    <w:rsid w:val="00B7618E"/>
    <w:rsid w:val="00BB4E49"/>
    <w:rsid w:val="00BC1C81"/>
    <w:rsid w:val="00C4405B"/>
    <w:rsid w:val="00D07AF6"/>
    <w:rsid w:val="00E370D8"/>
    <w:rsid w:val="00E71657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A43BD812294E358FBE8EE9B8425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B87F98-B72A-469D-AC40-DA65DDB1D9D5}"/>
      </w:docPartPr>
      <w:docPartBody>
        <w:p w:rsidR="008751A8" w:rsidRDefault="0057771D" w:rsidP="0057771D">
          <w:pPr>
            <w:pStyle w:val="B7A43BD812294E358FBE8EE9B8425E2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C03041EBEC0454ABC883AA348E1DD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DEA777-EA34-4519-9F43-DC81163AA573}"/>
      </w:docPartPr>
      <w:docPartBody>
        <w:p w:rsidR="008751A8" w:rsidRDefault="0057771D" w:rsidP="0057771D">
          <w:pPr>
            <w:pStyle w:val="1C03041EBEC0454ABC883AA348E1DD88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52CB7"/>
    <w:rsid w:val="002A1A73"/>
    <w:rsid w:val="002A3AF6"/>
    <w:rsid w:val="00335A88"/>
    <w:rsid w:val="004A6BA4"/>
    <w:rsid w:val="0057771D"/>
    <w:rsid w:val="005C2AF5"/>
    <w:rsid w:val="00693F67"/>
    <w:rsid w:val="007F5B3A"/>
    <w:rsid w:val="008751A8"/>
    <w:rsid w:val="008D5B50"/>
    <w:rsid w:val="00942F21"/>
    <w:rsid w:val="009A1468"/>
    <w:rsid w:val="009E25CF"/>
    <w:rsid w:val="00A25FE9"/>
    <w:rsid w:val="00E4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7771D"/>
  </w:style>
  <w:style w:type="paragraph" w:customStyle="1" w:styleId="B7A43BD812294E358FBE8EE9B8425E2B">
    <w:name w:val="B7A43BD812294E358FBE8EE9B8425E2B"/>
    <w:rsid w:val="0057771D"/>
  </w:style>
  <w:style w:type="paragraph" w:customStyle="1" w:styleId="1C03041EBEC0454ABC883AA348E1DD88">
    <w:name w:val="1C03041EBEC0454ABC883AA348E1DD88"/>
    <w:rsid w:val="005777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Katia Do Nascimento Gomes</cp:lastModifiedBy>
  <cp:revision>4</cp:revision>
  <dcterms:created xsi:type="dcterms:W3CDTF">2022-10-16T17:14:00Z</dcterms:created>
  <dcterms:modified xsi:type="dcterms:W3CDTF">2022-10-16T18:12:00Z</dcterms:modified>
</cp:coreProperties>
</file>