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B4E09" w14:textId="701AFCCB" w:rsidR="00CB0497" w:rsidRDefault="002D344E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Entomofauna associada às copas das árvores de</w:t>
      </w:r>
      <w:r w:rsidR="00977E0F">
        <w:rPr>
          <w:rFonts w:ascii="Times New Roman" w:hAnsi="Times New Roman"/>
          <w:b/>
          <w:sz w:val="28"/>
          <w:szCs w:val="24"/>
        </w:rPr>
        <w:t xml:space="preserve"> pequizeiro</w:t>
      </w:r>
      <w:r w:rsidR="00563CBA">
        <w:rPr>
          <w:rFonts w:ascii="Times New Roman" w:hAnsi="Times New Roman"/>
          <w:b/>
          <w:sz w:val="28"/>
          <w:szCs w:val="24"/>
        </w:rPr>
        <w:t xml:space="preserve"> </w:t>
      </w:r>
      <w:r w:rsidR="00EB1CE8">
        <w:rPr>
          <w:rFonts w:ascii="Times New Roman" w:hAnsi="Times New Roman"/>
          <w:b/>
          <w:sz w:val="28"/>
          <w:szCs w:val="24"/>
        </w:rPr>
        <w:t>em Monte Carmelo, MG</w:t>
      </w:r>
    </w:p>
    <w:p w14:paraId="5F5AF5F1" w14:textId="77777777" w:rsidR="00E6110C" w:rsidRDefault="00E6110C" w:rsidP="0016028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14:paraId="2DEBEB6D" w14:textId="77777777" w:rsidR="00E6110C" w:rsidRDefault="00E6110C" w:rsidP="00E611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>Ana Tereza Hesse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João Paulo Barbosa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Jaqueline da Silva Souza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, Jardel Boscardin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14:paraId="4EB37795" w14:textId="77777777" w:rsidR="00E6110C" w:rsidRDefault="00E6110C" w:rsidP="00E611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FF77CD" w14:textId="77777777" w:rsidR="00E6110C" w:rsidRDefault="00E6110C" w:rsidP="00E6110C">
      <w:pPr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 xml:space="preserve"> Universidade Federal de Uberlândia, Monte Carmelo, Minas Gerais (anaterezahesse@gmail.com).</w:t>
      </w:r>
    </w:p>
    <w:p w14:paraId="174D6765" w14:textId="77777777" w:rsidR="009E3693" w:rsidRDefault="009E3693" w:rsidP="001602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0390EE83" w14:textId="77777777" w:rsidR="0061543B" w:rsidRPr="0027647A" w:rsidRDefault="0061543B" w:rsidP="001602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2DE667A" w14:textId="6DB6EFB1" w:rsidR="00D54108" w:rsidRDefault="00225734" w:rsidP="00DC1B0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25734">
        <w:rPr>
          <w:rFonts w:ascii="Times New Roman" w:hAnsi="Times New Roman"/>
          <w:sz w:val="24"/>
          <w:szCs w:val="24"/>
        </w:rPr>
        <w:t>O Brasil possui seis biomas, sendo o Cerrado o segundo maior</w:t>
      </w:r>
      <w:r w:rsidR="00AD7526">
        <w:rPr>
          <w:rFonts w:ascii="Times New Roman" w:hAnsi="Times New Roman"/>
          <w:sz w:val="24"/>
          <w:szCs w:val="24"/>
        </w:rPr>
        <w:t>, abrangendo</w:t>
      </w:r>
      <w:r w:rsidR="006532F5">
        <w:rPr>
          <w:rFonts w:ascii="Times New Roman" w:hAnsi="Times New Roman"/>
          <w:sz w:val="24"/>
          <w:szCs w:val="24"/>
        </w:rPr>
        <w:t xml:space="preserve"> </w:t>
      </w:r>
      <w:r w:rsidRPr="00225734">
        <w:rPr>
          <w:rFonts w:ascii="Times New Roman" w:hAnsi="Times New Roman"/>
          <w:sz w:val="24"/>
          <w:szCs w:val="24"/>
        </w:rPr>
        <w:t>10 estados, ocupando 21% do ter</w:t>
      </w:r>
      <w:r>
        <w:rPr>
          <w:rFonts w:ascii="Times New Roman" w:hAnsi="Times New Roman"/>
          <w:sz w:val="24"/>
          <w:szCs w:val="24"/>
        </w:rPr>
        <w:t>ritório nacional</w:t>
      </w:r>
      <w:r w:rsidRPr="00225734">
        <w:rPr>
          <w:rFonts w:ascii="Times New Roman" w:hAnsi="Times New Roman"/>
          <w:sz w:val="24"/>
          <w:szCs w:val="24"/>
        </w:rPr>
        <w:t xml:space="preserve">, </w:t>
      </w:r>
      <w:r w:rsidR="00882E68">
        <w:rPr>
          <w:rFonts w:ascii="Times New Roman" w:hAnsi="Times New Roman"/>
          <w:sz w:val="24"/>
          <w:szCs w:val="24"/>
        </w:rPr>
        <w:t>possuindo</w:t>
      </w:r>
      <w:r w:rsidRPr="00225734">
        <w:rPr>
          <w:rFonts w:ascii="Times New Roman" w:hAnsi="Times New Roman"/>
          <w:sz w:val="24"/>
          <w:szCs w:val="24"/>
        </w:rPr>
        <w:t xml:space="preserve"> alto grau de espécies endêmicas, tan</w:t>
      </w:r>
      <w:r>
        <w:rPr>
          <w:rFonts w:ascii="Times New Roman" w:hAnsi="Times New Roman"/>
          <w:sz w:val="24"/>
          <w:szCs w:val="24"/>
        </w:rPr>
        <w:t xml:space="preserve">to da fauna quanto da flora. </w:t>
      </w:r>
      <w:r w:rsidR="00381FCE">
        <w:rPr>
          <w:rFonts w:ascii="Times New Roman" w:hAnsi="Times New Roman"/>
          <w:sz w:val="24"/>
          <w:szCs w:val="24"/>
        </w:rPr>
        <w:t>O pequizeiro</w:t>
      </w:r>
      <w:r>
        <w:rPr>
          <w:rFonts w:ascii="Times New Roman" w:hAnsi="Times New Roman"/>
          <w:sz w:val="24"/>
          <w:szCs w:val="24"/>
        </w:rPr>
        <w:t xml:space="preserve"> </w:t>
      </w:r>
      <w:r w:rsidR="008351F9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i/>
          <w:sz w:val="24"/>
          <w:szCs w:val="24"/>
        </w:rPr>
        <w:t>Caryocar brasiliense</w:t>
      </w:r>
      <w:r w:rsidR="00421152">
        <w:rPr>
          <w:rFonts w:ascii="Times New Roman" w:hAnsi="Times New Roman"/>
          <w:i/>
          <w:sz w:val="24"/>
          <w:szCs w:val="24"/>
        </w:rPr>
        <w:t xml:space="preserve"> </w:t>
      </w:r>
      <w:r w:rsidR="00421152">
        <w:rPr>
          <w:rFonts w:ascii="Times New Roman" w:hAnsi="Times New Roman"/>
          <w:iCs/>
          <w:sz w:val="24"/>
          <w:szCs w:val="24"/>
        </w:rPr>
        <w:t>Cambess.</w:t>
      </w:r>
      <w:r w:rsidR="00381FCE">
        <w:rPr>
          <w:rFonts w:ascii="Times New Roman" w:hAnsi="Times New Roman"/>
          <w:iCs/>
          <w:sz w:val="24"/>
          <w:szCs w:val="24"/>
        </w:rPr>
        <w:t xml:space="preserve"> </w:t>
      </w:r>
      <w:r w:rsidR="008351F9">
        <w:rPr>
          <w:rFonts w:ascii="Times New Roman" w:hAnsi="Times New Roman"/>
          <w:iCs/>
          <w:sz w:val="24"/>
          <w:szCs w:val="24"/>
        </w:rPr>
        <w:t>(</w:t>
      </w:r>
      <w:r w:rsidR="00381FCE">
        <w:rPr>
          <w:rFonts w:ascii="Times New Roman" w:hAnsi="Times New Roman"/>
          <w:iCs/>
          <w:sz w:val="24"/>
          <w:szCs w:val="24"/>
        </w:rPr>
        <w:t>Caryocaraceae)</w:t>
      </w:r>
      <w:r w:rsidR="008351F9">
        <w:rPr>
          <w:rFonts w:ascii="Times New Roman" w:hAnsi="Times New Roman"/>
          <w:iCs/>
          <w:sz w:val="24"/>
          <w:szCs w:val="24"/>
        </w:rPr>
        <w:t>]</w:t>
      </w:r>
      <w:r w:rsidR="00882E68">
        <w:rPr>
          <w:rFonts w:ascii="Times New Roman" w:hAnsi="Times New Roman"/>
          <w:sz w:val="24"/>
          <w:szCs w:val="24"/>
        </w:rPr>
        <w:t xml:space="preserve"> </w:t>
      </w:r>
      <w:r w:rsidR="00421152"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uma espécie arbórea </w:t>
      </w:r>
      <w:r w:rsidR="00B254A0">
        <w:rPr>
          <w:rFonts w:ascii="Times New Roman" w:hAnsi="Times New Roman"/>
          <w:sz w:val="24"/>
          <w:szCs w:val="24"/>
        </w:rPr>
        <w:t>do Cerrado</w:t>
      </w:r>
      <w:r>
        <w:rPr>
          <w:rFonts w:ascii="Times New Roman" w:hAnsi="Times New Roman"/>
          <w:sz w:val="24"/>
          <w:szCs w:val="24"/>
        </w:rPr>
        <w:t xml:space="preserve">, semidecídua, heliófita e </w:t>
      </w:r>
      <w:r w:rsidR="002125D9"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z w:val="24"/>
          <w:szCs w:val="24"/>
        </w:rPr>
        <w:t xml:space="preserve">ocorre em todas as formações do bioma. </w:t>
      </w:r>
      <w:r w:rsidR="008351F9">
        <w:rPr>
          <w:rFonts w:ascii="Times New Roman" w:hAnsi="Times New Roman"/>
          <w:sz w:val="24"/>
          <w:szCs w:val="24"/>
        </w:rPr>
        <w:t>O pequizeiro p</w:t>
      </w:r>
      <w:r>
        <w:rPr>
          <w:rFonts w:ascii="Times New Roman" w:hAnsi="Times New Roman"/>
          <w:sz w:val="24"/>
          <w:szCs w:val="24"/>
        </w:rPr>
        <w:t>ossui grande interesse extrativista devido ao uso de seus frutos como</w:t>
      </w:r>
      <w:r w:rsidR="00006663">
        <w:rPr>
          <w:rFonts w:ascii="Times New Roman" w:hAnsi="Times New Roman"/>
          <w:sz w:val="24"/>
          <w:szCs w:val="24"/>
        </w:rPr>
        <w:t xml:space="preserve"> alimento, extração de óleos</w:t>
      </w:r>
      <w:r>
        <w:rPr>
          <w:rFonts w:ascii="Times New Roman" w:hAnsi="Times New Roman"/>
          <w:sz w:val="24"/>
          <w:szCs w:val="24"/>
        </w:rPr>
        <w:t xml:space="preserve"> e </w:t>
      </w:r>
      <w:r w:rsidR="00E631A4">
        <w:rPr>
          <w:rFonts w:ascii="Times New Roman" w:hAnsi="Times New Roman"/>
          <w:sz w:val="24"/>
          <w:szCs w:val="24"/>
        </w:rPr>
        <w:t xml:space="preserve">pela qualidade de sua </w:t>
      </w:r>
      <w:r>
        <w:rPr>
          <w:rFonts w:ascii="Times New Roman" w:hAnsi="Times New Roman"/>
          <w:sz w:val="24"/>
          <w:szCs w:val="24"/>
        </w:rPr>
        <w:t>madeira</w:t>
      </w:r>
      <w:r w:rsidRPr="00225734">
        <w:rPr>
          <w:rFonts w:ascii="Times New Roman" w:hAnsi="Times New Roman"/>
          <w:sz w:val="24"/>
          <w:szCs w:val="24"/>
        </w:rPr>
        <w:t xml:space="preserve">. Insetos </w:t>
      </w:r>
      <w:r w:rsidR="00437359">
        <w:rPr>
          <w:rFonts w:ascii="Times New Roman" w:hAnsi="Times New Roman"/>
          <w:sz w:val="24"/>
          <w:szCs w:val="24"/>
        </w:rPr>
        <w:t>podem ser</w:t>
      </w:r>
      <w:r w:rsidRPr="00225734">
        <w:rPr>
          <w:rFonts w:ascii="Times New Roman" w:hAnsi="Times New Roman"/>
          <w:sz w:val="24"/>
          <w:szCs w:val="24"/>
        </w:rPr>
        <w:t xml:space="preserve"> bioindicadores da interferência humana </w:t>
      </w:r>
      <w:r w:rsidR="00437359">
        <w:rPr>
          <w:rFonts w:ascii="Times New Roman" w:hAnsi="Times New Roman"/>
          <w:sz w:val="24"/>
          <w:szCs w:val="24"/>
        </w:rPr>
        <w:t>no</w:t>
      </w:r>
      <w:r w:rsidRPr="00225734">
        <w:rPr>
          <w:rFonts w:ascii="Times New Roman" w:hAnsi="Times New Roman"/>
          <w:sz w:val="24"/>
          <w:szCs w:val="24"/>
        </w:rPr>
        <w:t xml:space="preserve"> </w:t>
      </w:r>
      <w:r w:rsidRPr="00F822DA">
        <w:rPr>
          <w:rFonts w:ascii="Times New Roman" w:hAnsi="Times New Roman"/>
          <w:i/>
          <w:iCs/>
          <w:sz w:val="24"/>
          <w:szCs w:val="24"/>
        </w:rPr>
        <w:t>habitat</w:t>
      </w:r>
      <w:r w:rsidRPr="00225734">
        <w:rPr>
          <w:rFonts w:ascii="Times New Roman" w:hAnsi="Times New Roman"/>
          <w:sz w:val="24"/>
          <w:szCs w:val="24"/>
        </w:rPr>
        <w:t>,</w:t>
      </w:r>
      <w:r w:rsidR="00230F67">
        <w:rPr>
          <w:rFonts w:ascii="Times New Roman" w:hAnsi="Times New Roman"/>
          <w:sz w:val="24"/>
          <w:szCs w:val="24"/>
        </w:rPr>
        <w:t xml:space="preserve"> como ocorre como extrativismo de espécies florestais nativas,</w:t>
      </w:r>
      <w:r w:rsidRPr="00225734">
        <w:rPr>
          <w:rFonts w:ascii="Times New Roman" w:hAnsi="Times New Roman"/>
          <w:sz w:val="24"/>
          <w:szCs w:val="24"/>
        </w:rPr>
        <w:t xml:space="preserve"> além de realizarem a regulação de circulação de en</w:t>
      </w:r>
      <w:r>
        <w:rPr>
          <w:rFonts w:ascii="Times New Roman" w:hAnsi="Times New Roman"/>
          <w:sz w:val="24"/>
          <w:szCs w:val="24"/>
        </w:rPr>
        <w:t>ergia e ciclagem de nutrientes</w:t>
      </w:r>
      <w:r w:rsidR="002125D9">
        <w:rPr>
          <w:rFonts w:ascii="Times New Roman" w:hAnsi="Times New Roman"/>
          <w:sz w:val="24"/>
          <w:szCs w:val="24"/>
        </w:rPr>
        <w:t xml:space="preserve">. </w:t>
      </w:r>
      <w:r w:rsidR="00437359">
        <w:rPr>
          <w:rFonts w:ascii="Times New Roman" w:hAnsi="Times New Roman"/>
          <w:sz w:val="24"/>
          <w:szCs w:val="24"/>
        </w:rPr>
        <w:t>Assim</w:t>
      </w:r>
      <w:r>
        <w:rPr>
          <w:rFonts w:ascii="Times New Roman" w:hAnsi="Times New Roman"/>
          <w:sz w:val="24"/>
          <w:szCs w:val="24"/>
        </w:rPr>
        <w:t>, est</w:t>
      </w:r>
      <w:r w:rsidRPr="00225734">
        <w:rPr>
          <w:rFonts w:ascii="Times New Roman" w:hAnsi="Times New Roman"/>
          <w:sz w:val="24"/>
          <w:szCs w:val="24"/>
        </w:rPr>
        <w:t xml:space="preserve">e trabalho teve como objetivo </w:t>
      </w:r>
      <w:r w:rsidR="00F15478">
        <w:rPr>
          <w:rFonts w:ascii="Times New Roman" w:hAnsi="Times New Roman"/>
          <w:sz w:val="24"/>
          <w:szCs w:val="24"/>
        </w:rPr>
        <w:t>qualiquantificar</w:t>
      </w:r>
      <w:r w:rsidRPr="00225734">
        <w:rPr>
          <w:rFonts w:ascii="Times New Roman" w:hAnsi="Times New Roman"/>
          <w:sz w:val="24"/>
          <w:szCs w:val="24"/>
        </w:rPr>
        <w:t xml:space="preserve"> a entomofauna associada às copas das árvores de indivíduos de </w:t>
      </w:r>
      <w:r w:rsidR="00F15478" w:rsidRPr="00225734">
        <w:rPr>
          <w:rFonts w:ascii="Times New Roman" w:hAnsi="Times New Roman"/>
          <w:i/>
          <w:sz w:val="24"/>
          <w:szCs w:val="24"/>
        </w:rPr>
        <w:t>C</w:t>
      </w:r>
      <w:r w:rsidR="00F15478">
        <w:rPr>
          <w:rFonts w:ascii="Times New Roman" w:hAnsi="Times New Roman"/>
          <w:i/>
          <w:sz w:val="24"/>
          <w:szCs w:val="24"/>
        </w:rPr>
        <w:t>.</w:t>
      </w:r>
      <w:r w:rsidR="00F15478" w:rsidRPr="00225734">
        <w:rPr>
          <w:rFonts w:ascii="Times New Roman" w:hAnsi="Times New Roman"/>
          <w:i/>
          <w:sz w:val="24"/>
          <w:szCs w:val="24"/>
        </w:rPr>
        <w:t xml:space="preserve"> </w:t>
      </w:r>
      <w:r w:rsidRPr="00225734">
        <w:rPr>
          <w:rFonts w:ascii="Times New Roman" w:hAnsi="Times New Roman"/>
          <w:i/>
          <w:sz w:val="24"/>
          <w:szCs w:val="24"/>
        </w:rPr>
        <w:t>brasiliense</w:t>
      </w:r>
      <w:r w:rsidRPr="002257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15478">
        <w:rPr>
          <w:rFonts w:ascii="Times New Roman" w:hAnsi="Times New Roman"/>
          <w:sz w:val="24"/>
          <w:szCs w:val="24"/>
        </w:rPr>
        <w:t>O estudo foi desenvolvido em situação de campo, em uma área de bordadura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5734">
        <w:rPr>
          <w:rFonts w:ascii="Times New Roman" w:hAnsi="Times New Roman"/>
          <w:sz w:val="24"/>
          <w:szCs w:val="24"/>
        </w:rPr>
        <w:t xml:space="preserve">de um fragmento </w:t>
      </w:r>
      <w:r w:rsidR="00F15478">
        <w:rPr>
          <w:rFonts w:ascii="Times New Roman" w:hAnsi="Times New Roman"/>
          <w:sz w:val="24"/>
          <w:szCs w:val="24"/>
        </w:rPr>
        <w:t xml:space="preserve">de reserva legal, </w:t>
      </w:r>
      <w:r w:rsidR="00505AB0">
        <w:rPr>
          <w:rFonts w:ascii="Times New Roman" w:hAnsi="Times New Roman"/>
          <w:sz w:val="24"/>
          <w:szCs w:val="24"/>
        </w:rPr>
        <w:t>adjacente à uma plantação de café</w:t>
      </w:r>
      <w:r w:rsidR="00496B3D">
        <w:rPr>
          <w:rFonts w:ascii="Times New Roman" w:hAnsi="Times New Roman"/>
          <w:sz w:val="24"/>
          <w:szCs w:val="24"/>
        </w:rPr>
        <w:t>,</w:t>
      </w:r>
      <w:r w:rsidR="00E631A4">
        <w:rPr>
          <w:rFonts w:ascii="Times New Roman" w:hAnsi="Times New Roman"/>
          <w:sz w:val="24"/>
          <w:szCs w:val="24"/>
        </w:rPr>
        <w:t xml:space="preserve"> </w:t>
      </w:r>
      <w:r w:rsidR="000F556B">
        <w:rPr>
          <w:rFonts w:ascii="Times New Roman" w:hAnsi="Times New Roman"/>
          <w:sz w:val="24"/>
          <w:szCs w:val="24"/>
        </w:rPr>
        <w:t>pertencente à Fazenda Juliana (</w:t>
      </w:r>
      <w:r w:rsidR="000F7DA0" w:rsidRPr="000F7DA0">
        <w:rPr>
          <w:rFonts w:ascii="Times New Roman" w:hAnsi="Times New Roman"/>
          <w:sz w:val="24"/>
          <w:szCs w:val="24"/>
        </w:rPr>
        <w:t>18º43'29"S e 47º29'55"W</w:t>
      </w:r>
      <w:r w:rsidR="000F556B">
        <w:rPr>
          <w:rFonts w:ascii="Times New Roman" w:hAnsi="Times New Roman"/>
          <w:sz w:val="24"/>
          <w:szCs w:val="24"/>
        </w:rPr>
        <w:t xml:space="preserve">), </w:t>
      </w:r>
      <w:r w:rsidRPr="00225734">
        <w:rPr>
          <w:rFonts w:ascii="Times New Roman" w:hAnsi="Times New Roman"/>
          <w:sz w:val="24"/>
          <w:szCs w:val="24"/>
        </w:rPr>
        <w:t>localizad</w:t>
      </w:r>
      <w:r w:rsidR="000F556B">
        <w:rPr>
          <w:rFonts w:ascii="Times New Roman" w:hAnsi="Times New Roman"/>
          <w:sz w:val="24"/>
          <w:szCs w:val="24"/>
        </w:rPr>
        <w:t>a</w:t>
      </w:r>
      <w:r w:rsidRPr="00225734">
        <w:rPr>
          <w:rFonts w:ascii="Times New Roman" w:hAnsi="Times New Roman"/>
          <w:sz w:val="24"/>
          <w:szCs w:val="24"/>
        </w:rPr>
        <w:t xml:space="preserve"> em M</w:t>
      </w:r>
      <w:r>
        <w:rPr>
          <w:rFonts w:ascii="Times New Roman" w:hAnsi="Times New Roman"/>
          <w:sz w:val="24"/>
          <w:szCs w:val="24"/>
        </w:rPr>
        <w:t>onte Carmelo – MG. Foi utilizado</w:t>
      </w:r>
      <w:r w:rsidRPr="00225734">
        <w:rPr>
          <w:rFonts w:ascii="Times New Roman" w:hAnsi="Times New Roman"/>
          <w:sz w:val="24"/>
          <w:szCs w:val="24"/>
        </w:rPr>
        <w:t xml:space="preserve"> a metodologia de rede de copa, </w:t>
      </w:r>
      <w:r w:rsidR="00505AB0">
        <w:rPr>
          <w:rFonts w:ascii="Times New Roman" w:hAnsi="Times New Roman"/>
          <w:sz w:val="24"/>
          <w:szCs w:val="24"/>
        </w:rPr>
        <w:t>em que</w:t>
      </w:r>
      <w:r w:rsidRPr="00225734">
        <w:rPr>
          <w:rFonts w:ascii="Times New Roman" w:hAnsi="Times New Roman"/>
          <w:sz w:val="24"/>
          <w:szCs w:val="24"/>
        </w:rPr>
        <w:t xml:space="preserve"> </w:t>
      </w:r>
      <w:r w:rsidR="000F7DA0">
        <w:rPr>
          <w:rFonts w:ascii="Times New Roman" w:hAnsi="Times New Roman"/>
          <w:sz w:val="24"/>
          <w:szCs w:val="24"/>
        </w:rPr>
        <w:t xml:space="preserve">o </w:t>
      </w:r>
      <w:r w:rsidRPr="00225734">
        <w:rPr>
          <w:rFonts w:ascii="Times New Roman" w:hAnsi="Times New Roman"/>
          <w:sz w:val="24"/>
          <w:szCs w:val="24"/>
        </w:rPr>
        <w:t>saco da rede foi envolvido nos ramos dos indivíduos e sacudidos</w:t>
      </w:r>
      <w:r w:rsidR="00505AB0">
        <w:rPr>
          <w:rFonts w:ascii="Times New Roman" w:hAnsi="Times New Roman"/>
          <w:sz w:val="24"/>
          <w:szCs w:val="24"/>
        </w:rPr>
        <w:t xml:space="preserve"> cinco vezes</w:t>
      </w:r>
      <w:r w:rsidRPr="00225734">
        <w:rPr>
          <w:rFonts w:ascii="Times New Roman" w:hAnsi="Times New Roman"/>
          <w:sz w:val="24"/>
          <w:szCs w:val="24"/>
        </w:rPr>
        <w:t xml:space="preserve">, abrangendo </w:t>
      </w:r>
      <w:r w:rsidR="00505AB0">
        <w:rPr>
          <w:rFonts w:ascii="Times New Roman" w:hAnsi="Times New Roman"/>
          <w:sz w:val="24"/>
          <w:szCs w:val="24"/>
        </w:rPr>
        <w:t>quatro sentidos</w:t>
      </w:r>
      <w:r w:rsidRPr="00225734">
        <w:rPr>
          <w:rFonts w:ascii="Times New Roman" w:hAnsi="Times New Roman"/>
          <w:sz w:val="24"/>
          <w:szCs w:val="24"/>
        </w:rPr>
        <w:t xml:space="preserve"> </w:t>
      </w:r>
      <w:r w:rsidR="00505AB0">
        <w:rPr>
          <w:rFonts w:ascii="Times New Roman" w:hAnsi="Times New Roman"/>
          <w:sz w:val="24"/>
          <w:szCs w:val="24"/>
        </w:rPr>
        <w:t>cardeais na copa d</w:t>
      </w:r>
      <w:r w:rsidR="00950BBB">
        <w:rPr>
          <w:rFonts w:ascii="Times New Roman" w:hAnsi="Times New Roman"/>
          <w:sz w:val="24"/>
          <w:szCs w:val="24"/>
        </w:rPr>
        <w:t>e duas</w:t>
      </w:r>
      <w:r w:rsidRPr="00225734">
        <w:rPr>
          <w:rFonts w:ascii="Times New Roman" w:hAnsi="Times New Roman"/>
          <w:sz w:val="24"/>
          <w:szCs w:val="24"/>
        </w:rPr>
        <w:t xml:space="preserve"> árvore</w:t>
      </w:r>
      <w:r w:rsidR="00950BBB">
        <w:rPr>
          <w:rFonts w:ascii="Times New Roman" w:hAnsi="Times New Roman"/>
          <w:sz w:val="24"/>
          <w:szCs w:val="24"/>
        </w:rPr>
        <w:t>s</w:t>
      </w:r>
      <w:r w:rsidRPr="00225734">
        <w:rPr>
          <w:rFonts w:ascii="Times New Roman" w:hAnsi="Times New Roman"/>
          <w:sz w:val="24"/>
          <w:szCs w:val="24"/>
        </w:rPr>
        <w:t>.</w:t>
      </w:r>
      <w:r w:rsidR="000F7DA0">
        <w:rPr>
          <w:rFonts w:ascii="Times New Roman" w:hAnsi="Times New Roman"/>
          <w:sz w:val="24"/>
          <w:szCs w:val="24"/>
        </w:rPr>
        <w:t xml:space="preserve"> </w:t>
      </w:r>
      <w:r w:rsidRPr="00225734">
        <w:rPr>
          <w:rFonts w:ascii="Times New Roman" w:hAnsi="Times New Roman"/>
          <w:sz w:val="24"/>
          <w:szCs w:val="24"/>
        </w:rPr>
        <w:t>O conteúdo</w:t>
      </w:r>
      <w:r w:rsidR="00950BBB">
        <w:rPr>
          <w:rFonts w:ascii="Times New Roman" w:hAnsi="Times New Roman"/>
          <w:sz w:val="24"/>
          <w:szCs w:val="24"/>
        </w:rPr>
        <w:t xml:space="preserve"> coletado com</w:t>
      </w:r>
      <w:r w:rsidR="000F7DA0">
        <w:rPr>
          <w:rFonts w:ascii="Times New Roman" w:hAnsi="Times New Roman"/>
          <w:sz w:val="24"/>
          <w:szCs w:val="24"/>
        </w:rPr>
        <w:t xml:space="preserve"> </w:t>
      </w:r>
      <w:r w:rsidR="00950BBB">
        <w:rPr>
          <w:rFonts w:ascii="Times New Roman" w:hAnsi="Times New Roman"/>
          <w:sz w:val="24"/>
          <w:szCs w:val="24"/>
        </w:rPr>
        <w:t>a</w:t>
      </w:r>
      <w:r w:rsidRPr="00225734">
        <w:rPr>
          <w:rFonts w:ascii="Times New Roman" w:hAnsi="Times New Roman"/>
          <w:sz w:val="24"/>
          <w:szCs w:val="24"/>
        </w:rPr>
        <w:t xml:space="preserve"> rede foi depositado em sacos plásti</w:t>
      </w:r>
      <w:r>
        <w:rPr>
          <w:rFonts w:ascii="Times New Roman" w:hAnsi="Times New Roman"/>
          <w:sz w:val="24"/>
          <w:szCs w:val="24"/>
        </w:rPr>
        <w:t>cos, lacrados</w:t>
      </w:r>
      <w:r w:rsidR="00505A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identificados</w:t>
      </w:r>
      <w:r w:rsidR="000F7DA0">
        <w:rPr>
          <w:rFonts w:ascii="Times New Roman" w:hAnsi="Times New Roman"/>
          <w:sz w:val="24"/>
          <w:szCs w:val="24"/>
        </w:rPr>
        <w:t xml:space="preserve"> e </w:t>
      </w:r>
      <w:r w:rsidR="00AE4BBD">
        <w:rPr>
          <w:rFonts w:ascii="Times New Roman" w:hAnsi="Times New Roman"/>
          <w:sz w:val="24"/>
          <w:szCs w:val="24"/>
        </w:rPr>
        <w:t>levados ao laboratório</w:t>
      </w:r>
      <w:r>
        <w:rPr>
          <w:rFonts w:ascii="Times New Roman" w:hAnsi="Times New Roman"/>
          <w:sz w:val="24"/>
          <w:szCs w:val="24"/>
        </w:rPr>
        <w:t xml:space="preserve">. </w:t>
      </w:r>
      <w:r w:rsidR="00063C0C">
        <w:rPr>
          <w:rFonts w:ascii="Times New Roman" w:hAnsi="Times New Roman"/>
          <w:sz w:val="24"/>
          <w:szCs w:val="24"/>
        </w:rPr>
        <w:t xml:space="preserve">Ao todo foram realizadas 12 coletas, uma por mês, de </w:t>
      </w:r>
      <w:r w:rsidR="00063C0C">
        <w:rPr>
          <w:rFonts w:ascii="Times New Roman" w:hAnsi="Times New Roman"/>
          <w:color w:val="000000" w:themeColor="text1"/>
          <w:sz w:val="24"/>
          <w:szCs w:val="24"/>
        </w:rPr>
        <w:t>agosto de 2018 a julho de 2019</w:t>
      </w:r>
      <w:r w:rsidR="00063C0C">
        <w:rPr>
          <w:rFonts w:ascii="Times New Roman" w:hAnsi="Times New Roman"/>
          <w:sz w:val="24"/>
          <w:szCs w:val="24"/>
        </w:rPr>
        <w:t xml:space="preserve">. </w:t>
      </w:r>
      <w:r w:rsidRPr="00225734">
        <w:rPr>
          <w:rFonts w:ascii="Times New Roman" w:hAnsi="Times New Roman"/>
          <w:sz w:val="24"/>
          <w:szCs w:val="24"/>
        </w:rPr>
        <w:t>A</w:t>
      </w:r>
      <w:r w:rsidR="00AE4BBD">
        <w:rPr>
          <w:rFonts w:ascii="Times New Roman" w:hAnsi="Times New Roman"/>
          <w:sz w:val="24"/>
          <w:szCs w:val="24"/>
        </w:rPr>
        <w:t xml:space="preserve"> triagem e</w:t>
      </w:r>
      <w:r w:rsidRPr="00225734">
        <w:rPr>
          <w:rFonts w:ascii="Times New Roman" w:hAnsi="Times New Roman"/>
          <w:sz w:val="24"/>
          <w:szCs w:val="24"/>
        </w:rPr>
        <w:t xml:space="preserve"> identificação dos exemplares coletados ocorreu</w:t>
      </w:r>
      <w:r w:rsidR="00AE4BBD">
        <w:rPr>
          <w:rFonts w:ascii="Times New Roman" w:hAnsi="Times New Roman"/>
          <w:sz w:val="24"/>
          <w:szCs w:val="24"/>
        </w:rPr>
        <w:t xml:space="preserve"> com </w:t>
      </w:r>
      <w:r w:rsidR="00124139">
        <w:rPr>
          <w:rFonts w:ascii="Times New Roman" w:hAnsi="Times New Roman"/>
          <w:sz w:val="24"/>
          <w:szCs w:val="24"/>
        </w:rPr>
        <w:t>auxílio</w:t>
      </w:r>
      <w:r w:rsidR="00AE4BBD">
        <w:rPr>
          <w:rFonts w:ascii="Times New Roman" w:hAnsi="Times New Roman"/>
          <w:sz w:val="24"/>
          <w:szCs w:val="24"/>
        </w:rPr>
        <w:t xml:space="preserve"> de chave taxonômica,</w:t>
      </w:r>
      <w:r w:rsidRPr="00225734">
        <w:rPr>
          <w:rFonts w:ascii="Times New Roman" w:hAnsi="Times New Roman"/>
          <w:sz w:val="24"/>
          <w:szCs w:val="24"/>
        </w:rPr>
        <w:t xml:space="preserve"> no Laboratório de Entomologia Florestal da Universidade d</w:t>
      </w:r>
      <w:r>
        <w:rPr>
          <w:rFonts w:ascii="Times New Roman" w:hAnsi="Times New Roman"/>
          <w:sz w:val="24"/>
          <w:szCs w:val="24"/>
        </w:rPr>
        <w:t>e Uberlândia</w:t>
      </w:r>
      <w:r w:rsidR="00D82687">
        <w:rPr>
          <w:rFonts w:ascii="Times New Roman" w:hAnsi="Times New Roman"/>
          <w:sz w:val="24"/>
          <w:szCs w:val="24"/>
        </w:rPr>
        <w:t>. Os espécimes foram identificados em grupos taxonômicos</w:t>
      </w:r>
      <w:r w:rsidR="002125D9">
        <w:rPr>
          <w:rFonts w:ascii="Times New Roman" w:hAnsi="Times New Roman"/>
          <w:sz w:val="24"/>
          <w:szCs w:val="24"/>
        </w:rPr>
        <w:t xml:space="preserve">. </w:t>
      </w:r>
      <w:r w:rsidR="003F2E96">
        <w:rPr>
          <w:rFonts w:ascii="Times New Roman" w:hAnsi="Times New Roman"/>
          <w:sz w:val="24"/>
          <w:szCs w:val="24"/>
        </w:rPr>
        <w:t>No período f</w:t>
      </w:r>
      <w:r>
        <w:rPr>
          <w:rFonts w:ascii="Times New Roman" w:hAnsi="Times New Roman"/>
          <w:sz w:val="24"/>
          <w:szCs w:val="24"/>
        </w:rPr>
        <w:t xml:space="preserve">oram capturados </w:t>
      </w:r>
      <w:r w:rsidR="004A2CF5">
        <w:rPr>
          <w:rFonts w:ascii="Times New Roman" w:hAnsi="Times New Roman"/>
          <w:sz w:val="24"/>
          <w:szCs w:val="24"/>
        </w:rPr>
        <w:t>149 indivíduos da artropodofauna</w:t>
      </w:r>
      <w:r w:rsidR="00233059">
        <w:rPr>
          <w:rFonts w:ascii="Times New Roman" w:hAnsi="Times New Roman"/>
          <w:sz w:val="24"/>
          <w:szCs w:val="24"/>
        </w:rPr>
        <w:t>, re</w:t>
      </w:r>
      <w:r w:rsidR="004E43C3">
        <w:rPr>
          <w:rFonts w:ascii="Times New Roman" w:hAnsi="Times New Roman"/>
          <w:sz w:val="24"/>
          <w:szCs w:val="24"/>
        </w:rPr>
        <w:t xml:space="preserve">gistrando assim </w:t>
      </w:r>
      <w:r w:rsidR="00063C0C">
        <w:rPr>
          <w:rFonts w:ascii="Times New Roman" w:hAnsi="Times New Roman"/>
          <w:sz w:val="24"/>
          <w:szCs w:val="24"/>
        </w:rPr>
        <w:t>sete</w:t>
      </w:r>
      <w:r w:rsidR="004E43C3">
        <w:rPr>
          <w:rFonts w:ascii="Times New Roman" w:hAnsi="Times New Roman"/>
          <w:sz w:val="24"/>
          <w:szCs w:val="24"/>
        </w:rPr>
        <w:t xml:space="preserve"> Ordens/S</w:t>
      </w:r>
      <w:r w:rsidR="002125D9">
        <w:rPr>
          <w:rFonts w:ascii="Times New Roman" w:hAnsi="Times New Roman"/>
          <w:sz w:val="24"/>
          <w:szCs w:val="24"/>
        </w:rPr>
        <w:t>uperor</w:t>
      </w:r>
      <w:r w:rsidR="00233059">
        <w:rPr>
          <w:rFonts w:ascii="Times New Roman" w:hAnsi="Times New Roman"/>
          <w:sz w:val="24"/>
          <w:szCs w:val="24"/>
        </w:rPr>
        <w:t>de</w:t>
      </w:r>
      <w:r w:rsidR="002125D9">
        <w:rPr>
          <w:rFonts w:ascii="Times New Roman" w:hAnsi="Times New Roman"/>
          <w:sz w:val="24"/>
          <w:szCs w:val="24"/>
        </w:rPr>
        <w:t>n</w:t>
      </w:r>
      <w:r w:rsidR="00233059">
        <w:rPr>
          <w:rFonts w:ascii="Times New Roman" w:hAnsi="Times New Roman"/>
          <w:sz w:val="24"/>
          <w:szCs w:val="24"/>
        </w:rPr>
        <w:t>s e 14 famílias. A</w:t>
      </w:r>
      <w:r w:rsidR="00995CF6">
        <w:rPr>
          <w:rFonts w:ascii="Times New Roman" w:hAnsi="Times New Roman"/>
          <w:sz w:val="24"/>
          <w:szCs w:val="24"/>
        </w:rPr>
        <w:t xml:space="preserve">s cochonilhas (Hemiptera: </w:t>
      </w:r>
      <w:r w:rsidR="00995CF6" w:rsidRPr="00995CF6">
        <w:rPr>
          <w:rFonts w:ascii="Times New Roman" w:hAnsi="Times New Roman"/>
          <w:sz w:val="24"/>
          <w:szCs w:val="24"/>
        </w:rPr>
        <w:t>Coccoidea</w:t>
      </w:r>
      <w:r w:rsidR="00995CF6">
        <w:rPr>
          <w:rFonts w:ascii="Times New Roman" w:hAnsi="Times New Roman"/>
          <w:sz w:val="24"/>
          <w:szCs w:val="24"/>
        </w:rPr>
        <w:t>) for</w:t>
      </w:r>
      <w:r w:rsidR="00501E8D">
        <w:rPr>
          <w:rFonts w:ascii="Times New Roman" w:hAnsi="Times New Roman"/>
          <w:sz w:val="24"/>
          <w:szCs w:val="24"/>
        </w:rPr>
        <w:t>maram</w:t>
      </w:r>
      <w:r w:rsidR="00995CF6">
        <w:rPr>
          <w:rFonts w:ascii="Times New Roman" w:hAnsi="Times New Roman"/>
          <w:sz w:val="24"/>
          <w:szCs w:val="24"/>
        </w:rPr>
        <w:t xml:space="preserve"> </w:t>
      </w:r>
      <w:r w:rsidR="00D82687">
        <w:rPr>
          <w:rFonts w:ascii="Times New Roman" w:hAnsi="Times New Roman"/>
          <w:sz w:val="24"/>
          <w:szCs w:val="24"/>
        </w:rPr>
        <w:t>o grupo taxonômico</w:t>
      </w:r>
      <w:r w:rsidR="00233059">
        <w:rPr>
          <w:rFonts w:ascii="Times New Roman" w:hAnsi="Times New Roman"/>
          <w:sz w:val="24"/>
          <w:szCs w:val="24"/>
        </w:rPr>
        <w:t xml:space="preserve"> mais representativ</w:t>
      </w:r>
      <w:r w:rsidR="00281C60">
        <w:rPr>
          <w:rFonts w:ascii="Times New Roman" w:hAnsi="Times New Roman"/>
          <w:sz w:val="24"/>
          <w:szCs w:val="24"/>
        </w:rPr>
        <w:t>o</w:t>
      </w:r>
      <w:r w:rsidR="00233059">
        <w:rPr>
          <w:rFonts w:ascii="Times New Roman" w:hAnsi="Times New Roman"/>
          <w:sz w:val="24"/>
          <w:szCs w:val="24"/>
        </w:rPr>
        <w:t xml:space="preserve"> com 30,87%</w:t>
      </w:r>
      <w:r w:rsidR="0057353C">
        <w:rPr>
          <w:rFonts w:ascii="Times New Roman" w:hAnsi="Times New Roman"/>
          <w:sz w:val="24"/>
          <w:szCs w:val="24"/>
        </w:rPr>
        <w:t>, seguido pel</w:t>
      </w:r>
      <w:r w:rsidR="007D11E6">
        <w:rPr>
          <w:rFonts w:ascii="Times New Roman" w:hAnsi="Times New Roman"/>
          <w:sz w:val="24"/>
          <w:szCs w:val="24"/>
        </w:rPr>
        <w:t>os ácaros</w:t>
      </w:r>
      <w:r w:rsidR="0057353C">
        <w:rPr>
          <w:rFonts w:ascii="Times New Roman" w:hAnsi="Times New Roman"/>
          <w:sz w:val="24"/>
          <w:szCs w:val="24"/>
        </w:rPr>
        <w:t xml:space="preserve"> </w:t>
      </w:r>
      <w:r w:rsidR="00975DFA">
        <w:rPr>
          <w:rFonts w:ascii="Times New Roman" w:hAnsi="Times New Roman"/>
          <w:sz w:val="24"/>
          <w:szCs w:val="24"/>
        </w:rPr>
        <w:t xml:space="preserve">(Arachnida: </w:t>
      </w:r>
      <w:r w:rsidR="002579D6">
        <w:rPr>
          <w:rFonts w:ascii="Times New Roman" w:hAnsi="Times New Roman"/>
          <w:sz w:val="24"/>
          <w:szCs w:val="24"/>
        </w:rPr>
        <w:t>Acarina</w:t>
      </w:r>
      <w:r w:rsidR="00975DFA">
        <w:rPr>
          <w:rFonts w:ascii="Times New Roman" w:hAnsi="Times New Roman"/>
          <w:sz w:val="24"/>
          <w:szCs w:val="24"/>
        </w:rPr>
        <w:t>)</w:t>
      </w:r>
      <w:r w:rsidR="0057353C">
        <w:rPr>
          <w:rFonts w:ascii="Times New Roman" w:hAnsi="Times New Roman"/>
          <w:sz w:val="24"/>
          <w:szCs w:val="24"/>
        </w:rPr>
        <w:t>, com 20,80%.</w:t>
      </w:r>
      <w:r w:rsidR="00281C60">
        <w:rPr>
          <w:rFonts w:ascii="Times New Roman" w:hAnsi="Times New Roman"/>
          <w:sz w:val="24"/>
          <w:szCs w:val="24"/>
        </w:rPr>
        <w:t xml:space="preserve"> </w:t>
      </w:r>
      <w:r w:rsidR="00E947D2">
        <w:rPr>
          <w:rFonts w:ascii="Times New Roman" w:hAnsi="Times New Roman"/>
          <w:sz w:val="24"/>
          <w:szCs w:val="24"/>
        </w:rPr>
        <w:t>Destaca-se a ocorrência da</w:t>
      </w:r>
      <w:r w:rsidR="002125D9">
        <w:rPr>
          <w:rFonts w:ascii="Times New Roman" w:hAnsi="Times New Roman"/>
          <w:sz w:val="24"/>
          <w:szCs w:val="24"/>
        </w:rPr>
        <w:t xml:space="preserve"> </w:t>
      </w:r>
      <w:r w:rsidR="0067790B">
        <w:rPr>
          <w:rFonts w:ascii="Times New Roman" w:hAnsi="Times New Roman"/>
          <w:sz w:val="24"/>
          <w:szCs w:val="24"/>
        </w:rPr>
        <w:t xml:space="preserve">espécie </w:t>
      </w:r>
      <w:r w:rsidR="00B2584A" w:rsidRPr="00F822DA">
        <w:rPr>
          <w:rFonts w:ascii="Times New Roman" w:hAnsi="Times New Roman"/>
          <w:i/>
          <w:iCs/>
          <w:sz w:val="24"/>
          <w:szCs w:val="24"/>
        </w:rPr>
        <w:t>Utetes</w:t>
      </w:r>
      <w:r w:rsidR="00B2584A">
        <w:rPr>
          <w:rFonts w:ascii="Times New Roman" w:hAnsi="Times New Roman"/>
          <w:sz w:val="24"/>
          <w:szCs w:val="24"/>
        </w:rPr>
        <w:t xml:space="preserve"> sp. 1 (Hymenoptera: Braconidae)</w:t>
      </w:r>
      <w:r w:rsidR="00EF6A7C">
        <w:rPr>
          <w:rFonts w:ascii="Times New Roman" w:hAnsi="Times New Roman"/>
          <w:sz w:val="24"/>
          <w:szCs w:val="24"/>
        </w:rPr>
        <w:t xml:space="preserve">, da família </w:t>
      </w:r>
      <w:r w:rsidR="00EF6A7C" w:rsidRPr="00EF6A7C">
        <w:rPr>
          <w:rFonts w:ascii="Times New Roman" w:hAnsi="Times New Roman"/>
          <w:sz w:val="24"/>
          <w:szCs w:val="24"/>
        </w:rPr>
        <w:t>Coccinellidae</w:t>
      </w:r>
      <w:r w:rsidR="006069CF">
        <w:rPr>
          <w:rFonts w:ascii="Times New Roman" w:hAnsi="Times New Roman"/>
          <w:sz w:val="24"/>
          <w:szCs w:val="24"/>
        </w:rPr>
        <w:t xml:space="preserve"> </w:t>
      </w:r>
      <w:r w:rsidR="004A2CF5">
        <w:rPr>
          <w:rFonts w:ascii="Times New Roman" w:hAnsi="Times New Roman"/>
          <w:sz w:val="24"/>
          <w:szCs w:val="24"/>
        </w:rPr>
        <w:t xml:space="preserve">e </w:t>
      </w:r>
      <w:r w:rsidR="00E947D2">
        <w:rPr>
          <w:rFonts w:ascii="Times New Roman" w:hAnsi="Times New Roman"/>
          <w:sz w:val="24"/>
          <w:szCs w:val="24"/>
        </w:rPr>
        <w:t xml:space="preserve">indivíduos </w:t>
      </w:r>
      <w:r w:rsidR="004A2CF5">
        <w:rPr>
          <w:rFonts w:ascii="Times New Roman" w:hAnsi="Times New Roman"/>
          <w:sz w:val="24"/>
          <w:szCs w:val="24"/>
        </w:rPr>
        <w:t xml:space="preserve">da Ordem Mantodea, </w:t>
      </w:r>
      <w:r w:rsidR="00E1089F">
        <w:rPr>
          <w:rFonts w:ascii="Times New Roman" w:hAnsi="Times New Roman"/>
          <w:sz w:val="24"/>
          <w:szCs w:val="24"/>
        </w:rPr>
        <w:t>potenciais agentes de</w:t>
      </w:r>
      <w:r w:rsidR="000F7DA0">
        <w:rPr>
          <w:rFonts w:ascii="Times New Roman" w:hAnsi="Times New Roman"/>
          <w:sz w:val="24"/>
          <w:szCs w:val="24"/>
        </w:rPr>
        <w:t xml:space="preserve"> </w:t>
      </w:r>
      <w:r w:rsidR="002125D9">
        <w:rPr>
          <w:rFonts w:ascii="Times New Roman" w:hAnsi="Times New Roman"/>
          <w:sz w:val="24"/>
          <w:szCs w:val="24"/>
        </w:rPr>
        <w:t xml:space="preserve">controle biológico. Conclui-se que indivíduos da espécie </w:t>
      </w:r>
      <w:r w:rsidR="00281C60" w:rsidRPr="002125D9">
        <w:rPr>
          <w:rFonts w:ascii="Times New Roman" w:hAnsi="Times New Roman"/>
          <w:i/>
          <w:sz w:val="24"/>
          <w:szCs w:val="24"/>
        </w:rPr>
        <w:t>C</w:t>
      </w:r>
      <w:r w:rsidR="00281C60">
        <w:rPr>
          <w:rFonts w:ascii="Times New Roman" w:hAnsi="Times New Roman"/>
          <w:i/>
          <w:sz w:val="24"/>
          <w:szCs w:val="24"/>
        </w:rPr>
        <w:t>.</w:t>
      </w:r>
      <w:r w:rsidR="00281C60" w:rsidRPr="002125D9">
        <w:rPr>
          <w:rFonts w:ascii="Times New Roman" w:hAnsi="Times New Roman"/>
          <w:i/>
          <w:sz w:val="24"/>
          <w:szCs w:val="24"/>
        </w:rPr>
        <w:t xml:space="preserve"> </w:t>
      </w:r>
      <w:r w:rsidR="002125D9" w:rsidRPr="002125D9">
        <w:rPr>
          <w:rFonts w:ascii="Times New Roman" w:hAnsi="Times New Roman"/>
          <w:i/>
          <w:sz w:val="24"/>
          <w:szCs w:val="24"/>
        </w:rPr>
        <w:t>b</w:t>
      </w:r>
      <w:r w:rsidR="00281C60">
        <w:rPr>
          <w:rFonts w:ascii="Times New Roman" w:hAnsi="Times New Roman"/>
          <w:i/>
          <w:sz w:val="24"/>
          <w:szCs w:val="24"/>
        </w:rPr>
        <w:t>rasiliense</w:t>
      </w:r>
      <w:r w:rsidR="002125D9">
        <w:rPr>
          <w:rFonts w:ascii="Times New Roman" w:hAnsi="Times New Roman"/>
          <w:sz w:val="24"/>
          <w:szCs w:val="24"/>
        </w:rPr>
        <w:t xml:space="preserve"> </w:t>
      </w:r>
      <w:r w:rsidR="00E1089F">
        <w:rPr>
          <w:rFonts w:ascii="Times New Roman" w:hAnsi="Times New Roman"/>
          <w:sz w:val="24"/>
          <w:szCs w:val="24"/>
        </w:rPr>
        <w:t>auxiliam na manutenção da diversidade</w:t>
      </w:r>
      <w:r w:rsidR="00735E1E">
        <w:rPr>
          <w:rFonts w:ascii="Times New Roman" w:hAnsi="Times New Roman"/>
          <w:sz w:val="24"/>
          <w:szCs w:val="24"/>
        </w:rPr>
        <w:t xml:space="preserve"> de insetos, com destaque para </w:t>
      </w:r>
      <w:r w:rsidR="00E1089F">
        <w:rPr>
          <w:rFonts w:ascii="Times New Roman" w:hAnsi="Times New Roman"/>
          <w:sz w:val="24"/>
          <w:szCs w:val="24"/>
        </w:rPr>
        <w:t>potenciais agente</w:t>
      </w:r>
      <w:r w:rsidR="00A72155">
        <w:rPr>
          <w:rFonts w:ascii="Times New Roman" w:hAnsi="Times New Roman"/>
          <w:sz w:val="24"/>
          <w:szCs w:val="24"/>
        </w:rPr>
        <w:t>s</w:t>
      </w:r>
      <w:r w:rsidR="00E1089F">
        <w:rPr>
          <w:rFonts w:ascii="Times New Roman" w:hAnsi="Times New Roman"/>
          <w:sz w:val="24"/>
          <w:szCs w:val="24"/>
        </w:rPr>
        <w:t xml:space="preserve"> de controle biológico</w:t>
      </w:r>
      <w:r w:rsidR="00735E1E">
        <w:rPr>
          <w:rFonts w:ascii="Times New Roman" w:hAnsi="Times New Roman"/>
          <w:sz w:val="24"/>
          <w:szCs w:val="24"/>
        </w:rPr>
        <w:t xml:space="preserve"> natural</w:t>
      </w:r>
      <w:r w:rsidR="00B63C48">
        <w:rPr>
          <w:rFonts w:ascii="Times New Roman" w:hAnsi="Times New Roman"/>
          <w:sz w:val="24"/>
          <w:szCs w:val="24"/>
        </w:rPr>
        <w:t>, em ambiente de Cerrado.</w:t>
      </w:r>
    </w:p>
    <w:p w14:paraId="3FA824B5" w14:textId="77777777" w:rsidR="00DC1B01" w:rsidRPr="00DC1B01" w:rsidRDefault="00DC1B01" w:rsidP="00DC1B0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CEDAE03" w14:textId="34DE4539" w:rsidR="00B75EBD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 xml:space="preserve">Palavras-chave: </w:t>
      </w:r>
      <w:r w:rsidR="001C4432">
        <w:rPr>
          <w:rFonts w:ascii="Times New Roman" w:hAnsi="Times New Roman"/>
          <w:i/>
          <w:sz w:val="24"/>
          <w:szCs w:val="24"/>
        </w:rPr>
        <w:t xml:space="preserve">Caryocar brasiliense, </w:t>
      </w:r>
      <w:r w:rsidR="001C4432">
        <w:rPr>
          <w:rFonts w:ascii="Times New Roman" w:hAnsi="Times New Roman"/>
          <w:sz w:val="24"/>
          <w:szCs w:val="24"/>
        </w:rPr>
        <w:t xml:space="preserve">Cerrado, </w:t>
      </w:r>
      <w:r w:rsidR="00DC1B01">
        <w:rPr>
          <w:rFonts w:ascii="Times New Roman" w:hAnsi="Times New Roman"/>
          <w:sz w:val="24"/>
          <w:szCs w:val="24"/>
        </w:rPr>
        <w:t>Entomologia Florestal</w:t>
      </w:r>
      <w:r w:rsidR="000F7DA0">
        <w:rPr>
          <w:rFonts w:ascii="Times New Roman" w:hAnsi="Times New Roman"/>
          <w:sz w:val="24"/>
          <w:szCs w:val="24"/>
        </w:rPr>
        <w:t>.</w:t>
      </w:r>
    </w:p>
    <w:p w14:paraId="5BE6BE3D" w14:textId="69730BFD" w:rsidR="001953D5" w:rsidRDefault="00B75EBD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 xml:space="preserve">Apoio financeiro: </w:t>
      </w:r>
      <w:r w:rsidR="00CE2587" w:rsidRPr="00F822DA">
        <w:rPr>
          <w:rFonts w:ascii="Times New Roman" w:hAnsi="Times New Roman"/>
          <w:bCs/>
          <w:sz w:val="24"/>
          <w:szCs w:val="24"/>
        </w:rPr>
        <w:t>PIBIC/</w:t>
      </w:r>
      <w:r w:rsidRPr="006D0F03">
        <w:rPr>
          <w:rFonts w:ascii="Times New Roman" w:hAnsi="Times New Roman"/>
          <w:bCs/>
          <w:sz w:val="24"/>
          <w:szCs w:val="24"/>
        </w:rPr>
        <w:t>CNPq</w:t>
      </w:r>
      <w:r>
        <w:rPr>
          <w:rFonts w:ascii="Times New Roman" w:hAnsi="Times New Roman"/>
          <w:sz w:val="24"/>
          <w:szCs w:val="24"/>
        </w:rPr>
        <w:t>, UFU.</w:t>
      </w:r>
    </w:p>
    <w:p w14:paraId="3E1D23D8" w14:textId="77777777" w:rsidR="001953D5" w:rsidRDefault="001953D5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1953D5" w:rsidSect="009E3693">
      <w:headerReference w:type="default" r:id="rId7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A3A52" w14:textId="77777777" w:rsidR="0067624D" w:rsidRDefault="0067624D" w:rsidP="009E3693">
      <w:pPr>
        <w:spacing w:after="0" w:line="240" w:lineRule="auto"/>
      </w:pPr>
      <w:r>
        <w:separator/>
      </w:r>
    </w:p>
  </w:endnote>
  <w:endnote w:type="continuationSeparator" w:id="0">
    <w:p w14:paraId="2D57B8BD" w14:textId="77777777" w:rsidR="0067624D" w:rsidRDefault="0067624D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5BBB9" w14:textId="77777777" w:rsidR="0067624D" w:rsidRDefault="0067624D" w:rsidP="009E3693">
      <w:pPr>
        <w:spacing w:after="0" w:line="240" w:lineRule="auto"/>
      </w:pPr>
      <w:r>
        <w:separator/>
      </w:r>
    </w:p>
  </w:footnote>
  <w:footnote w:type="continuationSeparator" w:id="0">
    <w:p w14:paraId="004D5651" w14:textId="77777777" w:rsidR="0067624D" w:rsidRDefault="0067624D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693"/>
    <w:rsid w:val="00006663"/>
    <w:rsid w:val="00010ED3"/>
    <w:rsid w:val="00015E22"/>
    <w:rsid w:val="00025D61"/>
    <w:rsid w:val="00063C0C"/>
    <w:rsid w:val="00074DC2"/>
    <w:rsid w:val="00081339"/>
    <w:rsid w:val="00081AAB"/>
    <w:rsid w:val="000B1A9A"/>
    <w:rsid w:val="000C55C6"/>
    <w:rsid w:val="000F556B"/>
    <w:rsid w:val="000F7DA0"/>
    <w:rsid w:val="00106B2C"/>
    <w:rsid w:val="00124139"/>
    <w:rsid w:val="00124C53"/>
    <w:rsid w:val="00140FAB"/>
    <w:rsid w:val="001526BF"/>
    <w:rsid w:val="00160289"/>
    <w:rsid w:val="00171B5D"/>
    <w:rsid w:val="00193BC1"/>
    <w:rsid w:val="001953D5"/>
    <w:rsid w:val="001A0C56"/>
    <w:rsid w:val="001B5CD3"/>
    <w:rsid w:val="001C4432"/>
    <w:rsid w:val="002125D9"/>
    <w:rsid w:val="00225734"/>
    <w:rsid w:val="00230F67"/>
    <w:rsid w:val="00233059"/>
    <w:rsid w:val="00250038"/>
    <w:rsid w:val="0025694E"/>
    <w:rsid w:val="002579D6"/>
    <w:rsid w:val="0027647A"/>
    <w:rsid w:val="00276F87"/>
    <w:rsid w:val="00281C60"/>
    <w:rsid w:val="00294662"/>
    <w:rsid w:val="002D344E"/>
    <w:rsid w:val="002E5E17"/>
    <w:rsid w:val="0031768B"/>
    <w:rsid w:val="00322C25"/>
    <w:rsid w:val="0033195F"/>
    <w:rsid w:val="0033346A"/>
    <w:rsid w:val="0033635E"/>
    <w:rsid w:val="00336D75"/>
    <w:rsid w:val="00381FCE"/>
    <w:rsid w:val="0039550A"/>
    <w:rsid w:val="003C1C98"/>
    <w:rsid w:val="003C4D7C"/>
    <w:rsid w:val="003F2E96"/>
    <w:rsid w:val="00400D8E"/>
    <w:rsid w:val="00421152"/>
    <w:rsid w:val="004238CC"/>
    <w:rsid w:val="004320F6"/>
    <w:rsid w:val="00437359"/>
    <w:rsid w:val="00460B5C"/>
    <w:rsid w:val="004654D9"/>
    <w:rsid w:val="00491D39"/>
    <w:rsid w:val="004952BE"/>
    <w:rsid w:val="00496B3D"/>
    <w:rsid w:val="004A2CF5"/>
    <w:rsid w:val="004A4739"/>
    <w:rsid w:val="004C6F75"/>
    <w:rsid w:val="004D6D31"/>
    <w:rsid w:val="004E43C3"/>
    <w:rsid w:val="004F5757"/>
    <w:rsid w:val="00501E8D"/>
    <w:rsid w:val="00505AB0"/>
    <w:rsid w:val="00521835"/>
    <w:rsid w:val="00527494"/>
    <w:rsid w:val="00555702"/>
    <w:rsid w:val="0055666D"/>
    <w:rsid w:val="00563CBA"/>
    <w:rsid w:val="00564DFB"/>
    <w:rsid w:val="0056769F"/>
    <w:rsid w:val="0057353C"/>
    <w:rsid w:val="005A1E00"/>
    <w:rsid w:val="005B3E7F"/>
    <w:rsid w:val="005E6BEE"/>
    <w:rsid w:val="006069CF"/>
    <w:rsid w:val="00615053"/>
    <w:rsid w:val="0061543B"/>
    <w:rsid w:val="006265C2"/>
    <w:rsid w:val="006475DF"/>
    <w:rsid w:val="006532F5"/>
    <w:rsid w:val="0067624D"/>
    <w:rsid w:val="0067790B"/>
    <w:rsid w:val="00685245"/>
    <w:rsid w:val="00690DB4"/>
    <w:rsid w:val="00691622"/>
    <w:rsid w:val="006D0F03"/>
    <w:rsid w:val="006D13A8"/>
    <w:rsid w:val="006D41B3"/>
    <w:rsid w:val="006E5D0E"/>
    <w:rsid w:val="006E7C0F"/>
    <w:rsid w:val="00702A16"/>
    <w:rsid w:val="0071075A"/>
    <w:rsid w:val="00735E1E"/>
    <w:rsid w:val="00746892"/>
    <w:rsid w:val="007A2389"/>
    <w:rsid w:val="007C3B68"/>
    <w:rsid w:val="007D11E6"/>
    <w:rsid w:val="007D5091"/>
    <w:rsid w:val="007D6EBB"/>
    <w:rsid w:val="00814767"/>
    <w:rsid w:val="008351F9"/>
    <w:rsid w:val="00843A34"/>
    <w:rsid w:val="008517BA"/>
    <w:rsid w:val="00861508"/>
    <w:rsid w:val="008718F3"/>
    <w:rsid w:val="0087209A"/>
    <w:rsid w:val="008729A6"/>
    <w:rsid w:val="0088047E"/>
    <w:rsid w:val="00882E68"/>
    <w:rsid w:val="00892BB4"/>
    <w:rsid w:val="008E185A"/>
    <w:rsid w:val="008F1DB3"/>
    <w:rsid w:val="00921BF8"/>
    <w:rsid w:val="00925FF3"/>
    <w:rsid w:val="0093700C"/>
    <w:rsid w:val="00950BBB"/>
    <w:rsid w:val="00975DFA"/>
    <w:rsid w:val="00977E0F"/>
    <w:rsid w:val="00995CF6"/>
    <w:rsid w:val="009B1E38"/>
    <w:rsid w:val="009E1919"/>
    <w:rsid w:val="009E3693"/>
    <w:rsid w:val="009F16AB"/>
    <w:rsid w:val="00A72155"/>
    <w:rsid w:val="00A859B8"/>
    <w:rsid w:val="00A92B04"/>
    <w:rsid w:val="00AB100F"/>
    <w:rsid w:val="00AD07CA"/>
    <w:rsid w:val="00AD7526"/>
    <w:rsid w:val="00AE4BBD"/>
    <w:rsid w:val="00B20649"/>
    <w:rsid w:val="00B254A0"/>
    <w:rsid w:val="00B2584A"/>
    <w:rsid w:val="00B32BB9"/>
    <w:rsid w:val="00B63C48"/>
    <w:rsid w:val="00B75EBD"/>
    <w:rsid w:val="00BC6423"/>
    <w:rsid w:val="00BD79A7"/>
    <w:rsid w:val="00BE6332"/>
    <w:rsid w:val="00C211C2"/>
    <w:rsid w:val="00C647AA"/>
    <w:rsid w:val="00C8640E"/>
    <w:rsid w:val="00CB0497"/>
    <w:rsid w:val="00CB1655"/>
    <w:rsid w:val="00CB3B40"/>
    <w:rsid w:val="00CE2587"/>
    <w:rsid w:val="00D54108"/>
    <w:rsid w:val="00D72B57"/>
    <w:rsid w:val="00D7399F"/>
    <w:rsid w:val="00D82687"/>
    <w:rsid w:val="00D900F4"/>
    <w:rsid w:val="00D94EEE"/>
    <w:rsid w:val="00DA704A"/>
    <w:rsid w:val="00DB2D62"/>
    <w:rsid w:val="00DB4314"/>
    <w:rsid w:val="00DC1B01"/>
    <w:rsid w:val="00DC44BC"/>
    <w:rsid w:val="00DD6D8E"/>
    <w:rsid w:val="00DF2D0B"/>
    <w:rsid w:val="00E1089F"/>
    <w:rsid w:val="00E17377"/>
    <w:rsid w:val="00E242EA"/>
    <w:rsid w:val="00E6110C"/>
    <w:rsid w:val="00E631A4"/>
    <w:rsid w:val="00E70B4A"/>
    <w:rsid w:val="00E947D2"/>
    <w:rsid w:val="00EB1CE8"/>
    <w:rsid w:val="00EC0C61"/>
    <w:rsid w:val="00EF6A7C"/>
    <w:rsid w:val="00F15478"/>
    <w:rsid w:val="00F822DA"/>
    <w:rsid w:val="00F85A27"/>
    <w:rsid w:val="00FB43E3"/>
    <w:rsid w:val="00FD4CC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D030C8A9-21BA-4B40-8BC3-4FC200D8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FB43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43E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43E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3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3E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DECC3-9D62-462E-901B-6D8CE73C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422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Ana</cp:lastModifiedBy>
  <cp:revision>85</cp:revision>
  <dcterms:created xsi:type="dcterms:W3CDTF">2020-09-01T17:39:00Z</dcterms:created>
  <dcterms:modified xsi:type="dcterms:W3CDTF">2020-09-23T13:22:00Z</dcterms:modified>
</cp:coreProperties>
</file>