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140"/>
          <w:szCs w:val="140"/>
        </w:rPr>
      </w:pPr>
      <w:r w:rsidDel="00000000" w:rsidR="00000000" w:rsidRPr="00000000">
        <w:rPr>
          <w:rFonts w:ascii="Times New Roman" w:cs="Times New Roman" w:eastAsia="Times New Roman" w:hAnsi="Times New Roman"/>
          <w:sz w:val="140"/>
          <w:szCs w:val="140"/>
          <w:rtl w:val="0"/>
        </w:rPr>
        <w:t xml:space="preserve">Nárnia :P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