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05578" w14:textId="7012C78C" w:rsidR="008A16E6" w:rsidRPr="006B7E3D" w:rsidRDefault="008A16E6" w:rsidP="008A16E6">
      <w:pPr>
        <w:pStyle w:val="NormalWeb"/>
        <w:jc w:val="center"/>
        <w:rPr>
          <w:rFonts w:ascii="Times New Roman" w:hAnsi="Times New Roman"/>
          <w:b/>
          <w:sz w:val="28"/>
          <w:szCs w:val="28"/>
        </w:rPr>
      </w:pPr>
      <w:r w:rsidRPr="006B7E3D">
        <w:rPr>
          <w:rFonts w:ascii="Times New Roman" w:hAnsi="Times New Roman"/>
          <w:b/>
          <w:sz w:val="28"/>
          <w:szCs w:val="28"/>
        </w:rPr>
        <w:t xml:space="preserve">JOGOS DIGITAIS E EDUCAÇÃO: um estudo sobre o desenvolvimento cognitivo de crianças de 6 a 10 </w:t>
      </w:r>
      <w:r w:rsidR="009819FB">
        <w:rPr>
          <w:rFonts w:ascii="Times New Roman" w:hAnsi="Times New Roman"/>
          <w:b/>
          <w:sz w:val="28"/>
          <w:szCs w:val="28"/>
        </w:rPr>
        <w:t>anos.</w:t>
      </w:r>
    </w:p>
    <w:p w14:paraId="3468DF61" w14:textId="3F779E1B" w:rsidR="007D7F06" w:rsidRDefault="006B7E3D" w:rsidP="007D7F06">
      <w:pPr>
        <w:jc w:val="right"/>
        <w:rPr>
          <w:rFonts w:ascii="Times New Roman" w:hAnsi="Times New Roman"/>
        </w:rPr>
      </w:pPr>
      <w:r>
        <w:rPr>
          <w:rFonts w:ascii="Times New Roman" w:hAnsi="Times New Roman"/>
        </w:rPr>
        <w:t>Caio Anastácio Pereira</w:t>
      </w:r>
      <w:r w:rsidR="007D7F06">
        <w:rPr>
          <w:rStyle w:val="Refdenotaderodap"/>
          <w:rFonts w:ascii="Times New Roman" w:hAnsi="Times New Roman"/>
        </w:rPr>
        <w:footnoteReference w:id="1"/>
      </w:r>
      <w:r>
        <w:rPr>
          <w:rFonts w:ascii="Times New Roman" w:hAnsi="Times New Roman"/>
        </w:rPr>
        <w:t xml:space="preserve"> – Faculdade de Tecnologia de Carapicuíba</w:t>
      </w:r>
    </w:p>
    <w:p w14:paraId="69160843" w14:textId="64D72AE0" w:rsidR="006B7E3D" w:rsidRDefault="006B7E3D" w:rsidP="007D7F06">
      <w:pPr>
        <w:jc w:val="right"/>
        <w:rPr>
          <w:rFonts w:ascii="Times New Roman" w:hAnsi="Times New Roman"/>
        </w:rPr>
      </w:pPr>
      <w:r>
        <w:rPr>
          <w:rFonts w:ascii="Times New Roman" w:hAnsi="Times New Roman"/>
        </w:rPr>
        <w:t xml:space="preserve">Gustavo Ribeiro </w:t>
      </w:r>
      <w:proofErr w:type="spellStart"/>
      <w:r>
        <w:rPr>
          <w:rFonts w:ascii="Times New Roman" w:hAnsi="Times New Roman"/>
        </w:rPr>
        <w:t>Polachine</w:t>
      </w:r>
      <w:proofErr w:type="spellEnd"/>
      <w:r>
        <w:rPr>
          <w:rFonts w:ascii="Times New Roman" w:hAnsi="Times New Roman"/>
        </w:rPr>
        <w:t xml:space="preserve"> Pereira</w:t>
      </w:r>
      <w:r w:rsidR="007D7F06">
        <w:rPr>
          <w:rStyle w:val="Refdenotaderodap"/>
          <w:rFonts w:ascii="Times New Roman" w:hAnsi="Times New Roman"/>
        </w:rPr>
        <w:footnoteReference w:id="2"/>
      </w:r>
      <w:r w:rsidR="007D7F06">
        <w:rPr>
          <w:rFonts w:ascii="Times New Roman" w:hAnsi="Times New Roman"/>
        </w:rPr>
        <w:t xml:space="preserve"> – </w:t>
      </w:r>
      <w:r>
        <w:rPr>
          <w:rFonts w:ascii="Times New Roman" w:hAnsi="Times New Roman"/>
        </w:rPr>
        <w:t xml:space="preserve">Faculdade de Tecnologia de Carapicuíba </w:t>
      </w:r>
    </w:p>
    <w:p w14:paraId="7478EF6F" w14:textId="2A1C218B" w:rsidR="007D7F06" w:rsidRPr="00BF10C9" w:rsidRDefault="006B7E3D" w:rsidP="007D7F06">
      <w:pPr>
        <w:jc w:val="right"/>
        <w:rPr>
          <w:rFonts w:ascii="Times New Roman" w:hAnsi="Times New Roman"/>
        </w:rPr>
      </w:pPr>
      <w:r>
        <w:rPr>
          <w:rFonts w:ascii="Times New Roman" w:hAnsi="Times New Roman"/>
        </w:rPr>
        <w:t xml:space="preserve">Isaias </w:t>
      </w:r>
      <w:proofErr w:type="spellStart"/>
      <w:r>
        <w:rPr>
          <w:rFonts w:ascii="Times New Roman" w:hAnsi="Times New Roman"/>
        </w:rPr>
        <w:t>Damaceno</w:t>
      </w:r>
      <w:proofErr w:type="spellEnd"/>
      <w:r>
        <w:rPr>
          <w:rFonts w:ascii="Times New Roman" w:hAnsi="Times New Roman"/>
        </w:rPr>
        <w:t xml:space="preserve"> da Silva</w:t>
      </w:r>
      <w:r w:rsidR="007D7F06" w:rsidRPr="00BF10C9">
        <w:rPr>
          <w:rStyle w:val="Refdenotaderodap"/>
          <w:rFonts w:ascii="Times New Roman" w:hAnsi="Times New Roman"/>
        </w:rPr>
        <w:footnoteReference w:id="3"/>
      </w:r>
      <w:r w:rsidR="007D7F06" w:rsidRPr="00BF10C9">
        <w:rPr>
          <w:rFonts w:ascii="Times New Roman" w:hAnsi="Times New Roman"/>
        </w:rPr>
        <w:t xml:space="preserve"> – </w:t>
      </w:r>
      <w:r>
        <w:rPr>
          <w:rFonts w:ascii="Times New Roman" w:hAnsi="Times New Roman"/>
        </w:rPr>
        <w:t>Faculdade de Tecnologia de Carapicuíba</w:t>
      </w:r>
    </w:p>
    <w:p w14:paraId="5E865994" w14:textId="7D17C52F" w:rsidR="007A21F4" w:rsidRDefault="006B7E3D" w:rsidP="007A21F4">
      <w:pPr>
        <w:jc w:val="right"/>
        <w:rPr>
          <w:rFonts w:ascii="Times New Roman" w:hAnsi="Times New Roman"/>
        </w:rPr>
      </w:pPr>
      <w:proofErr w:type="spellStart"/>
      <w:r>
        <w:rPr>
          <w:rFonts w:ascii="Times New Roman" w:hAnsi="Times New Roman"/>
        </w:rPr>
        <w:t>Maely</w:t>
      </w:r>
      <w:proofErr w:type="spellEnd"/>
      <w:r>
        <w:rPr>
          <w:rFonts w:ascii="Times New Roman" w:hAnsi="Times New Roman"/>
        </w:rPr>
        <w:t xml:space="preserve"> Mendonça</w:t>
      </w:r>
      <w:r w:rsidR="007D7F06">
        <w:rPr>
          <w:rStyle w:val="Refdenotaderodap"/>
          <w:rFonts w:ascii="Times New Roman" w:hAnsi="Times New Roman"/>
        </w:rPr>
        <w:footnoteReference w:id="4"/>
      </w:r>
      <w:r>
        <w:rPr>
          <w:rFonts w:ascii="Times New Roman" w:hAnsi="Times New Roman"/>
        </w:rPr>
        <w:t xml:space="preserve"> – Faculdade de Tecnologia de Carapicuíba</w:t>
      </w:r>
      <w:r w:rsidR="007A21F4" w:rsidRPr="007A21F4">
        <w:rPr>
          <w:rFonts w:ascii="Times New Roman" w:hAnsi="Times New Roman"/>
        </w:rPr>
        <w:t xml:space="preserve"> </w:t>
      </w:r>
    </w:p>
    <w:p w14:paraId="63275E1A" w14:textId="33160467" w:rsidR="007D7F06" w:rsidRDefault="006B7E3D" w:rsidP="007A21F4">
      <w:pPr>
        <w:jc w:val="right"/>
        <w:rPr>
          <w:rFonts w:ascii="Times New Roman" w:hAnsi="Times New Roman"/>
        </w:rPr>
      </w:pPr>
      <w:r>
        <w:rPr>
          <w:rFonts w:ascii="Times New Roman" w:hAnsi="Times New Roman"/>
        </w:rPr>
        <w:t>Rafaela Souza da Silva</w:t>
      </w:r>
      <w:r w:rsidR="007A21F4">
        <w:rPr>
          <w:rStyle w:val="Refdenotaderodap"/>
          <w:rFonts w:ascii="Times New Roman" w:hAnsi="Times New Roman"/>
        </w:rPr>
        <w:footnoteReference w:id="5"/>
      </w:r>
      <w:r w:rsidR="007A21F4">
        <w:rPr>
          <w:rFonts w:ascii="Times New Roman" w:hAnsi="Times New Roman"/>
        </w:rPr>
        <w:t xml:space="preserve"> – </w:t>
      </w:r>
      <w:r>
        <w:rPr>
          <w:rFonts w:ascii="Times New Roman" w:hAnsi="Times New Roman"/>
        </w:rPr>
        <w:t>Faculdade de Tecnologia de Carapicuíba</w:t>
      </w:r>
    </w:p>
    <w:p w14:paraId="7851F564" w14:textId="633BEDC3" w:rsidR="007D7F06" w:rsidRPr="006B7E3D" w:rsidRDefault="006B7E3D" w:rsidP="006B7E3D">
      <w:pPr>
        <w:jc w:val="right"/>
        <w:rPr>
          <w:rFonts w:ascii="Times New Roman" w:hAnsi="Times New Roman"/>
        </w:rPr>
      </w:pPr>
      <w:r>
        <w:rPr>
          <w:rFonts w:ascii="Times New Roman" w:hAnsi="Times New Roman"/>
        </w:rPr>
        <w:t>Wallace Vinicius Medeiro</w:t>
      </w:r>
      <w:r w:rsidR="007D7F06" w:rsidRPr="006B7E3D">
        <w:rPr>
          <w:vertAlign w:val="superscript"/>
        </w:rPr>
        <w:footnoteReference w:id="6"/>
      </w:r>
      <w:r w:rsidR="007D7F06" w:rsidRPr="006B7E3D">
        <w:rPr>
          <w:rFonts w:ascii="Times New Roman" w:hAnsi="Times New Roman"/>
          <w:vertAlign w:val="superscript"/>
        </w:rPr>
        <w:t xml:space="preserve"> </w:t>
      </w:r>
      <w:r w:rsidR="007D7F06">
        <w:rPr>
          <w:rFonts w:ascii="Times New Roman" w:hAnsi="Times New Roman"/>
        </w:rPr>
        <w:t xml:space="preserve">– </w:t>
      </w:r>
      <w:r>
        <w:rPr>
          <w:rFonts w:ascii="Times New Roman" w:hAnsi="Times New Roman"/>
        </w:rPr>
        <w:t>Faculdade de Tecnologia de Carapicuíba</w:t>
      </w:r>
      <w:r w:rsidR="007D7F06" w:rsidRPr="006B7E3D">
        <w:rPr>
          <w:rFonts w:ascii="Times New Roman" w:hAnsi="Times New Roman"/>
        </w:rPr>
        <w:t xml:space="preserve"> </w:t>
      </w:r>
    </w:p>
    <w:p w14:paraId="1776AEDC" w14:textId="55F35291" w:rsidR="006B7E3D" w:rsidRPr="006B7E3D" w:rsidRDefault="006B7E3D" w:rsidP="006B7E3D">
      <w:pPr>
        <w:jc w:val="right"/>
        <w:rPr>
          <w:rFonts w:ascii="Times New Roman" w:hAnsi="Times New Roman"/>
        </w:rPr>
      </w:pPr>
      <w:r w:rsidRPr="006B7E3D">
        <w:rPr>
          <w:rFonts w:ascii="Times New Roman" w:hAnsi="Times New Roman"/>
        </w:rPr>
        <w:t>Rosana Del Picchia  Nogueira</w:t>
      </w:r>
      <w:r w:rsidRPr="006B7E3D">
        <w:rPr>
          <w:vertAlign w:val="superscript"/>
        </w:rPr>
        <w:footnoteReference w:id="7"/>
      </w:r>
      <w:r>
        <w:rPr>
          <w:rFonts w:ascii="Times New Roman" w:hAnsi="Times New Roman"/>
        </w:rPr>
        <w:t xml:space="preserve"> (Orientador) – Faculdade de Tecnologia de Carapicuíba</w:t>
      </w:r>
    </w:p>
    <w:p w14:paraId="7B3FF762" w14:textId="77777777" w:rsidR="007D0B82" w:rsidRPr="00425614" w:rsidRDefault="007D0B82" w:rsidP="007E529B">
      <w:pPr>
        <w:jc w:val="right"/>
        <w:rPr>
          <w:rFonts w:ascii="Times New Roman" w:hAnsi="Times New Roman"/>
          <w:sz w:val="22"/>
          <w:szCs w:val="22"/>
        </w:rPr>
      </w:pPr>
    </w:p>
    <w:p w14:paraId="600266C2" w14:textId="5B093BDE" w:rsidR="007E529B" w:rsidRDefault="00670E4E" w:rsidP="00670E4E">
      <w:pPr>
        <w:spacing w:line="240" w:lineRule="auto"/>
        <w:contextualSpacing/>
        <w:rPr>
          <w:rFonts w:ascii="Times New Roman" w:hAnsi="Times New Roman"/>
          <w:b/>
          <w:sz w:val="22"/>
          <w:szCs w:val="22"/>
        </w:rPr>
      </w:pPr>
      <w:r w:rsidRPr="00A11C35">
        <w:rPr>
          <w:rFonts w:ascii="Times New Roman" w:hAnsi="Times New Roman"/>
          <w:b/>
          <w:sz w:val="22"/>
          <w:szCs w:val="22"/>
        </w:rPr>
        <w:t>RESUMO</w:t>
      </w:r>
    </w:p>
    <w:p w14:paraId="0C4A97FB" w14:textId="77777777" w:rsidR="006B7E3D" w:rsidRPr="00A11C35" w:rsidRDefault="006B7E3D" w:rsidP="00670E4E">
      <w:pPr>
        <w:spacing w:line="240" w:lineRule="auto"/>
        <w:contextualSpacing/>
        <w:rPr>
          <w:rFonts w:ascii="Times New Roman" w:hAnsi="Times New Roman"/>
          <w:b/>
          <w:sz w:val="22"/>
          <w:szCs w:val="22"/>
        </w:rPr>
      </w:pPr>
    </w:p>
    <w:p w14:paraId="3E1C3425" w14:textId="7D350ECA" w:rsidR="006B7E3D" w:rsidRPr="006B7E3D" w:rsidRDefault="006B7E3D" w:rsidP="006B7E3D">
      <w:pPr>
        <w:pStyle w:val="Default"/>
        <w:jc w:val="both"/>
        <w:rPr>
          <w:rFonts w:ascii="Times New Roman" w:hAnsi="Times New Roman" w:cs="Times New Roman"/>
          <w:sz w:val="22"/>
          <w:szCs w:val="22"/>
        </w:rPr>
      </w:pPr>
      <w:r w:rsidRPr="006B7E3D">
        <w:rPr>
          <w:rFonts w:ascii="Times New Roman" w:hAnsi="Times New Roman" w:cs="Times New Roman"/>
          <w:color w:val="auto"/>
          <w:sz w:val="22"/>
          <w:szCs w:val="22"/>
        </w:rPr>
        <w:t xml:space="preserve">Este projeto de pesquisa sobre jogos digitais e educação, tendo como foco um estudo sobre o desenvolvimento cognitivo de crianças de 6 a 10 anos. Os jogos auxiliam na educação e formação das crianças, emergindo um universo lúdico sem deixar de prestar atenção em questões reais e sociais. A pesquisa apresenta conteúdo qualitativo e quantitativo, trazendo noções e soluções de problemas, além de informações sobre os materiais coletados para o estudo. O método utilizado é indutivo, </w:t>
      </w:r>
      <w:r w:rsidRPr="006B7E3D">
        <w:rPr>
          <w:rFonts w:ascii="Times New Roman" w:hAnsi="Times New Roman" w:cs="Times New Roman"/>
          <w:sz w:val="22"/>
          <w:szCs w:val="22"/>
        </w:rPr>
        <w:t>pesquisa exploratória, pois traz conhecimento com o levantamento bibliográfico, a partir de leituras de livros, artigos, teses, dissertações, entre outros. Observou-se que os jogos digitais apresentam características que podem auxiliar no desenvolvimento da criança com o meio que se insere, seja por seguir regras ou pelo modo cooperativo que o jogo agrega, revelando-se assim no comportamento seja ele positivo ou negativo.  Constatou-se com a pesquisa que o lúdico transforma uma sala de aula, pois traz à tona um universo de possibilidades a ser trabalhada, e um futuro com possibilidades ain</w:t>
      </w:r>
      <w:r w:rsidR="0005083D">
        <w:rPr>
          <w:rFonts w:ascii="Times New Roman" w:hAnsi="Times New Roman" w:cs="Times New Roman"/>
          <w:sz w:val="22"/>
          <w:szCs w:val="22"/>
        </w:rPr>
        <w:t>da maior para aquele que aprenda</w:t>
      </w:r>
      <w:r w:rsidRPr="006B7E3D">
        <w:rPr>
          <w:rFonts w:ascii="Times New Roman" w:hAnsi="Times New Roman" w:cs="Times New Roman"/>
          <w:sz w:val="22"/>
          <w:szCs w:val="22"/>
        </w:rPr>
        <w:t xml:space="preserve">. </w:t>
      </w:r>
    </w:p>
    <w:p w14:paraId="736F0863" w14:textId="77777777" w:rsidR="008464D8" w:rsidRPr="00A11C35" w:rsidRDefault="008464D8" w:rsidP="00AC241A">
      <w:pPr>
        <w:spacing w:line="240" w:lineRule="auto"/>
        <w:contextualSpacing/>
        <w:rPr>
          <w:rFonts w:ascii="Times New Roman" w:hAnsi="Times New Roman"/>
          <w:sz w:val="22"/>
          <w:szCs w:val="22"/>
        </w:rPr>
      </w:pPr>
    </w:p>
    <w:p w14:paraId="0F3E8DAB" w14:textId="77777777" w:rsidR="009A12FD" w:rsidRPr="002E3D5F" w:rsidRDefault="008464D8" w:rsidP="009A12FD">
      <w:pPr>
        <w:rPr>
          <w:rFonts w:ascii="Times New Roman" w:hAnsi="Times New Roman"/>
          <w:b/>
          <w:sz w:val="22"/>
          <w:szCs w:val="22"/>
        </w:rPr>
      </w:pPr>
      <w:r w:rsidRPr="002E3D5F">
        <w:rPr>
          <w:rFonts w:ascii="Times New Roman" w:hAnsi="Times New Roman"/>
          <w:b/>
          <w:sz w:val="22"/>
          <w:szCs w:val="22"/>
        </w:rPr>
        <w:t xml:space="preserve">Palavras-chave: </w:t>
      </w:r>
      <w:r w:rsidR="009A12FD" w:rsidRPr="002E3D5F">
        <w:rPr>
          <w:rFonts w:ascii="Times New Roman" w:hAnsi="Times New Roman"/>
          <w:b/>
          <w:sz w:val="22"/>
          <w:szCs w:val="22"/>
        </w:rPr>
        <w:t>Co</w:t>
      </w:r>
      <w:bookmarkStart w:id="1" w:name="_GoBack"/>
      <w:bookmarkEnd w:id="1"/>
      <w:r w:rsidR="009A12FD" w:rsidRPr="002E3D5F">
        <w:rPr>
          <w:rFonts w:ascii="Times New Roman" w:hAnsi="Times New Roman"/>
          <w:b/>
          <w:sz w:val="22"/>
          <w:szCs w:val="22"/>
        </w:rPr>
        <w:t>gnitivo; jogos digitais; lúdico; educação.</w:t>
      </w:r>
    </w:p>
    <w:p w14:paraId="6DCD9702" w14:textId="7E808AD7" w:rsidR="009A12FD" w:rsidRDefault="009A12FD" w:rsidP="009A12FD">
      <w:pPr>
        <w:rPr>
          <w:b/>
          <w:sz w:val="22"/>
          <w:szCs w:val="22"/>
        </w:rPr>
      </w:pPr>
    </w:p>
    <w:p w14:paraId="245B45EE" w14:textId="77777777" w:rsidR="009819FB" w:rsidRPr="00910A98" w:rsidRDefault="009819FB" w:rsidP="009A12FD">
      <w:pPr>
        <w:rPr>
          <w:b/>
          <w:sz w:val="22"/>
          <w:szCs w:val="22"/>
        </w:rPr>
      </w:pPr>
    </w:p>
    <w:p w14:paraId="05A1C092" w14:textId="5F4B4DA7" w:rsidR="008464D8" w:rsidRPr="00A11C35" w:rsidRDefault="008464D8" w:rsidP="00AC241A">
      <w:pPr>
        <w:spacing w:line="240" w:lineRule="auto"/>
        <w:contextualSpacing/>
        <w:rPr>
          <w:rFonts w:ascii="Times New Roman" w:hAnsi="Times New Roman"/>
          <w:b/>
          <w:sz w:val="22"/>
          <w:szCs w:val="22"/>
        </w:rPr>
      </w:pPr>
    </w:p>
    <w:p w14:paraId="2965453B" w14:textId="77777777" w:rsidR="007E529B" w:rsidRPr="00A11C35" w:rsidRDefault="007E529B" w:rsidP="00AC241A">
      <w:pPr>
        <w:spacing w:line="240" w:lineRule="auto"/>
        <w:contextualSpacing/>
        <w:rPr>
          <w:rFonts w:ascii="Times New Roman" w:hAnsi="Times New Roman"/>
          <w:sz w:val="22"/>
          <w:szCs w:val="22"/>
        </w:rPr>
      </w:pPr>
    </w:p>
    <w:p w14:paraId="2D1DB802" w14:textId="7C473DC1" w:rsidR="007E529B" w:rsidRPr="007B4A4A" w:rsidRDefault="008464D8" w:rsidP="00670E4E">
      <w:pPr>
        <w:spacing w:line="240" w:lineRule="auto"/>
        <w:contextualSpacing/>
        <w:rPr>
          <w:rFonts w:ascii="Times New Roman" w:hAnsi="Times New Roman"/>
          <w:b/>
          <w:i/>
          <w:sz w:val="22"/>
          <w:szCs w:val="22"/>
          <w:lang w:val="en-US"/>
        </w:rPr>
      </w:pPr>
      <w:r w:rsidRPr="007B4A4A">
        <w:rPr>
          <w:rFonts w:ascii="Times New Roman" w:hAnsi="Times New Roman"/>
          <w:b/>
          <w:i/>
          <w:sz w:val="22"/>
          <w:szCs w:val="22"/>
          <w:lang w:val="en-US"/>
        </w:rPr>
        <w:lastRenderedPageBreak/>
        <w:t>ABSTRACT</w:t>
      </w:r>
    </w:p>
    <w:p w14:paraId="2EBE6887" w14:textId="42994E23" w:rsidR="006B7E3D" w:rsidRPr="007B4A4A" w:rsidRDefault="006B7E3D" w:rsidP="00AC241A">
      <w:pPr>
        <w:spacing w:line="240" w:lineRule="auto"/>
        <w:contextualSpacing/>
        <w:rPr>
          <w:rFonts w:ascii="Times New Roman" w:hAnsi="Times New Roman"/>
          <w:i/>
          <w:sz w:val="22"/>
          <w:szCs w:val="22"/>
          <w:lang w:val="en-US"/>
        </w:rPr>
      </w:pPr>
    </w:p>
    <w:p w14:paraId="1CFFFC77" w14:textId="77777777" w:rsidR="009A12FD" w:rsidRPr="009A12FD" w:rsidRDefault="009A12FD" w:rsidP="009A12FD">
      <w:pPr>
        <w:spacing w:line="240" w:lineRule="auto"/>
        <w:contextualSpacing/>
        <w:rPr>
          <w:rFonts w:ascii="Times New Roman" w:hAnsi="Times New Roman"/>
          <w:i/>
          <w:sz w:val="22"/>
          <w:szCs w:val="22"/>
          <w:lang w:val="en-US"/>
        </w:rPr>
      </w:pPr>
      <w:r w:rsidRPr="009A12FD">
        <w:rPr>
          <w:rFonts w:ascii="Times New Roman" w:hAnsi="Times New Roman"/>
          <w:i/>
          <w:sz w:val="22"/>
          <w:szCs w:val="22"/>
          <w:lang w:val="en-US"/>
        </w:rPr>
        <w:t>This research project on digital games and education, focusing on a study on the cognitive development of children from 6 to 10 years. The games help in the education and training of children, emerging a playful universe while paying attention to real and social issues. The research presents qualitative and quantitative content, bringing notions and solutions of problems, as well as information about the materials collected for the study. The method used is inductive, exploratory research, because it brings knowledge with the bibliographical survey, from readings of books, articles, theses, dissertations, among others. It was observed that the digital games present characteristics that can aid in the development of the child with the environment that is inserted, either by following rules or by the cooperative mode that the game adds, thus revealing itself in the behavior be it positive or negative. It was verified with the research that the playful turns a classroom, because it brings up a universe of possibilities to be worked, and a future with even greater possibilities for the one who learns.</w:t>
      </w:r>
    </w:p>
    <w:p w14:paraId="23852D6F" w14:textId="77777777" w:rsidR="009A12FD" w:rsidRPr="009A12FD" w:rsidRDefault="009A12FD" w:rsidP="009A12FD">
      <w:pPr>
        <w:spacing w:line="240" w:lineRule="auto"/>
        <w:contextualSpacing/>
        <w:rPr>
          <w:rFonts w:ascii="Times New Roman" w:hAnsi="Times New Roman"/>
          <w:i/>
          <w:sz w:val="22"/>
          <w:szCs w:val="22"/>
          <w:lang w:val="en-US"/>
        </w:rPr>
      </w:pPr>
    </w:p>
    <w:p w14:paraId="472CCAC0" w14:textId="77777777" w:rsidR="009A12FD" w:rsidRPr="009A12FD" w:rsidRDefault="009A12FD" w:rsidP="009A12FD">
      <w:pPr>
        <w:spacing w:line="240" w:lineRule="auto"/>
        <w:contextualSpacing/>
        <w:rPr>
          <w:rFonts w:ascii="Times New Roman" w:hAnsi="Times New Roman"/>
          <w:i/>
          <w:sz w:val="22"/>
          <w:szCs w:val="22"/>
          <w:lang w:val="en-US"/>
        </w:rPr>
      </w:pPr>
    </w:p>
    <w:p w14:paraId="1C6AEFE9" w14:textId="77777777" w:rsidR="009A12FD" w:rsidRPr="009A12FD" w:rsidRDefault="009A12FD" w:rsidP="009A12FD">
      <w:pPr>
        <w:spacing w:line="240" w:lineRule="auto"/>
        <w:contextualSpacing/>
        <w:rPr>
          <w:rFonts w:ascii="Times New Roman" w:hAnsi="Times New Roman"/>
          <w:i/>
          <w:sz w:val="22"/>
          <w:szCs w:val="22"/>
          <w:lang w:val="en-US"/>
        </w:rPr>
      </w:pPr>
    </w:p>
    <w:p w14:paraId="0E575ADA" w14:textId="4D826E0C" w:rsidR="009A12FD" w:rsidRPr="009A12FD" w:rsidRDefault="009A12FD" w:rsidP="009A12FD">
      <w:pPr>
        <w:spacing w:line="240" w:lineRule="auto"/>
        <w:contextualSpacing/>
        <w:rPr>
          <w:rFonts w:ascii="Times New Roman" w:hAnsi="Times New Roman"/>
          <w:i/>
          <w:sz w:val="22"/>
          <w:szCs w:val="22"/>
          <w:lang w:val="en-US"/>
        </w:rPr>
      </w:pPr>
      <w:r w:rsidRPr="009A12FD">
        <w:rPr>
          <w:rFonts w:ascii="Times New Roman" w:hAnsi="Times New Roman"/>
          <w:b/>
          <w:i/>
          <w:sz w:val="22"/>
          <w:szCs w:val="22"/>
          <w:lang w:val="en-US"/>
        </w:rPr>
        <w:t>Keywords</w:t>
      </w:r>
      <w:r w:rsidRPr="009A12FD">
        <w:rPr>
          <w:rFonts w:ascii="Times New Roman" w:hAnsi="Times New Roman"/>
          <w:i/>
          <w:sz w:val="22"/>
          <w:szCs w:val="22"/>
          <w:lang w:val="en-US"/>
        </w:rPr>
        <w:t>: Cognitive; Digital games; ludic; education.</w:t>
      </w:r>
    </w:p>
    <w:p w14:paraId="1B63CB31" w14:textId="1FC4A93D" w:rsidR="007E529B" w:rsidRPr="007B4A4A" w:rsidRDefault="007E529B" w:rsidP="00B0288F">
      <w:pPr>
        <w:rPr>
          <w:rFonts w:ascii="Times New Roman" w:hAnsi="Times New Roman"/>
          <w:i/>
          <w:lang w:val="en-US"/>
        </w:rPr>
      </w:pPr>
    </w:p>
    <w:p w14:paraId="0864B837" w14:textId="699ADC15" w:rsidR="005515EB" w:rsidRPr="00592685" w:rsidRDefault="005515EB" w:rsidP="00115CD1">
      <w:pPr>
        <w:pStyle w:val="Ttulo1"/>
        <w:rPr>
          <w:rFonts w:ascii="Times New Roman" w:hAnsi="Times New Roman" w:cs="Times New Roman"/>
        </w:rPr>
      </w:pPr>
      <w:bookmarkStart w:id="2" w:name="_Toc459298929"/>
      <w:bookmarkStart w:id="3" w:name="_Toc530492695"/>
      <w:r w:rsidRPr="00592685">
        <w:rPr>
          <w:rFonts w:ascii="Times New Roman" w:hAnsi="Times New Roman" w:cs="Times New Roman"/>
        </w:rPr>
        <w:t>INTRODUÇÃO</w:t>
      </w:r>
      <w:bookmarkEnd w:id="2"/>
      <w:bookmarkEnd w:id="3"/>
    </w:p>
    <w:p w14:paraId="36FE3BE6" w14:textId="7F79AAB4"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t>Este projeto de pesquisa sobre jogos digitais e educação, tem como foco um estudo sobre o desenvolvimento cognitivo de crianças de 6 a 10 anos.</w:t>
      </w:r>
    </w:p>
    <w:p w14:paraId="6D3540BB" w14:textId="77777777" w:rsidR="00115CD1" w:rsidRPr="00115CD1" w:rsidRDefault="00115CD1" w:rsidP="00115CD1">
      <w:pPr>
        <w:ind w:firstLine="709"/>
        <w:rPr>
          <w:rFonts w:ascii="Times New Roman" w:hAnsi="Times New Roman"/>
        </w:rPr>
      </w:pPr>
      <w:r w:rsidRPr="00115CD1">
        <w:rPr>
          <w:rFonts w:ascii="Times New Roman" w:hAnsi="Times New Roman"/>
        </w:rPr>
        <w:t>Sabe-se que os jogos em</w:t>
      </w:r>
      <w:r w:rsidRPr="00115CD1">
        <w:rPr>
          <w:rFonts w:ascii="Times New Roman" w:hAnsi="Times New Roman"/>
          <w:i/>
        </w:rPr>
        <w:t xml:space="preserve"> Puzzle </w:t>
      </w:r>
      <w:r w:rsidRPr="00115CD1">
        <w:rPr>
          <w:rFonts w:ascii="Times New Roman" w:hAnsi="Times New Roman"/>
        </w:rPr>
        <w:t>auxiliam no progresso social e alavanca a resolução de problemas da vida no meio urbano e social em que a crianças se inserem, transcendendo, assim sua imaginação e modificando consideravelmente sua visão sobre o mundo e as pessoas.</w:t>
      </w:r>
    </w:p>
    <w:p w14:paraId="2F012791" w14:textId="77777777" w:rsidR="00115CD1" w:rsidRPr="00115CD1" w:rsidRDefault="00115CD1" w:rsidP="00115CD1">
      <w:pPr>
        <w:ind w:firstLine="709"/>
        <w:rPr>
          <w:rFonts w:ascii="Times New Roman" w:hAnsi="Times New Roman"/>
        </w:rPr>
      </w:pPr>
      <w:r w:rsidRPr="00115CD1">
        <w:rPr>
          <w:rFonts w:ascii="Times New Roman" w:hAnsi="Times New Roman"/>
        </w:rPr>
        <w:t>Segundo Deus (2016), os jogos educativos auxiliam de forma competente quando se trata de aprendizagem, trazendo mais sentido e facilidade as crianças na hora de aprender sobre algo e é uma ótima opção para o desenrolar do conteúdo estudado, trazendo uma melhor memorização para os alunos e auxiliando os professores em questão da didática.</w:t>
      </w:r>
    </w:p>
    <w:p w14:paraId="5A57B33A" w14:textId="77777777" w:rsidR="00115CD1" w:rsidRPr="00115CD1" w:rsidRDefault="00115CD1" w:rsidP="00115CD1">
      <w:pPr>
        <w:ind w:firstLine="709"/>
        <w:rPr>
          <w:rFonts w:ascii="Times New Roman" w:hAnsi="Times New Roman"/>
        </w:rPr>
      </w:pPr>
      <w:r w:rsidRPr="00115CD1">
        <w:rPr>
          <w:rFonts w:ascii="Times New Roman" w:hAnsi="Times New Roman"/>
        </w:rPr>
        <w:t>Neste estudo algumas questões estiveram presentes, como: Qual a relação entre jogos digitais e educação? O que é jogo digital? O que é educação? O que são jogos educativos?; O que são jogos para educação?; O que é fundamental I?; O que é puzzle?; O que é sistema cognitivo?; O desenvolvimento cognitivo por meio de jogos digitais.</w:t>
      </w:r>
    </w:p>
    <w:p w14:paraId="718391D5" w14:textId="77777777" w:rsidR="00115CD1" w:rsidRPr="00115CD1" w:rsidRDefault="00115CD1" w:rsidP="00115CD1">
      <w:pPr>
        <w:pStyle w:val="PargrafodaLista"/>
        <w:ind w:left="0" w:firstLine="709"/>
        <w:rPr>
          <w:rFonts w:ascii="Times New Roman" w:hAnsi="Times New Roman"/>
        </w:rPr>
      </w:pPr>
      <w:r w:rsidRPr="00115CD1">
        <w:rPr>
          <w:rFonts w:ascii="Times New Roman" w:hAnsi="Times New Roman"/>
        </w:rPr>
        <w:t>Partiu-se do pressuposto de que a partir de jogos digitais o meio cognitivo da criança possa ser explorado de forma lúdica trazendo mais prazer ao seu aprendizado social e acadêmico. Acreditamos também que o período infantil seja o mais importante para a formação de um indivíduo. É a fase onde a criança capta todo tipo de informação, trabalha e a insere no meio social do jeito que interpretou, entretanto, essa compreensão pode ser considerada positiva ou negativa.</w:t>
      </w:r>
    </w:p>
    <w:p w14:paraId="5F893E85" w14:textId="7DD1D22F" w:rsidR="00FC0E7A" w:rsidRPr="00FC0E7A" w:rsidRDefault="00FC0E7A" w:rsidP="00FC0E7A">
      <w:pPr>
        <w:ind w:firstLine="709"/>
        <w:rPr>
          <w:rFonts w:ascii="Times New Roman" w:hAnsi="Times New Roman"/>
        </w:rPr>
      </w:pPr>
      <w:r w:rsidRPr="00FC0E7A">
        <w:rPr>
          <w:rFonts w:ascii="Times New Roman" w:hAnsi="Times New Roman"/>
        </w:rPr>
        <w:t xml:space="preserve">O projeto de pesquisa se baseia no jogo </w:t>
      </w:r>
      <w:r>
        <w:rPr>
          <w:rFonts w:ascii="Times New Roman" w:hAnsi="Times New Roman"/>
        </w:rPr>
        <w:t>“MARI: A cobrança de Sandman”</w:t>
      </w:r>
      <w:r w:rsidRPr="00FC0E7A">
        <w:rPr>
          <w:rFonts w:ascii="Times New Roman" w:hAnsi="Times New Roman"/>
        </w:rPr>
        <w:t xml:space="preserve"> que tem como gênero Aventura/Puzzle onde a principal mecânica envolve o uso do arco e flecha para </w:t>
      </w:r>
      <w:r w:rsidRPr="00FC0E7A">
        <w:rPr>
          <w:rFonts w:ascii="Times New Roman" w:hAnsi="Times New Roman"/>
        </w:rPr>
        <w:lastRenderedPageBreak/>
        <w:t>superar os puzzles, os mesmos preparam o jogador para a batalha de chefe que acontecerá logo após.</w:t>
      </w:r>
    </w:p>
    <w:p w14:paraId="2F305A98" w14:textId="77777777" w:rsidR="00FC0E7A" w:rsidRPr="00FC0E7A" w:rsidRDefault="00FC0E7A" w:rsidP="00FC0E7A">
      <w:pPr>
        <w:ind w:firstLine="709"/>
        <w:rPr>
          <w:rFonts w:ascii="Times New Roman" w:hAnsi="Times New Roman"/>
        </w:rPr>
      </w:pPr>
      <w:r w:rsidRPr="00FC0E7A">
        <w:rPr>
          <w:rFonts w:ascii="Times New Roman" w:hAnsi="Times New Roman"/>
        </w:rPr>
        <w:t>Os puzzles foram pensados de forma a desenvolver o sistema cognitivo que é o meio pelo qual a criança adquire conhecimento. Usaremos o método de memorização, sendo utilizados padrões para os aplicar em seguida para superar um desafio.</w:t>
      </w:r>
    </w:p>
    <w:p w14:paraId="74FA077D" w14:textId="6D1050BC" w:rsidR="00115CD1" w:rsidRPr="00FC0E7A" w:rsidRDefault="00FC0E7A" w:rsidP="00FC0E7A">
      <w:pPr>
        <w:ind w:firstLine="709"/>
        <w:rPr>
          <w:rFonts w:ascii="Times New Roman" w:hAnsi="Times New Roman"/>
        </w:rPr>
      </w:pPr>
      <w:r w:rsidRPr="00FC0E7A">
        <w:rPr>
          <w:rFonts w:ascii="Times New Roman" w:hAnsi="Times New Roman"/>
        </w:rPr>
        <w:t>Além do desenvolvimento do sistema cognitivo, pode-se gerar na criança um interesse maior por certas coisas, além de mostrar uma maior perseverança na solução de problemas visando a recompensa no final, assim expandindo o aprendizado para fora da área educacional.</w:t>
      </w:r>
    </w:p>
    <w:p w14:paraId="32495ECF" w14:textId="43C6F228" w:rsidR="00115CD1" w:rsidRDefault="00115CD1" w:rsidP="00115CD1"/>
    <w:p w14:paraId="4146CDCB" w14:textId="77777777" w:rsidR="00115CD1" w:rsidRPr="00115CD1" w:rsidRDefault="00115CD1" w:rsidP="002E3D5F">
      <w:pPr>
        <w:pStyle w:val="Default"/>
        <w:spacing w:line="360" w:lineRule="auto"/>
        <w:outlineLvl w:val="1"/>
        <w:rPr>
          <w:rFonts w:ascii="Times New Roman" w:eastAsia="Times New Roman" w:hAnsi="Times New Roman" w:cs="Times New Roman"/>
          <w:b/>
          <w:bCs/>
          <w:caps/>
          <w:color w:val="auto"/>
          <w:kern w:val="32"/>
          <w:szCs w:val="32"/>
          <w:lang w:eastAsia="pt-BR"/>
        </w:rPr>
      </w:pPr>
      <w:bookmarkStart w:id="4" w:name="_Toc530492696"/>
      <w:r w:rsidRPr="00115CD1">
        <w:rPr>
          <w:rFonts w:ascii="Times New Roman" w:eastAsia="Times New Roman" w:hAnsi="Times New Roman" w:cs="Times New Roman"/>
          <w:b/>
          <w:bCs/>
          <w:caps/>
          <w:color w:val="auto"/>
          <w:kern w:val="32"/>
          <w:szCs w:val="32"/>
          <w:lang w:eastAsia="pt-BR"/>
        </w:rPr>
        <w:t>1.1 OBJETIVOS</w:t>
      </w:r>
      <w:bookmarkEnd w:id="4"/>
    </w:p>
    <w:p w14:paraId="5C742FE8" w14:textId="77777777" w:rsidR="00115CD1" w:rsidRPr="00115CD1" w:rsidRDefault="00115CD1" w:rsidP="00115CD1">
      <w:pPr>
        <w:pStyle w:val="Default"/>
        <w:spacing w:line="360" w:lineRule="auto"/>
        <w:ind w:firstLine="709"/>
        <w:rPr>
          <w:rFonts w:ascii="Times New Roman" w:eastAsia="Times New Roman" w:hAnsi="Times New Roman" w:cs="Times New Roman"/>
          <w:b/>
          <w:bCs/>
          <w:caps/>
          <w:color w:val="auto"/>
          <w:kern w:val="32"/>
          <w:szCs w:val="32"/>
          <w:lang w:eastAsia="pt-BR"/>
        </w:rPr>
      </w:pPr>
    </w:p>
    <w:p w14:paraId="705ECBCB" w14:textId="77777777" w:rsidR="00115CD1" w:rsidRPr="00115CD1" w:rsidRDefault="00115CD1" w:rsidP="002E3D5F">
      <w:pPr>
        <w:pStyle w:val="Default"/>
        <w:spacing w:line="360" w:lineRule="auto"/>
        <w:outlineLvl w:val="2"/>
        <w:rPr>
          <w:rFonts w:ascii="Times New Roman" w:eastAsia="Times New Roman" w:hAnsi="Times New Roman" w:cs="Times New Roman"/>
          <w:b/>
          <w:bCs/>
          <w:caps/>
          <w:color w:val="auto"/>
          <w:kern w:val="32"/>
          <w:szCs w:val="32"/>
          <w:lang w:eastAsia="pt-BR"/>
        </w:rPr>
      </w:pPr>
      <w:bookmarkStart w:id="5" w:name="_Toc529904534"/>
      <w:bookmarkStart w:id="6" w:name="_Toc530492697"/>
      <w:r w:rsidRPr="00115CD1">
        <w:rPr>
          <w:rFonts w:ascii="Times New Roman" w:eastAsia="Times New Roman" w:hAnsi="Times New Roman" w:cs="Times New Roman"/>
          <w:b/>
          <w:bCs/>
          <w:caps/>
          <w:color w:val="auto"/>
          <w:kern w:val="32"/>
          <w:szCs w:val="32"/>
          <w:lang w:eastAsia="pt-BR"/>
        </w:rPr>
        <w:t>1.1.1 OBEJETIVO GERAL</w:t>
      </w:r>
      <w:bookmarkEnd w:id="5"/>
      <w:bookmarkEnd w:id="6"/>
    </w:p>
    <w:p w14:paraId="7FBD15E4" w14:textId="77777777" w:rsidR="00115CD1" w:rsidRPr="00115CD1" w:rsidRDefault="00115CD1" w:rsidP="00115CD1">
      <w:pPr>
        <w:pStyle w:val="Default"/>
        <w:spacing w:line="360" w:lineRule="auto"/>
        <w:ind w:firstLine="709"/>
        <w:rPr>
          <w:rFonts w:ascii="Times New Roman" w:hAnsi="Times New Roman" w:cs="Times New Roman"/>
        </w:rPr>
      </w:pPr>
    </w:p>
    <w:p w14:paraId="13FDC271" w14:textId="77777777"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t xml:space="preserve"> O projeto tem como objetivo refletir e analisar a relação entre Jogos Digitais e educação, tendo como foco o desenvolvimento cognitivo de crianças de 6 a 10 anos.</w:t>
      </w:r>
    </w:p>
    <w:p w14:paraId="26819506" w14:textId="77777777" w:rsidR="00115CD1" w:rsidRPr="00115CD1" w:rsidRDefault="00115CD1" w:rsidP="00115CD1">
      <w:pPr>
        <w:pStyle w:val="Default"/>
        <w:spacing w:line="360" w:lineRule="auto"/>
        <w:ind w:firstLine="709"/>
        <w:rPr>
          <w:rFonts w:ascii="Times New Roman" w:eastAsia="Times New Roman" w:hAnsi="Times New Roman" w:cs="Times New Roman"/>
          <w:b/>
          <w:bCs/>
          <w:caps/>
          <w:color w:val="auto"/>
          <w:kern w:val="32"/>
          <w:szCs w:val="32"/>
          <w:lang w:eastAsia="pt-BR"/>
        </w:rPr>
      </w:pPr>
    </w:p>
    <w:p w14:paraId="543EC7B1" w14:textId="77777777" w:rsidR="00115CD1" w:rsidRPr="00115CD1" w:rsidRDefault="00115CD1" w:rsidP="002E3D5F">
      <w:pPr>
        <w:pStyle w:val="Default"/>
        <w:spacing w:line="360" w:lineRule="auto"/>
        <w:outlineLvl w:val="2"/>
        <w:rPr>
          <w:rFonts w:ascii="Times New Roman" w:eastAsia="Times New Roman" w:hAnsi="Times New Roman" w:cs="Times New Roman"/>
          <w:b/>
          <w:bCs/>
          <w:caps/>
          <w:color w:val="auto"/>
          <w:kern w:val="32"/>
          <w:szCs w:val="32"/>
          <w:lang w:eastAsia="pt-BR"/>
        </w:rPr>
      </w:pPr>
      <w:bookmarkStart w:id="7" w:name="_Toc529904535"/>
      <w:bookmarkStart w:id="8" w:name="_Toc530492698"/>
      <w:r w:rsidRPr="00115CD1">
        <w:rPr>
          <w:rFonts w:ascii="Times New Roman" w:eastAsia="Times New Roman" w:hAnsi="Times New Roman" w:cs="Times New Roman"/>
          <w:b/>
          <w:bCs/>
          <w:caps/>
          <w:color w:val="auto"/>
          <w:kern w:val="32"/>
          <w:szCs w:val="32"/>
          <w:lang w:eastAsia="pt-BR"/>
        </w:rPr>
        <w:t>1.1.2 OBJETIVOS ESPECÍFICOS</w:t>
      </w:r>
      <w:bookmarkEnd w:id="7"/>
      <w:bookmarkEnd w:id="8"/>
    </w:p>
    <w:p w14:paraId="077FBA34" w14:textId="77777777" w:rsidR="00115CD1" w:rsidRPr="00115CD1" w:rsidRDefault="00115CD1" w:rsidP="00115CD1">
      <w:pPr>
        <w:pStyle w:val="Default"/>
        <w:spacing w:line="360" w:lineRule="auto"/>
        <w:ind w:firstLine="709"/>
        <w:rPr>
          <w:rFonts w:ascii="Times New Roman" w:hAnsi="Times New Roman" w:cs="Times New Roman"/>
        </w:rPr>
      </w:pPr>
    </w:p>
    <w:p w14:paraId="4A171BC1" w14:textId="77777777" w:rsidR="00115CD1" w:rsidRPr="003F020F" w:rsidRDefault="00115CD1" w:rsidP="00115CD1">
      <w:pPr>
        <w:pStyle w:val="Default"/>
        <w:spacing w:line="360" w:lineRule="auto"/>
        <w:ind w:firstLine="709"/>
        <w:rPr>
          <w:rFonts w:ascii="Times New Roman" w:hAnsi="Times New Roman" w:cs="Times New Roman"/>
        </w:rPr>
      </w:pPr>
      <w:r>
        <w:rPr>
          <w:rFonts w:ascii="Times New Roman" w:hAnsi="Times New Roman" w:cs="Times New Roman"/>
        </w:rPr>
        <w:t>Aplicar</w:t>
      </w:r>
      <w:r w:rsidRPr="003F020F">
        <w:rPr>
          <w:rFonts w:ascii="Times New Roman" w:hAnsi="Times New Roman" w:cs="Times New Roman"/>
        </w:rPr>
        <w:t xml:space="preserve"> jogos digitais na educação de crianças facilita o desenvolvimento intelectual e social de forma divertida, proporcionando um aprendizado mais lúdico e prático.</w:t>
      </w:r>
    </w:p>
    <w:p w14:paraId="7390A429" w14:textId="77777777" w:rsidR="00115CD1" w:rsidRPr="003F020F" w:rsidRDefault="00115CD1" w:rsidP="00115CD1">
      <w:pPr>
        <w:pStyle w:val="Default"/>
        <w:spacing w:line="360" w:lineRule="auto"/>
        <w:ind w:firstLine="709"/>
        <w:rPr>
          <w:rFonts w:ascii="Times New Roman" w:hAnsi="Times New Roman" w:cs="Times New Roman"/>
        </w:rPr>
      </w:pPr>
      <w:r w:rsidRPr="003F020F">
        <w:rPr>
          <w:rFonts w:ascii="Times New Roman" w:hAnsi="Times New Roman" w:cs="Times New Roman"/>
        </w:rPr>
        <w:t>A pesquisa tem como ênfase mostrar como os jogos conseguem transformar a vida das crianças em amplos aspectos fazendo com que seu lado interior transmute para o exterior em atos, palavras, pensamentos e omissões se</w:t>
      </w:r>
      <w:r>
        <w:rPr>
          <w:rFonts w:ascii="Times New Roman" w:hAnsi="Times New Roman" w:cs="Times New Roman"/>
        </w:rPr>
        <w:t>jam elas positivas ou negativas;</w:t>
      </w:r>
    </w:p>
    <w:p w14:paraId="0EF6AC10" w14:textId="77777777" w:rsidR="00115CD1" w:rsidRPr="003F020F" w:rsidRDefault="00115CD1" w:rsidP="00115CD1">
      <w:pPr>
        <w:pStyle w:val="Default"/>
        <w:spacing w:line="360" w:lineRule="auto"/>
        <w:ind w:firstLine="709"/>
        <w:rPr>
          <w:rFonts w:ascii="Times New Roman" w:hAnsi="Times New Roman" w:cs="Times New Roman"/>
        </w:rPr>
      </w:pPr>
      <w:r w:rsidRPr="003F020F">
        <w:rPr>
          <w:rFonts w:ascii="Times New Roman" w:hAnsi="Times New Roman" w:cs="Times New Roman"/>
        </w:rPr>
        <w:t>O trabalho busca expor o que são jogos e como podem ser uteis para o aprendizado voltado para a área da educação.  Auxiliando professores na instrução do saber e contribuindo para uma aula mais dinâmica buscando um desempenho melhor dos alunos por propor uma atividade diferenciada e divertida. Da mesma forma que contribui para o ensino fora de aula colaborando</w:t>
      </w:r>
      <w:r>
        <w:rPr>
          <w:rFonts w:ascii="Times New Roman" w:hAnsi="Times New Roman" w:cs="Times New Roman"/>
        </w:rPr>
        <w:t xml:space="preserve"> para a inserção no meio social;</w:t>
      </w:r>
    </w:p>
    <w:p w14:paraId="28339C55" w14:textId="77777777" w:rsidR="00115CD1" w:rsidRPr="003F020F" w:rsidRDefault="00115CD1" w:rsidP="00115CD1">
      <w:pPr>
        <w:pStyle w:val="Default"/>
        <w:spacing w:line="360" w:lineRule="auto"/>
        <w:ind w:firstLine="709"/>
        <w:rPr>
          <w:rFonts w:ascii="Times New Roman" w:hAnsi="Times New Roman" w:cs="Times New Roman"/>
        </w:rPr>
      </w:pPr>
      <w:r w:rsidRPr="003F020F">
        <w:rPr>
          <w:rFonts w:ascii="Times New Roman" w:hAnsi="Times New Roman" w:cs="Times New Roman"/>
        </w:rPr>
        <w:t>Tendo como objetivo agregar mais variedades para o mercado trazendo opções do gênero educativo ao público infantil. Visando a inovação tecnológica e o uso de games não só para o estudo, mas também para a vida da criança, tornando-a mais interativa trazendo à tona context</w:t>
      </w:r>
      <w:r>
        <w:rPr>
          <w:rFonts w:ascii="Times New Roman" w:hAnsi="Times New Roman" w:cs="Times New Roman"/>
        </w:rPr>
        <w:t>os do jogo para o seu dia a dia;</w:t>
      </w:r>
    </w:p>
    <w:p w14:paraId="5F013D65" w14:textId="77777777" w:rsidR="00115CD1" w:rsidRPr="003F020F" w:rsidRDefault="00115CD1" w:rsidP="00115CD1">
      <w:pPr>
        <w:pStyle w:val="Default"/>
        <w:spacing w:line="360" w:lineRule="auto"/>
        <w:ind w:firstLine="709"/>
        <w:rPr>
          <w:rFonts w:ascii="Times New Roman" w:hAnsi="Times New Roman" w:cs="Times New Roman"/>
        </w:rPr>
      </w:pPr>
      <w:r>
        <w:rPr>
          <w:rFonts w:ascii="Times New Roman" w:hAnsi="Times New Roman" w:cs="Times New Roman"/>
        </w:rPr>
        <w:lastRenderedPageBreak/>
        <w:t>Analisar</w:t>
      </w:r>
      <w:r w:rsidRPr="003F020F">
        <w:rPr>
          <w:rFonts w:ascii="Times New Roman" w:hAnsi="Times New Roman" w:cs="Times New Roman"/>
        </w:rPr>
        <w:t xml:space="preserve"> as diversas possibilidades de se obter conquistas nos jogos, as crianças desenvolvem um antagonismo que pode ser positivo ou negativo, carregando uma visão de conquista e tentativa. A intenção é a obtenção de conhecimento gerado até a conquista, e a tentativa seria o método, o caminho alfa para se chegar ao seu proposito que é ganhar o jogo considerando a ciência e sentimento obtido em todo processo.</w:t>
      </w:r>
    </w:p>
    <w:p w14:paraId="25D4691B" w14:textId="77777777" w:rsidR="00115CD1" w:rsidRPr="00115CD1" w:rsidRDefault="00115CD1" w:rsidP="00115CD1">
      <w:pPr>
        <w:pStyle w:val="Default"/>
        <w:spacing w:line="360" w:lineRule="auto"/>
        <w:ind w:firstLine="709"/>
        <w:rPr>
          <w:rFonts w:ascii="Times New Roman" w:eastAsia="Times New Roman" w:hAnsi="Times New Roman" w:cs="Times New Roman"/>
          <w:b/>
          <w:bCs/>
          <w:caps/>
          <w:color w:val="auto"/>
          <w:kern w:val="32"/>
          <w:szCs w:val="32"/>
          <w:lang w:eastAsia="pt-BR"/>
        </w:rPr>
      </w:pPr>
    </w:p>
    <w:p w14:paraId="60D10ACC" w14:textId="0846A202" w:rsidR="00115CD1" w:rsidRPr="00115CD1" w:rsidRDefault="00115CD1" w:rsidP="007500F6">
      <w:pPr>
        <w:pStyle w:val="Default"/>
        <w:spacing w:line="360" w:lineRule="auto"/>
        <w:outlineLvl w:val="1"/>
        <w:rPr>
          <w:rFonts w:ascii="Times New Roman" w:eastAsia="Times New Roman" w:hAnsi="Times New Roman" w:cs="Times New Roman"/>
          <w:b/>
          <w:bCs/>
          <w:caps/>
          <w:color w:val="auto"/>
          <w:kern w:val="32"/>
          <w:szCs w:val="32"/>
          <w:lang w:eastAsia="pt-BR"/>
        </w:rPr>
      </w:pPr>
      <w:bookmarkStart w:id="9" w:name="_Toc529904536"/>
      <w:bookmarkStart w:id="10" w:name="_Toc530492699"/>
      <w:r w:rsidRPr="00115CD1">
        <w:rPr>
          <w:rFonts w:ascii="Times New Roman" w:eastAsia="Times New Roman" w:hAnsi="Times New Roman" w:cs="Times New Roman"/>
          <w:b/>
          <w:bCs/>
          <w:caps/>
          <w:color w:val="auto"/>
          <w:kern w:val="32"/>
          <w:szCs w:val="32"/>
          <w:lang w:eastAsia="pt-BR"/>
        </w:rPr>
        <w:t>1.2 RELEVÂNCIA DO ESTUDO</w:t>
      </w:r>
      <w:bookmarkEnd w:id="9"/>
      <w:r w:rsidRPr="00115CD1">
        <w:rPr>
          <w:rFonts w:ascii="Times New Roman" w:eastAsia="Times New Roman" w:hAnsi="Times New Roman" w:cs="Times New Roman"/>
          <w:b/>
          <w:bCs/>
          <w:caps/>
          <w:color w:val="auto"/>
          <w:kern w:val="32"/>
          <w:szCs w:val="32"/>
          <w:lang w:eastAsia="pt-BR"/>
        </w:rPr>
        <w:t xml:space="preserve"> (JUSTIFICATIVA)</w:t>
      </w:r>
      <w:bookmarkEnd w:id="10"/>
    </w:p>
    <w:p w14:paraId="4E9813B8" w14:textId="77777777" w:rsidR="00115CD1" w:rsidRPr="00115CD1" w:rsidRDefault="00115CD1" w:rsidP="00115CD1">
      <w:pPr>
        <w:pStyle w:val="Default"/>
        <w:spacing w:line="360" w:lineRule="auto"/>
        <w:ind w:firstLine="709"/>
        <w:rPr>
          <w:rFonts w:ascii="Times New Roman" w:hAnsi="Times New Roman" w:cs="Times New Roman"/>
        </w:rPr>
      </w:pPr>
    </w:p>
    <w:p w14:paraId="3B394AFE" w14:textId="77777777"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t>Esta pesquisa se justifica pelo fato de que o período infantil seja o mais importante para a formação de um indivíduo. É a fase em que a criança capta todo tipo de informação, trabalha e a insere no meio social do jeito que interpretou, entretanto, essa compreensão pode ser considerada positiva ou negativa.</w:t>
      </w:r>
    </w:p>
    <w:p w14:paraId="0B4878F6" w14:textId="77777777"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t>Os jogos por sua vez trazem uma sensação mais funcional e lúdica em sala de aula, pois consegue divertir a criança e fazer com que ela aprenda algo mesmo sem perceber, apenas seguindo regras, o que pode acarretar em atitudes em seu cotidiano voltado a esse fator.</w:t>
      </w:r>
    </w:p>
    <w:p w14:paraId="76553E7F" w14:textId="77777777"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t>Trazendo o lúdico para a rotina da criança ela consegue se expressar melhor e conviver melhor, e criando esse ambiente em forma de jogos atrai mais a atenção dela o que faz impactar diretamente do resultado final.</w:t>
      </w:r>
    </w:p>
    <w:p w14:paraId="3F4B72C4" w14:textId="77777777"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t>Trabalhamos em nosso jogo a importância da interação social e da representatividade em meio a sociedade à qual estamos inseridos, incluindo gêneros e raças. Mostrando um mundo não utópico, mas real e alerta para a discriminação e o preconceito hoje encontrado demasiadamente em nosso cotidiano.</w:t>
      </w:r>
    </w:p>
    <w:p w14:paraId="4C7EA0F2" w14:textId="77777777"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t>O trabalho atribui para o lado social político pois traz à tona a relevância do aprendizado das crianças e o como isso influência em seu caráter e convivo, mostrando o quão o modo que lhe é ensinado modifica seu jeito de transmitir e moldar seus conhecimentos adquiridos.</w:t>
      </w:r>
    </w:p>
    <w:p w14:paraId="30F1324A" w14:textId="77777777"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t>Os jogos digitais por muitas vezes podem parecer agressivos e por esse motivo gerar um receio conceituado entre os pais e professores, pois a criança pode interpretar o jogo de uma maneira não conveniente para o seu cotidiano e das demais pessoas, carregando em si atitudes e sentimentos que podem surgir em meio ao jogo. Mas por outro lado, se bem trabalhado e explicado pode-se favorecer tanto intelectualmente quanto socialmente pois transforma a forma de pensar e agir por meio de ações, atitudes e decisões.</w:t>
      </w:r>
    </w:p>
    <w:p w14:paraId="30231A93" w14:textId="77777777"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lastRenderedPageBreak/>
        <w:t>As relevâncias intelectuais que o jogo atribui para o desenvolvimento cognitivo estão ligadas a melhora da memória, além de adquirir o conhecimento de forma mais abrangente e com eficácia. Trazendo um aprendizado dinâmico e elaborado com resultados positivos.</w:t>
      </w:r>
    </w:p>
    <w:p w14:paraId="4DBF3D23" w14:textId="77777777" w:rsidR="00115CD1" w:rsidRPr="00115CD1" w:rsidRDefault="00115CD1" w:rsidP="00115CD1">
      <w:pPr>
        <w:pStyle w:val="Default"/>
        <w:spacing w:line="360" w:lineRule="auto"/>
        <w:ind w:firstLine="709"/>
        <w:rPr>
          <w:rFonts w:ascii="Times New Roman" w:hAnsi="Times New Roman" w:cs="Times New Roman"/>
        </w:rPr>
      </w:pPr>
      <w:r w:rsidRPr="00115CD1">
        <w:rPr>
          <w:rFonts w:ascii="Times New Roman" w:hAnsi="Times New Roman" w:cs="Times New Roman"/>
        </w:rPr>
        <w:t xml:space="preserve">Buscando transmitir o verdadeiro valor dos jogos como instrumento para a aprendizagem das crianças, mostrando um mundo mais lúdico de forma com que as mesmas aprendam brincando e transbordando conhecimento por meios alternativos. Por muitas vezes as crianças não conseguem entender o que lhe é passado da maneira que é passado, o caminho não corresponde ao entendimento da criança, ocasionando a geração de um ruído, não de uma informação. Com os jogos podemos perceber um desenvolvimento mais efetivo pelas crianças, pois as mesmas se divertem e buscam por aquilo, como se não estivessem estudando e sim brincando. Nossa pesquisa é relevante pois traz à tona que os jogos são ferramentas que podem ser usadas para o ensino de crianças, trazendo a educação de forma mais atrativa e prazerosa, auxiliando na busca pelo interesse por parte da criança, pela vontade de aprender. </w:t>
      </w:r>
    </w:p>
    <w:p w14:paraId="3C994959" w14:textId="77777777" w:rsidR="00115CD1" w:rsidRPr="009A12FD" w:rsidRDefault="00115CD1" w:rsidP="009A12FD">
      <w:pPr>
        <w:pStyle w:val="Default"/>
        <w:spacing w:line="360" w:lineRule="auto"/>
        <w:ind w:firstLine="709"/>
        <w:outlineLvl w:val="1"/>
        <w:rPr>
          <w:rFonts w:ascii="Times New Roman" w:eastAsia="Times New Roman" w:hAnsi="Times New Roman" w:cs="Times New Roman"/>
          <w:b/>
          <w:bCs/>
          <w:caps/>
          <w:color w:val="auto"/>
          <w:kern w:val="32"/>
          <w:szCs w:val="32"/>
          <w:lang w:eastAsia="pt-BR"/>
        </w:rPr>
      </w:pPr>
    </w:p>
    <w:p w14:paraId="7F1A0E6A" w14:textId="549C821B" w:rsidR="00115CD1" w:rsidRPr="009A12FD" w:rsidRDefault="00592685" w:rsidP="009A12FD">
      <w:pPr>
        <w:pStyle w:val="Default"/>
        <w:spacing w:line="360" w:lineRule="auto"/>
        <w:outlineLvl w:val="0"/>
        <w:rPr>
          <w:rFonts w:ascii="Times New Roman" w:eastAsia="Times New Roman" w:hAnsi="Times New Roman" w:cs="Times New Roman"/>
          <w:b/>
          <w:bCs/>
          <w:caps/>
          <w:color w:val="auto"/>
          <w:kern w:val="32"/>
          <w:szCs w:val="32"/>
          <w:lang w:eastAsia="pt-BR"/>
        </w:rPr>
      </w:pPr>
      <w:bookmarkStart w:id="11" w:name="_Toc529904537"/>
      <w:bookmarkStart w:id="12" w:name="_Toc530492700"/>
      <w:proofErr w:type="gramStart"/>
      <w:r>
        <w:rPr>
          <w:rFonts w:ascii="Times New Roman" w:eastAsia="Times New Roman" w:hAnsi="Times New Roman" w:cs="Times New Roman"/>
          <w:b/>
          <w:bCs/>
          <w:caps/>
          <w:color w:val="auto"/>
          <w:kern w:val="32"/>
          <w:szCs w:val="32"/>
          <w:lang w:eastAsia="pt-BR"/>
        </w:rPr>
        <w:t xml:space="preserve">2 </w:t>
      </w:r>
      <w:r w:rsidR="009A12FD">
        <w:rPr>
          <w:rFonts w:ascii="Times New Roman" w:eastAsia="Times New Roman" w:hAnsi="Times New Roman" w:cs="Times New Roman"/>
          <w:b/>
          <w:bCs/>
          <w:caps/>
          <w:color w:val="auto"/>
          <w:kern w:val="32"/>
          <w:szCs w:val="32"/>
          <w:lang w:eastAsia="pt-BR"/>
        </w:rPr>
        <w:t xml:space="preserve"> </w:t>
      </w:r>
      <w:r w:rsidR="00115CD1" w:rsidRPr="009A12FD">
        <w:rPr>
          <w:rFonts w:ascii="Times New Roman" w:eastAsia="Times New Roman" w:hAnsi="Times New Roman" w:cs="Times New Roman"/>
          <w:b/>
          <w:bCs/>
          <w:caps/>
          <w:color w:val="auto"/>
          <w:kern w:val="32"/>
          <w:szCs w:val="32"/>
          <w:lang w:eastAsia="pt-BR"/>
        </w:rPr>
        <w:t>DESENVOLVIMENTO</w:t>
      </w:r>
      <w:bookmarkEnd w:id="11"/>
      <w:bookmarkEnd w:id="12"/>
      <w:proofErr w:type="gramEnd"/>
    </w:p>
    <w:p w14:paraId="25A7F6C4" w14:textId="77777777" w:rsidR="00115CD1" w:rsidRDefault="00115CD1" w:rsidP="00115CD1">
      <w:pPr>
        <w:pStyle w:val="Default"/>
        <w:spacing w:line="276" w:lineRule="auto"/>
        <w:outlineLvl w:val="0"/>
        <w:rPr>
          <w:b/>
          <w:sz w:val="22"/>
          <w:szCs w:val="22"/>
        </w:rPr>
      </w:pPr>
    </w:p>
    <w:p w14:paraId="37B2733A" w14:textId="77777777" w:rsidR="00115CD1" w:rsidRDefault="00115CD1" w:rsidP="009A12FD">
      <w:pPr>
        <w:pStyle w:val="Default"/>
        <w:spacing w:line="276" w:lineRule="auto"/>
        <w:outlineLvl w:val="1"/>
        <w:rPr>
          <w:b/>
          <w:sz w:val="22"/>
          <w:szCs w:val="22"/>
        </w:rPr>
      </w:pPr>
      <w:bookmarkStart w:id="13" w:name="_Toc529904538"/>
      <w:bookmarkStart w:id="14" w:name="_Toc530492701"/>
      <w:r w:rsidRPr="009A12FD">
        <w:rPr>
          <w:rFonts w:ascii="Times New Roman" w:eastAsia="Times New Roman" w:hAnsi="Times New Roman" w:cs="Times New Roman"/>
          <w:b/>
          <w:bCs/>
          <w:caps/>
          <w:color w:val="auto"/>
          <w:kern w:val="32"/>
          <w:szCs w:val="32"/>
          <w:lang w:eastAsia="pt-BR"/>
        </w:rPr>
        <w:t>2.1 REFERENCIAL TEORICO</w:t>
      </w:r>
      <w:bookmarkEnd w:id="13"/>
      <w:bookmarkEnd w:id="14"/>
      <w:r>
        <w:rPr>
          <w:b/>
          <w:sz w:val="22"/>
          <w:szCs w:val="22"/>
        </w:rPr>
        <w:t xml:space="preserve"> </w:t>
      </w:r>
    </w:p>
    <w:p w14:paraId="53FB507C" w14:textId="77777777" w:rsidR="00115CD1" w:rsidRPr="009A12FD" w:rsidRDefault="00115CD1" w:rsidP="009A12FD">
      <w:pPr>
        <w:pStyle w:val="Default"/>
        <w:spacing w:line="276" w:lineRule="auto"/>
        <w:outlineLvl w:val="2"/>
        <w:rPr>
          <w:rFonts w:ascii="Times New Roman" w:eastAsia="Times New Roman" w:hAnsi="Times New Roman" w:cs="Times New Roman"/>
          <w:b/>
          <w:bCs/>
          <w:caps/>
          <w:color w:val="auto"/>
          <w:kern w:val="32"/>
          <w:szCs w:val="32"/>
          <w:lang w:eastAsia="pt-BR"/>
        </w:rPr>
      </w:pPr>
    </w:p>
    <w:p w14:paraId="6B4B8BC5" w14:textId="77777777" w:rsidR="00115CD1" w:rsidRPr="009A12FD" w:rsidRDefault="00115CD1" w:rsidP="009A12FD">
      <w:pPr>
        <w:pStyle w:val="Default"/>
        <w:spacing w:line="276" w:lineRule="auto"/>
        <w:outlineLvl w:val="2"/>
        <w:rPr>
          <w:rFonts w:ascii="Times New Roman" w:eastAsia="Times New Roman" w:hAnsi="Times New Roman" w:cs="Times New Roman"/>
          <w:b/>
          <w:bCs/>
          <w:caps/>
          <w:color w:val="auto"/>
          <w:kern w:val="32"/>
          <w:szCs w:val="32"/>
          <w:lang w:eastAsia="pt-BR"/>
        </w:rPr>
      </w:pPr>
      <w:bookmarkStart w:id="15" w:name="_Toc530492702"/>
      <w:r w:rsidRPr="009A12FD">
        <w:rPr>
          <w:rFonts w:ascii="Times New Roman" w:eastAsia="Times New Roman" w:hAnsi="Times New Roman" w:cs="Times New Roman"/>
          <w:b/>
          <w:bCs/>
          <w:caps/>
          <w:color w:val="auto"/>
          <w:kern w:val="32"/>
          <w:szCs w:val="32"/>
          <w:lang w:eastAsia="pt-BR"/>
        </w:rPr>
        <w:t>2.1.1 Jogos: algumas definições</w:t>
      </w:r>
      <w:bookmarkEnd w:id="15"/>
      <w:r w:rsidRPr="009A12FD">
        <w:rPr>
          <w:rFonts w:ascii="Times New Roman" w:eastAsia="Times New Roman" w:hAnsi="Times New Roman" w:cs="Times New Roman"/>
          <w:b/>
          <w:bCs/>
          <w:caps/>
          <w:color w:val="auto"/>
          <w:kern w:val="32"/>
          <w:szCs w:val="32"/>
          <w:lang w:eastAsia="pt-BR"/>
        </w:rPr>
        <w:t xml:space="preserve"> </w:t>
      </w:r>
    </w:p>
    <w:p w14:paraId="4C3E05E4" w14:textId="77777777" w:rsidR="00115CD1" w:rsidRPr="00115CD1" w:rsidRDefault="00115CD1" w:rsidP="00115CD1">
      <w:pPr>
        <w:pStyle w:val="Default"/>
        <w:spacing w:line="276" w:lineRule="auto"/>
        <w:outlineLvl w:val="1"/>
        <w:rPr>
          <w:rFonts w:ascii="Times New Roman" w:hAnsi="Times New Roman" w:cs="Times New Roman"/>
        </w:rPr>
      </w:pPr>
    </w:p>
    <w:p w14:paraId="0274E974" w14:textId="63610745" w:rsidR="00115CD1" w:rsidRPr="00115CD1" w:rsidRDefault="00C5609B" w:rsidP="00115CD1">
      <w:pPr>
        <w:pStyle w:val="PargrafodaLista"/>
        <w:ind w:left="0" w:firstLine="709"/>
        <w:rPr>
          <w:rFonts w:ascii="Times New Roman" w:eastAsiaTheme="minorHAnsi" w:hAnsi="Times New Roman"/>
          <w:color w:val="000000"/>
          <w:lang w:eastAsia="en-US"/>
        </w:rPr>
      </w:pPr>
      <w:r>
        <w:rPr>
          <w:rFonts w:ascii="Times New Roman" w:eastAsiaTheme="minorHAnsi" w:hAnsi="Times New Roman"/>
          <w:color w:val="000000"/>
          <w:lang w:eastAsia="en-US"/>
        </w:rPr>
        <w:t>Segundo Kishimoto (1997</w:t>
      </w:r>
      <w:r w:rsidR="00115CD1" w:rsidRPr="00115CD1">
        <w:rPr>
          <w:rFonts w:ascii="Times New Roman" w:eastAsiaTheme="minorHAnsi" w:hAnsi="Times New Roman"/>
          <w:color w:val="000000"/>
          <w:lang w:eastAsia="en-US"/>
        </w:rPr>
        <w:t>) “o uso do brinquedo/jogo educativo com fins pedagógicos remete-nos para a relevância desse instrumento para situações de ensino-aprendizagem e de desenvolvimento infantil. Se considerarmos que a criança pré-escolar aprende de modo intuitivo adquire noções espontâneas, em processos interativos, envolvendo o ser humano inteiro com cognições, afetivas, corpo e interações sociais, o brinquedo desempenha um papel de grande relevância para desenvolvê-la”.</w:t>
      </w:r>
    </w:p>
    <w:p w14:paraId="5A2CB0A6" w14:textId="77777777" w:rsidR="00115CD1" w:rsidRPr="00115CD1" w:rsidRDefault="00115CD1" w:rsidP="00115CD1">
      <w:pPr>
        <w:ind w:firstLine="709"/>
        <w:rPr>
          <w:rFonts w:ascii="Times New Roman" w:eastAsiaTheme="minorHAnsi" w:hAnsi="Times New Roman"/>
          <w:color w:val="000000"/>
          <w:lang w:eastAsia="en-US"/>
        </w:rPr>
      </w:pPr>
      <w:r w:rsidRPr="00115CD1">
        <w:rPr>
          <w:rFonts w:ascii="Times New Roman" w:eastAsiaTheme="minorHAnsi" w:hAnsi="Times New Roman"/>
          <w:color w:val="000000"/>
          <w:lang w:eastAsia="en-US"/>
        </w:rPr>
        <w:t xml:space="preserve">Já para </w:t>
      </w:r>
      <w:proofErr w:type="spellStart"/>
      <w:r w:rsidRPr="00115CD1">
        <w:rPr>
          <w:rFonts w:ascii="Times New Roman" w:eastAsiaTheme="minorHAnsi" w:hAnsi="Times New Roman"/>
          <w:color w:val="000000"/>
          <w:lang w:eastAsia="en-US"/>
        </w:rPr>
        <w:t>Huizinga</w:t>
      </w:r>
      <w:proofErr w:type="spellEnd"/>
      <w:r w:rsidRPr="00115CD1">
        <w:rPr>
          <w:rFonts w:ascii="Times New Roman" w:eastAsiaTheme="minorHAnsi" w:hAnsi="Times New Roman"/>
          <w:color w:val="000000"/>
          <w:lang w:eastAsia="en-US"/>
        </w:rPr>
        <w:t xml:space="preserve"> (1938, p. 24) o “o jogo é uma atividade ou ocupação voluntária, exercida dentro de certos e determinados limites de tempo e espaço, com regras livremente consentidas, mas absolutamente obrigatórias, acompanhado de um sentimento de tensão e alegria e de uma consciência de ser diferente da vida cotidiana”.</w:t>
      </w:r>
    </w:p>
    <w:p w14:paraId="6CDB5D03" w14:textId="32728938" w:rsidR="00115CD1" w:rsidRDefault="00115CD1" w:rsidP="00115CD1">
      <w:pPr>
        <w:pStyle w:val="Default"/>
        <w:spacing w:line="360" w:lineRule="auto"/>
        <w:ind w:firstLine="709"/>
        <w:jc w:val="both"/>
        <w:rPr>
          <w:rFonts w:ascii="Times New Roman" w:hAnsi="Times New Roman" w:cs="Times New Roman"/>
        </w:rPr>
      </w:pPr>
      <w:r w:rsidRPr="00115CD1">
        <w:rPr>
          <w:rFonts w:ascii="Times New Roman" w:hAnsi="Times New Roman" w:cs="Times New Roman"/>
        </w:rPr>
        <w:t>Ainda podemos dizer que o jogo “é uma prática realizada dentro de regras, onde pode conter erros e acertos por parte do jogador. Trazendo diversos sentimentos à tona de uma forma não convencional no seu cotidiano”. (HUIZINGA, 1938, p</w:t>
      </w:r>
      <w:r w:rsidR="001378CB">
        <w:rPr>
          <w:rFonts w:ascii="Times New Roman" w:hAnsi="Times New Roman" w:cs="Times New Roman"/>
        </w:rPr>
        <w:t xml:space="preserve"> 25</w:t>
      </w:r>
      <w:r w:rsidRPr="00115CD1">
        <w:rPr>
          <w:rFonts w:ascii="Times New Roman" w:hAnsi="Times New Roman" w:cs="Times New Roman"/>
        </w:rPr>
        <w:t>).</w:t>
      </w:r>
    </w:p>
    <w:p w14:paraId="2D5E80A0" w14:textId="7F09B3C2" w:rsidR="009A12FD" w:rsidRDefault="009A12FD" w:rsidP="00115CD1">
      <w:pPr>
        <w:pStyle w:val="Default"/>
        <w:spacing w:line="360" w:lineRule="auto"/>
        <w:ind w:firstLine="709"/>
        <w:jc w:val="both"/>
        <w:rPr>
          <w:rFonts w:ascii="Times New Roman" w:eastAsia="Times New Roman" w:hAnsi="Times New Roman" w:cs="Times New Roman"/>
          <w:b/>
          <w:bCs/>
          <w:caps/>
          <w:color w:val="auto"/>
          <w:kern w:val="32"/>
          <w:szCs w:val="32"/>
          <w:lang w:eastAsia="pt-BR"/>
        </w:rPr>
      </w:pPr>
    </w:p>
    <w:p w14:paraId="32421D5A" w14:textId="77777777" w:rsidR="009A12FD" w:rsidRPr="009A12FD" w:rsidRDefault="009A12FD" w:rsidP="00115CD1">
      <w:pPr>
        <w:pStyle w:val="Default"/>
        <w:spacing w:line="360" w:lineRule="auto"/>
        <w:ind w:firstLine="709"/>
        <w:jc w:val="both"/>
        <w:rPr>
          <w:rFonts w:ascii="Times New Roman" w:eastAsia="Times New Roman" w:hAnsi="Times New Roman" w:cs="Times New Roman"/>
          <w:b/>
          <w:bCs/>
          <w:caps/>
          <w:color w:val="auto"/>
          <w:kern w:val="32"/>
          <w:szCs w:val="32"/>
          <w:lang w:eastAsia="pt-BR"/>
        </w:rPr>
      </w:pPr>
    </w:p>
    <w:p w14:paraId="06B0EE12" w14:textId="698D05EF" w:rsidR="009A12FD" w:rsidRPr="009A12FD" w:rsidRDefault="009A12FD" w:rsidP="009A12FD">
      <w:pPr>
        <w:pStyle w:val="Default"/>
        <w:spacing w:line="276" w:lineRule="auto"/>
        <w:outlineLvl w:val="2"/>
        <w:rPr>
          <w:rFonts w:ascii="Times New Roman" w:eastAsia="Times New Roman" w:hAnsi="Times New Roman" w:cs="Times New Roman"/>
          <w:b/>
          <w:bCs/>
          <w:caps/>
          <w:color w:val="auto"/>
          <w:kern w:val="32"/>
          <w:szCs w:val="32"/>
          <w:lang w:eastAsia="pt-BR"/>
        </w:rPr>
      </w:pPr>
      <w:bookmarkStart w:id="16" w:name="_Toc529904540"/>
      <w:bookmarkStart w:id="17" w:name="_Toc530492703"/>
      <w:r w:rsidRPr="009A12FD">
        <w:rPr>
          <w:rFonts w:ascii="Times New Roman" w:eastAsia="Times New Roman" w:hAnsi="Times New Roman" w:cs="Times New Roman"/>
          <w:b/>
          <w:bCs/>
          <w:caps/>
          <w:color w:val="auto"/>
          <w:kern w:val="32"/>
          <w:szCs w:val="32"/>
          <w:lang w:eastAsia="pt-BR"/>
        </w:rPr>
        <w:lastRenderedPageBreak/>
        <w:t xml:space="preserve">2.1.2 </w:t>
      </w:r>
      <w:bookmarkEnd w:id="16"/>
      <w:r>
        <w:rPr>
          <w:rFonts w:ascii="Times New Roman" w:eastAsia="Times New Roman" w:hAnsi="Times New Roman" w:cs="Times New Roman"/>
          <w:b/>
          <w:bCs/>
          <w:caps/>
          <w:color w:val="auto"/>
          <w:kern w:val="32"/>
          <w:szCs w:val="32"/>
          <w:lang w:eastAsia="pt-BR"/>
        </w:rPr>
        <w:t>EducaçÃ</w:t>
      </w:r>
      <w:r w:rsidRPr="009A12FD">
        <w:rPr>
          <w:rFonts w:ascii="Times New Roman" w:eastAsia="Times New Roman" w:hAnsi="Times New Roman" w:cs="Times New Roman"/>
          <w:b/>
          <w:bCs/>
          <w:caps/>
          <w:color w:val="auto"/>
          <w:kern w:val="32"/>
          <w:szCs w:val="32"/>
          <w:lang w:eastAsia="pt-BR"/>
        </w:rPr>
        <w:t>o: algumas reflexões</w:t>
      </w:r>
      <w:bookmarkEnd w:id="17"/>
    </w:p>
    <w:p w14:paraId="5F9FA8CE" w14:textId="77777777" w:rsidR="00115CD1" w:rsidRPr="00115CD1" w:rsidRDefault="00115CD1" w:rsidP="00115CD1">
      <w:pPr>
        <w:pStyle w:val="Default"/>
        <w:spacing w:line="360" w:lineRule="auto"/>
        <w:ind w:firstLine="709"/>
        <w:rPr>
          <w:rFonts w:ascii="Times New Roman" w:hAnsi="Times New Roman" w:cs="Times New Roman"/>
        </w:rPr>
      </w:pPr>
    </w:p>
    <w:p w14:paraId="051F31B4" w14:textId="1CE018B5" w:rsidR="00115CD1" w:rsidRDefault="009A12FD" w:rsidP="009A12FD">
      <w:pPr>
        <w:pStyle w:val="Default"/>
        <w:spacing w:line="360" w:lineRule="auto"/>
        <w:ind w:firstLine="709"/>
        <w:jc w:val="both"/>
        <w:rPr>
          <w:rFonts w:ascii="Times New Roman" w:hAnsi="Times New Roman" w:cs="Times New Roman"/>
        </w:rPr>
      </w:pPr>
      <w:r w:rsidRPr="009A12FD">
        <w:rPr>
          <w:rFonts w:ascii="Times New Roman" w:hAnsi="Times New Roman" w:cs="Times New Roman"/>
        </w:rPr>
        <w:t>Como menciona DAVID, Célia Maria; GONÇALVEZ, Hilda Maria da Silva; RIBEIRO, Ricardo; LEMES, Sebastião de Souza</w:t>
      </w:r>
      <w:r w:rsidR="00F83300">
        <w:rPr>
          <w:rFonts w:ascii="Times New Roman" w:hAnsi="Times New Roman" w:cs="Times New Roman"/>
        </w:rPr>
        <w:t xml:space="preserve"> (2015)</w:t>
      </w:r>
      <w:r w:rsidRPr="009A12FD">
        <w:rPr>
          <w:rFonts w:ascii="Times New Roman" w:hAnsi="Times New Roman" w:cs="Times New Roman"/>
        </w:rPr>
        <w:t>; ''Quando pensamos em educação é consenso interpretá-la</w:t>
      </w:r>
      <w:r>
        <w:rPr>
          <w:rFonts w:ascii="Times New Roman" w:hAnsi="Times New Roman" w:cs="Times New Roman"/>
        </w:rPr>
        <w:t xml:space="preserve"> </w:t>
      </w:r>
      <w:r w:rsidRPr="009A12FD">
        <w:rPr>
          <w:rFonts w:ascii="Times New Roman" w:hAnsi="Times New Roman" w:cs="Times New Roman"/>
        </w:rPr>
        <w:t>como fonte para uma formação que permite trânsito na sociedade</w:t>
      </w:r>
      <w:r>
        <w:rPr>
          <w:rFonts w:ascii="Times New Roman" w:hAnsi="Times New Roman" w:cs="Times New Roman"/>
        </w:rPr>
        <w:t xml:space="preserve"> </w:t>
      </w:r>
      <w:r w:rsidRPr="009A12FD">
        <w:rPr>
          <w:rFonts w:ascii="Times New Roman" w:hAnsi="Times New Roman" w:cs="Times New Roman"/>
        </w:rPr>
        <w:t>do conhecimento'', educação como um todo forma um indivíduo para a sociedade e para conhecimento próprio.</w:t>
      </w:r>
    </w:p>
    <w:p w14:paraId="54299576" w14:textId="073CFD8F" w:rsidR="006C5D80" w:rsidRDefault="006C5D80" w:rsidP="009A12FD">
      <w:pPr>
        <w:pStyle w:val="Default"/>
        <w:spacing w:line="360" w:lineRule="auto"/>
        <w:ind w:firstLine="709"/>
        <w:jc w:val="both"/>
        <w:rPr>
          <w:rFonts w:ascii="Times New Roman" w:hAnsi="Times New Roman" w:cs="Times New Roman"/>
        </w:rPr>
      </w:pPr>
      <w:r w:rsidRPr="006C5D80">
        <w:rPr>
          <w:rFonts w:ascii="Times New Roman" w:hAnsi="Times New Roman" w:cs="Times New Roman"/>
        </w:rPr>
        <w:t>A importância do ensino, se mostra importante para a formação e na visão de vida como diz CALLIARI</w:t>
      </w:r>
      <w:r w:rsidR="00F36F7F">
        <w:rPr>
          <w:rFonts w:ascii="Times New Roman" w:hAnsi="Times New Roman" w:cs="Times New Roman"/>
        </w:rPr>
        <w:t xml:space="preserve"> (2012)</w:t>
      </w:r>
      <w:r w:rsidRPr="006C5D80">
        <w:rPr>
          <w:rFonts w:ascii="Times New Roman" w:hAnsi="Times New Roman" w:cs="Times New Roman"/>
        </w:rPr>
        <w:t>, buscando novos conhecimentos a partir do zero, construindo a ciência por meio de fatos e vivencias, trazendo p</w:t>
      </w:r>
      <w:r>
        <w:rPr>
          <w:rFonts w:ascii="Times New Roman" w:hAnsi="Times New Roman" w:cs="Times New Roman"/>
        </w:rPr>
        <w:t>a</w:t>
      </w:r>
      <w:r w:rsidRPr="006C5D80">
        <w:rPr>
          <w:rFonts w:ascii="Times New Roman" w:hAnsi="Times New Roman" w:cs="Times New Roman"/>
        </w:rPr>
        <w:t>ra si aspectos já existentes e os transformando em material para aquisição de novos fundamentos, carregando a formação do ser, arquitetando alicerces para seu aprendizado em forma geral.</w:t>
      </w:r>
    </w:p>
    <w:p w14:paraId="386F6F8F" w14:textId="2617A43B" w:rsidR="00D74147" w:rsidRPr="00D74147" w:rsidRDefault="00D74147" w:rsidP="009A12FD">
      <w:pPr>
        <w:pStyle w:val="Default"/>
        <w:spacing w:line="360" w:lineRule="auto"/>
        <w:ind w:firstLine="709"/>
        <w:jc w:val="both"/>
        <w:rPr>
          <w:rFonts w:ascii="Times New Roman" w:eastAsia="Times New Roman" w:hAnsi="Times New Roman" w:cs="Times New Roman"/>
          <w:b/>
          <w:bCs/>
          <w:caps/>
          <w:color w:val="auto"/>
          <w:kern w:val="32"/>
          <w:szCs w:val="32"/>
          <w:lang w:eastAsia="pt-BR"/>
        </w:rPr>
      </w:pPr>
    </w:p>
    <w:p w14:paraId="740438C2" w14:textId="0907C1D3" w:rsidR="00D74147" w:rsidRDefault="00D74147" w:rsidP="00D74147">
      <w:pPr>
        <w:pStyle w:val="Default"/>
        <w:spacing w:line="360" w:lineRule="auto"/>
        <w:jc w:val="both"/>
        <w:rPr>
          <w:rFonts w:ascii="Times New Roman" w:eastAsia="Times New Roman" w:hAnsi="Times New Roman" w:cs="Times New Roman"/>
          <w:b/>
          <w:bCs/>
          <w:caps/>
          <w:color w:val="auto"/>
          <w:kern w:val="32"/>
          <w:szCs w:val="32"/>
          <w:lang w:eastAsia="pt-BR"/>
        </w:rPr>
      </w:pPr>
      <w:r w:rsidRPr="00D74147">
        <w:rPr>
          <w:rFonts w:ascii="Times New Roman" w:eastAsia="Times New Roman" w:hAnsi="Times New Roman" w:cs="Times New Roman"/>
          <w:b/>
          <w:bCs/>
          <w:caps/>
          <w:color w:val="auto"/>
          <w:kern w:val="32"/>
          <w:szCs w:val="32"/>
          <w:lang w:eastAsia="pt-BR"/>
        </w:rPr>
        <w:t>2.1.3 JOGOS E EDUCAÇÃO</w:t>
      </w:r>
    </w:p>
    <w:p w14:paraId="09A36EAF" w14:textId="77777777" w:rsidR="00D74147" w:rsidRDefault="00D74147" w:rsidP="00D74147">
      <w:pPr>
        <w:pStyle w:val="Default"/>
        <w:spacing w:line="360" w:lineRule="auto"/>
        <w:jc w:val="both"/>
        <w:rPr>
          <w:rFonts w:ascii="Times New Roman" w:eastAsia="Times New Roman" w:hAnsi="Times New Roman" w:cs="Times New Roman"/>
          <w:b/>
          <w:bCs/>
          <w:caps/>
          <w:color w:val="auto"/>
          <w:kern w:val="32"/>
          <w:szCs w:val="32"/>
          <w:lang w:eastAsia="pt-BR"/>
        </w:rPr>
      </w:pPr>
    </w:p>
    <w:p w14:paraId="45DEA25E" w14:textId="4683F01E" w:rsidR="00D74147" w:rsidRPr="00115CD1" w:rsidRDefault="00D74147" w:rsidP="00D74147">
      <w:pPr>
        <w:pStyle w:val="Default"/>
        <w:spacing w:line="360" w:lineRule="auto"/>
        <w:ind w:firstLine="709"/>
        <w:rPr>
          <w:rFonts w:ascii="Times New Roman" w:hAnsi="Times New Roman" w:cs="Times New Roman"/>
        </w:rPr>
      </w:pPr>
      <w:r w:rsidRPr="00115CD1">
        <w:rPr>
          <w:rFonts w:ascii="Times New Roman" w:hAnsi="Times New Roman" w:cs="Times New Roman"/>
        </w:rPr>
        <w:t xml:space="preserve">Segundo </w:t>
      </w:r>
      <w:proofErr w:type="spellStart"/>
      <w:r w:rsidRPr="00115CD1">
        <w:rPr>
          <w:rFonts w:ascii="Times New Roman" w:hAnsi="Times New Roman" w:cs="Times New Roman"/>
        </w:rPr>
        <w:t>Falkembach</w:t>
      </w:r>
      <w:proofErr w:type="spellEnd"/>
      <w:r w:rsidRPr="00115CD1">
        <w:rPr>
          <w:rFonts w:ascii="Times New Roman" w:hAnsi="Times New Roman" w:cs="Times New Roman"/>
        </w:rPr>
        <w:t xml:space="preserve"> (2005) “Os jogos educacionais se caracterizam por estimular a imaginação infantil, auxiliar no processo de integração grupal, liberar a emoção infantil, facilitar a construção do conhecimento e auxiliar na aquisição da </w:t>
      </w:r>
      <w:r w:rsidR="003E413E" w:rsidRPr="00115CD1">
        <w:rPr>
          <w:rFonts w:ascii="Times New Roman" w:hAnsi="Times New Roman" w:cs="Times New Roman"/>
        </w:rPr>
        <w:t>autoestima. “</w:t>
      </w:r>
      <w:r w:rsidRPr="00115CD1">
        <w:rPr>
          <w:rFonts w:ascii="Times New Roman" w:hAnsi="Times New Roman" w:cs="Times New Roman"/>
        </w:rPr>
        <w:t xml:space="preserve"> Analisando a citação acima vemos que os jogos contribuem para o processo de aprendizado acadêmico e social.</w:t>
      </w:r>
    </w:p>
    <w:p w14:paraId="18887434" w14:textId="77777777" w:rsidR="00D74147" w:rsidRPr="00D74147" w:rsidRDefault="00D74147" w:rsidP="00D74147">
      <w:pPr>
        <w:pStyle w:val="Default"/>
        <w:spacing w:line="360" w:lineRule="auto"/>
        <w:jc w:val="both"/>
        <w:rPr>
          <w:rFonts w:ascii="Times New Roman" w:eastAsia="Times New Roman" w:hAnsi="Times New Roman" w:cs="Times New Roman"/>
          <w:b/>
          <w:bCs/>
          <w:caps/>
          <w:color w:val="auto"/>
          <w:kern w:val="32"/>
          <w:szCs w:val="32"/>
          <w:lang w:eastAsia="pt-BR"/>
        </w:rPr>
      </w:pPr>
    </w:p>
    <w:p w14:paraId="4DC3C1B1" w14:textId="69EA829B" w:rsidR="009A12FD" w:rsidRDefault="009A12FD" w:rsidP="009A12FD">
      <w:pPr>
        <w:pStyle w:val="Default"/>
        <w:ind w:firstLine="709"/>
        <w:jc w:val="both"/>
        <w:rPr>
          <w:rFonts w:ascii="Times New Roman" w:hAnsi="Times New Roman" w:cs="Times New Roman"/>
        </w:rPr>
      </w:pPr>
    </w:p>
    <w:p w14:paraId="21449429" w14:textId="19DB355B" w:rsidR="009A12FD" w:rsidRDefault="00D74147" w:rsidP="009A12FD">
      <w:pPr>
        <w:pStyle w:val="Default"/>
        <w:spacing w:line="360" w:lineRule="auto"/>
        <w:jc w:val="both"/>
        <w:outlineLvl w:val="2"/>
        <w:rPr>
          <w:rFonts w:ascii="Times New Roman" w:eastAsia="Times New Roman" w:hAnsi="Times New Roman" w:cs="Times New Roman"/>
          <w:b/>
          <w:bCs/>
          <w:caps/>
          <w:color w:val="auto"/>
          <w:kern w:val="32"/>
          <w:szCs w:val="32"/>
          <w:lang w:eastAsia="pt-BR"/>
        </w:rPr>
      </w:pPr>
      <w:bookmarkStart w:id="18" w:name="_Toc530492704"/>
      <w:r>
        <w:rPr>
          <w:rFonts w:ascii="Times New Roman" w:eastAsia="Times New Roman" w:hAnsi="Times New Roman" w:cs="Times New Roman"/>
          <w:b/>
          <w:bCs/>
          <w:caps/>
          <w:color w:val="auto"/>
          <w:kern w:val="32"/>
          <w:szCs w:val="32"/>
          <w:lang w:eastAsia="pt-BR"/>
        </w:rPr>
        <w:t>2.1.4</w:t>
      </w:r>
      <w:r w:rsidR="009A12FD" w:rsidRPr="009A12FD">
        <w:rPr>
          <w:rFonts w:ascii="Times New Roman" w:eastAsia="Times New Roman" w:hAnsi="Times New Roman" w:cs="Times New Roman"/>
          <w:b/>
          <w:bCs/>
          <w:caps/>
          <w:color w:val="auto"/>
          <w:kern w:val="32"/>
          <w:szCs w:val="32"/>
          <w:lang w:eastAsia="pt-BR"/>
        </w:rPr>
        <w:t xml:space="preserve"> Desenvolvimento cognitivo: conceituação</w:t>
      </w:r>
      <w:bookmarkEnd w:id="18"/>
    </w:p>
    <w:p w14:paraId="3EF29412" w14:textId="77777777" w:rsidR="009A12FD" w:rsidRPr="009A12FD" w:rsidRDefault="009A12FD" w:rsidP="009A12FD">
      <w:pPr>
        <w:pStyle w:val="Default"/>
        <w:spacing w:line="360" w:lineRule="auto"/>
        <w:jc w:val="both"/>
        <w:outlineLvl w:val="2"/>
        <w:rPr>
          <w:rFonts w:ascii="Times New Roman" w:eastAsia="Times New Roman" w:hAnsi="Times New Roman" w:cs="Times New Roman"/>
          <w:b/>
          <w:bCs/>
          <w:caps/>
          <w:color w:val="auto"/>
          <w:kern w:val="32"/>
          <w:szCs w:val="32"/>
          <w:lang w:eastAsia="pt-BR"/>
        </w:rPr>
      </w:pPr>
    </w:p>
    <w:p w14:paraId="1C84D5F6" w14:textId="6FF8000F" w:rsidR="009A12FD" w:rsidRPr="009A12FD" w:rsidRDefault="009A12FD" w:rsidP="009A12FD">
      <w:pPr>
        <w:pStyle w:val="Default"/>
        <w:spacing w:line="360" w:lineRule="auto"/>
        <w:ind w:firstLine="709"/>
        <w:jc w:val="both"/>
        <w:rPr>
          <w:rFonts w:ascii="Times New Roman" w:hAnsi="Times New Roman" w:cs="Times New Roman"/>
        </w:rPr>
      </w:pPr>
      <w:r w:rsidRPr="009A12FD">
        <w:rPr>
          <w:rFonts w:ascii="Times New Roman" w:hAnsi="Times New Roman" w:cs="Times New Roman"/>
        </w:rPr>
        <w:t>O sistema cognitivo “é o processo por qual o ser humano adquire conhecimento em diversos âmbitos e com isso toma suas decisões com a verificação de todas as possibilidades que existem com base no que foi assimilado</w:t>
      </w:r>
      <w:proofErr w:type="gramStart"/>
      <w:r w:rsidRPr="009A12FD">
        <w:rPr>
          <w:rFonts w:ascii="Times New Roman" w:hAnsi="Times New Roman" w:cs="Times New Roman"/>
        </w:rPr>
        <w:t>”(</w:t>
      </w:r>
      <w:proofErr w:type="gramEnd"/>
      <w:r w:rsidRPr="009A12FD">
        <w:rPr>
          <w:rFonts w:ascii="Times New Roman" w:hAnsi="Times New Roman" w:cs="Times New Roman"/>
        </w:rPr>
        <w:t>VIGOTSKY, 1987, p.</w:t>
      </w:r>
      <w:r w:rsidR="003E413E">
        <w:rPr>
          <w:rFonts w:ascii="Times New Roman" w:hAnsi="Times New Roman" w:cs="Times New Roman"/>
        </w:rPr>
        <w:t>33</w:t>
      </w:r>
      <w:r w:rsidRPr="009A12FD">
        <w:rPr>
          <w:rFonts w:ascii="Times New Roman" w:hAnsi="Times New Roman" w:cs="Times New Roman"/>
        </w:rPr>
        <w:t xml:space="preserve">).. Sendo assim, o sistema cognitivo pode captar a informação, explanar e a guardar, transformando em conhecimento. </w:t>
      </w:r>
    </w:p>
    <w:p w14:paraId="064E811F" w14:textId="77777777" w:rsidR="00D74147" w:rsidRPr="00D74147" w:rsidRDefault="00D74147" w:rsidP="00D74147">
      <w:pPr>
        <w:ind w:firstLine="709"/>
        <w:rPr>
          <w:rFonts w:ascii="Times New Roman" w:eastAsiaTheme="minorHAnsi" w:hAnsi="Times New Roman"/>
          <w:color w:val="000000"/>
          <w:lang w:eastAsia="en-US"/>
        </w:rPr>
      </w:pPr>
      <w:r w:rsidRPr="00D74147">
        <w:rPr>
          <w:rFonts w:ascii="Times New Roman" w:eastAsiaTheme="minorHAnsi" w:hAnsi="Times New Roman"/>
          <w:color w:val="000000"/>
          <w:lang w:eastAsia="en-US"/>
        </w:rPr>
        <w:t>O desenvolvimento cognitivo por meio de jogos digitais é real e ultrapassa a barreira das salas de aulas, transformando o indivíduo por completo, mostrando novas mecânicas e como agir no meio urbano, trazendo para seu convívio aprendizados obtidos em jogos. (TONÉIS, 2015).</w:t>
      </w:r>
    </w:p>
    <w:p w14:paraId="3BE6516E" w14:textId="3BC3C71E" w:rsidR="009A12FD" w:rsidRPr="009A12FD" w:rsidRDefault="009A12FD" w:rsidP="009A12FD">
      <w:pPr>
        <w:pStyle w:val="Default"/>
        <w:spacing w:line="360" w:lineRule="auto"/>
        <w:ind w:firstLine="709"/>
        <w:jc w:val="both"/>
        <w:rPr>
          <w:rFonts w:ascii="Times New Roman" w:hAnsi="Times New Roman" w:cs="Times New Roman"/>
        </w:rPr>
      </w:pPr>
      <w:r w:rsidRPr="009A12FD">
        <w:rPr>
          <w:rFonts w:ascii="Times New Roman" w:hAnsi="Times New Roman" w:cs="Times New Roman"/>
        </w:rPr>
        <w:lastRenderedPageBreak/>
        <w:t xml:space="preserve">Os jogos segundo </w:t>
      </w:r>
      <w:proofErr w:type="spellStart"/>
      <w:r w:rsidRPr="009A12FD">
        <w:rPr>
          <w:rFonts w:ascii="Times New Roman" w:hAnsi="Times New Roman" w:cs="Times New Roman"/>
        </w:rPr>
        <w:t>Wallon</w:t>
      </w:r>
      <w:proofErr w:type="spellEnd"/>
      <w:r w:rsidRPr="009A12FD">
        <w:rPr>
          <w:rFonts w:ascii="Times New Roman" w:hAnsi="Times New Roman" w:cs="Times New Roman"/>
        </w:rPr>
        <w:t xml:space="preserve"> são funcionais e demonstram progresso quando se fala em crianças, mas o mesmo não se aplica na fase adulta, pois representa um retrocesso já que o homem adulto não tem mais uma ligação fixa com o mundo lúdico, trazendo sempre a realidade cotidiana do trabalho. (WALLON, 2010</w:t>
      </w:r>
      <w:r w:rsidR="003E413E">
        <w:rPr>
          <w:rFonts w:ascii="Times New Roman" w:hAnsi="Times New Roman" w:cs="Times New Roman"/>
        </w:rPr>
        <w:t>.p.19</w:t>
      </w:r>
      <w:r w:rsidRPr="009A12FD">
        <w:rPr>
          <w:rFonts w:ascii="Times New Roman" w:hAnsi="Times New Roman" w:cs="Times New Roman"/>
        </w:rPr>
        <w:t>).</w:t>
      </w:r>
    </w:p>
    <w:p w14:paraId="0DCEB684" w14:textId="7DD2254E" w:rsidR="009A12FD" w:rsidRPr="009A12FD" w:rsidRDefault="009A12FD" w:rsidP="009A12FD">
      <w:pPr>
        <w:pStyle w:val="Default"/>
        <w:spacing w:line="360" w:lineRule="auto"/>
        <w:ind w:firstLine="709"/>
        <w:jc w:val="both"/>
        <w:rPr>
          <w:rFonts w:ascii="Times New Roman" w:hAnsi="Times New Roman" w:cs="Times New Roman"/>
        </w:rPr>
      </w:pPr>
      <w:r w:rsidRPr="009A12FD">
        <w:rPr>
          <w:rFonts w:ascii="Times New Roman" w:hAnsi="Times New Roman" w:cs="Times New Roman"/>
        </w:rPr>
        <w:t>O brincar é mais do que seu nome pode falar, pois traz o jogo como complemento da imitação, ou seja, as ações inseridas no seu corpo social, moldando suas características e suas ações, mostrando assim a evolução do brincar: o exercício, o símbolo e a regra. Pois é necessário exercer a atividade, ver o que a mesma significa e contribui e seguir as regras dadas. (PIAGET, 2010</w:t>
      </w:r>
      <w:r w:rsidR="00C5609B">
        <w:rPr>
          <w:rFonts w:ascii="Times New Roman" w:hAnsi="Times New Roman" w:cs="Times New Roman"/>
        </w:rPr>
        <w:t xml:space="preserve"> p.20</w:t>
      </w:r>
      <w:r w:rsidRPr="009A12FD">
        <w:rPr>
          <w:rFonts w:ascii="Times New Roman" w:hAnsi="Times New Roman" w:cs="Times New Roman"/>
        </w:rPr>
        <w:t>).</w:t>
      </w:r>
    </w:p>
    <w:p w14:paraId="4E3C995A" w14:textId="7C84610C" w:rsidR="009A12FD" w:rsidRPr="009A12FD" w:rsidRDefault="009A12FD" w:rsidP="009A12FD">
      <w:pPr>
        <w:pStyle w:val="Default"/>
        <w:spacing w:line="360" w:lineRule="auto"/>
        <w:ind w:firstLine="709"/>
        <w:jc w:val="both"/>
        <w:rPr>
          <w:rFonts w:ascii="Times New Roman" w:hAnsi="Times New Roman" w:cs="Times New Roman"/>
        </w:rPr>
      </w:pPr>
      <w:r w:rsidRPr="009A12FD">
        <w:rPr>
          <w:rFonts w:ascii="Times New Roman" w:hAnsi="Times New Roman" w:cs="Times New Roman"/>
        </w:rPr>
        <w:t xml:space="preserve">O jogo cria um universo paralelo para a criança de forma com que a realidade não consiga afetar, mas também buscar imergir uma realidade a outra, </w:t>
      </w:r>
      <w:proofErr w:type="gramStart"/>
      <w:r w:rsidRPr="009A12FD">
        <w:rPr>
          <w:rFonts w:ascii="Times New Roman" w:hAnsi="Times New Roman" w:cs="Times New Roman"/>
        </w:rPr>
        <w:t>na intensão</w:t>
      </w:r>
      <w:proofErr w:type="gramEnd"/>
      <w:r w:rsidRPr="009A12FD">
        <w:rPr>
          <w:rFonts w:ascii="Times New Roman" w:hAnsi="Times New Roman" w:cs="Times New Roman"/>
        </w:rPr>
        <w:t xml:space="preserve"> do seu desenvolvimento, trazendo um amadurecimento em meio ao mundo real e um divertimento em meio ao lúdico. (WALLON, 2010</w:t>
      </w:r>
      <w:r w:rsidR="003E413E">
        <w:rPr>
          <w:rFonts w:ascii="Times New Roman" w:hAnsi="Times New Roman" w:cs="Times New Roman"/>
        </w:rPr>
        <w:t xml:space="preserve"> p. 33</w:t>
      </w:r>
      <w:r w:rsidRPr="009A12FD">
        <w:rPr>
          <w:rFonts w:ascii="Times New Roman" w:hAnsi="Times New Roman" w:cs="Times New Roman"/>
        </w:rPr>
        <w:t>).</w:t>
      </w:r>
    </w:p>
    <w:p w14:paraId="05D402C4" w14:textId="1733F2A2" w:rsidR="009A12FD" w:rsidRDefault="009A12FD" w:rsidP="009A12FD">
      <w:pPr>
        <w:pStyle w:val="Default"/>
        <w:spacing w:line="360" w:lineRule="auto"/>
        <w:ind w:firstLine="709"/>
        <w:jc w:val="both"/>
        <w:rPr>
          <w:rFonts w:ascii="Times New Roman" w:hAnsi="Times New Roman" w:cs="Times New Roman"/>
        </w:rPr>
      </w:pPr>
      <w:r w:rsidRPr="009A12FD">
        <w:rPr>
          <w:rFonts w:ascii="Times New Roman" w:hAnsi="Times New Roman" w:cs="Times New Roman"/>
        </w:rPr>
        <w:t xml:space="preserve">Utilizar os brinquedos e jogos educativos como ferramenta de ensino, tem se mostrado mais efetivo nas crianças, elas aprendem e interagem melhor com processos interativos na pré-escola, estimulando a cognição e a interação social, a brincadeira com brinquedos e jogos ajudam a desenvolvê-la. (KISHIMOTO, 1997). </w:t>
      </w:r>
    </w:p>
    <w:p w14:paraId="3EEFE441" w14:textId="14145C52" w:rsidR="002F0685" w:rsidRDefault="002F0685" w:rsidP="009A12FD">
      <w:pPr>
        <w:pStyle w:val="Default"/>
        <w:spacing w:line="360" w:lineRule="auto"/>
        <w:ind w:firstLine="709"/>
        <w:jc w:val="both"/>
        <w:rPr>
          <w:rFonts w:ascii="Times New Roman" w:hAnsi="Times New Roman" w:cs="Times New Roman"/>
        </w:rPr>
      </w:pPr>
    </w:p>
    <w:p w14:paraId="47D07333" w14:textId="77777777" w:rsidR="002F0685" w:rsidRDefault="002F0685" w:rsidP="002F0685">
      <w:pPr>
        <w:pStyle w:val="Default"/>
        <w:ind w:firstLine="709"/>
        <w:jc w:val="both"/>
        <w:outlineLvl w:val="2"/>
        <w:rPr>
          <w:rFonts w:ascii="Times New Roman" w:hAnsi="Times New Roman" w:cs="Times New Roman"/>
        </w:rPr>
      </w:pPr>
    </w:p>
    <w:p w14:paraId="22E0509C" w14:textId="48D9776C" w:rsidR="002F0685" w:rsidRDefault="002F0685" w:rsidP="002F0685">
      <w:pPr>
        <w:pStyle w:val="Default"/>
        <w:spacing w:line="360" w:lineRule="auto"/>
        <w:jc w:val="both"/>
        <w:outlineLvl w:val="2"/>
        <w:rPr>
          <w:rFonts w:ascii="Times New Roman" w:eastAsia="Times New Roman" w:hAnsi="Times New Roman" w:cs="Times New Roman"/>
          <w:b/>
          <w:bCs/>
          <w:caps/>
          <w:color w:val="auto"/>
          <w:kern w:val="32"/>
          <w:szCs w:val="32"/>
          <w:lang w:eastAsia="pt-BR"/>
        </w:rPr>
      </w:pPr>
      <w:bookmarkStart w:id="19" w:name="_Toc530492705"/>
      <w:r>
        <w:rPr>
          <w:rFonts w:ascii="Times New Roman" w:eastAsia="Times New Roman" w:hAnsi="Times New Roman" w:cs="Times New Roman"/>
          <w:b/>
          <w:bCs/>
          <w:caps/>
          <w:color w:val="auto"/>
          <w:kern w:val="32"/>
          <w:szCs w:val="32"/>
          <w:lang w:eastAsia="pt-BR"/>
        </w:rPr>
        <w:t>2.1.5</w:t>
      </w:r>
      <w:r w:rsidRPr="009A12FD">
        <w:rPr>
          <w:rFonts w:ascii="Times New Roman" w:eastAsia="Times New Roman" w:hAnsi="Times New Roman" w:cs="Times New Roman"/>
          <w:b/>
          <w:bCs/>
          <w:caps/>
          <w:color w:val="auto"/>
          <w:kern w:val="32"/>
          <w:szCs w:val="32"/>
          <w:lang w:eastAsia="pt-BR"/>
        </w:rPr>
        <w:t xml:space="preserve"> </w:t>
      </w:r>
      <w:r>
        <w:rPr>
          <w:rFonts w:ascii="Times New Roman" w:eastAsia="Times New Roman" w:hAnsi="Times New Roman" w:cs="Times New Roman"/>
          <w:b/>
          <w:bCs/>
          <w:caps/>
          <w:color w:val="auto"/>
          <w:kern w:val="32"/>
          <w:szCs w:val="32"/>
          <w:lang w:eastAsia="pt-BR"/>
        </w:rPr>
        <w:t>Gamefication</w:t>
      </w:r>
      <w:bookmarkEnd w:id="19"/>
    </w:p>
    <w:p w14:paraId="14EAABFC" w14:textId="09D4A3BD" w:rsidR="002F0685" w:rsidRDefault="002F0685" w:rsidP="009A12FD">
      <w:pPr>
        <w:pStyle w:val="Default"/>
        <w:spacing w:line="360" w:lineRule="auto"/>
        <w:ind w:firstLine="709"/>
        <w:jc w:val="both"/>
        <w:rPr>
          <w:rFonts w:ascii="Times New Roman" w:hAnsi="Times New Roman" w:cs="Times New Roman"/>
        </w:rPr>
      </w:pPr>
    </w:p>
    <w:p w14:paraId="3D9A3E2F" w14:textId="3FF9281F" w:rsidR="002F0685" w:rsidRPr="009A12FD" w:rsidRDefault="002F0685" w:rsidP="009A12FD">
      <w:pPr>
        <w:pStyle w:val="Default"/>
        <w:spacing w:line="360" w:lineRule="auto"/>
        <w:ind w:firstLine="709"/>
        <w:jc w:val="both"/>
        <w:rPr>
          <w:rFonts w:ascii="Times New Roman" w:hAnsi="Times New Roman" w:cs="Times New Roman"/>
        </w:rPr>
      </w:pPr>
      <w:r w:rsidRPr="002F0685">
        <w:rPr>
          <w:rFonts w:ascii="Times New Roman" w:hAnsi="Times New Roman" w:cs="Times New Roman"/>
        </w:rPr>
        <w:t>Leva-se em consideração a Gamificação como forte aliada para a formação acadêmica e social do indivíduo, transformando-o seu modo de pensar e agir, fortalecendo assim o seu desenvolvimento cognitivo, seu conhecimento e transparecendo no seu cotidiano. Construindo uma ponte entre o mundo virtual e o real, alterando significativamente o comportamento e as relações com a humanidade. (TONEIS, 2015)</w:t>
      </w:r>
    </w:p>
    <w:p w14:paraId="5EF4AC1B" w14:textId="77777777" w:rsidR="009A12FD" w:rsidRPr="009A12FD" w:rsidRDefault="009A12FD" w:rsidP="009A12FD">
      <w:pPr>
        <w:pStyle w:val="Default"/>
        <w:spacing w:line="360" w:lineRule="auto"/>
        <w:ind w:firstLine="709"/>
        <w:jc w:val="both"/>
        <w:rPr>
          <w:rFonts w:ascii="Times New Roman" w:hAnsi="Times New Roman" w:cs="Times New Roman"/>
        </w:rPr>
      </w:pPr>
    </w:p>
    <w:p w14:paraId="403CE8B3" w14:textId="0CEF9033" w:rsidR="007500F6" w:rsidRPr="007500F6" w:rsidRDefault="007500F6" w:rsidP="002E3D5F">
      <w:pPr>
        <w:pStyle w:val="Default"/>
        <w:spacing w:line="360" w:lineRule="auto"/>
        <w:outlineLvl w:val="1"/>
        <w:rPr>
          <w:rFonts w:ascii="Times New Roman" w:eastAsia="Times New Roman" w:hAnsi="Times New Roman" w:cs="Times New Roman"/>
          <w:b/>
          <w:bCs/>
          <w:caps/>
          <w:color w:val="auto"/>
          <w:kern w:val="32"/>
          <w:szCs w:val="32"/>
          <w:lang w:eastAsia="pt-BR"/>
        </w:rPr>
      </w:pPr>
      <w:bookmarkStart w:id="20" w:name="_Toc529904543"/>
      <w:bookmarkStart w:id="21" w:name="_Toc530492706"/>
      <w:r>
        <w:rPr>
          <w:rFonts w:ascii="Times New Roman" w:eastAsia="Times New Roman" w:hAnsi="Times New Roman" w:cs="Times New Roman"/>
          <w:b/>
          <w:bCs/>
          <w:caps/>
          <w:color w:val="auto"/>
          <w:kern w:val="32"/>
          <w:szCs w:val="32"/>
          <w:lang w:eastAsia="pt-BR"/>
        </w:rPr>
        <w:t>2.2</w:t>
      </w:r>
      <w:r w:rsidRPr="007500F6">
        <w:rPr>
          <w:rFonts w:ascii="Times New Roman" w:eastAsia="Times New Roman" w:hAnsi="Times New Roman" w:cs="Times New Roman"/>
          <w:b/>
          <w:bCs/>
          <w:caps/>
          <w:color w:val="auto"/>
          <w:kern w:val="32"/>
          <w:szCs w:val="32"/>
          <w:lang w:eastAsia="pt-BR"/>
        </w:rPr>
        <w:t>MATERIAIS E MÉTODOS</w:t>
      </w:r>
      <w:bookmarkEnd w:id="20"/>
      <w:bookmarkEnd w:id="21"/>
    </w:p>
    <w:p w14:paraId="7BB7F922" w14:textId="77777777" w:rsidR="007500F6" w:rsidRDefault="007500F6" w:rsidP="007500F6">
      <w:pPr>
        <w:pStyle w:val="Default"/>
        <w:spacing w:line="360" w:lineRule="auto"/>
        <w:outlineLvl w:val="1"/>
        <w:rPr>
          <w:b/>
          <w:bCs/>
          <w:sz w:val="22"/>
          <w:szCs w:val="22"/>
        </w:rPr>
      </w:pPr>
    </w:p>
    <w:p w14:paraId="5BDD92F3" w14:textId="1F37D0F7" w:rsidR="007500F6" w:rsidRDefault="007500F6" w:rsidP="002E3D5F">
      <w:pPr>
        <w:pStyle w:val="Default"/>
        <w:spacing w:line="360" w:lineRule="auto"/>
        <w:outlineLvl w:val="2"/>
        <w:rPr>
          <w:rFonts w:ascii="Times New Roman" w:eastAsia="Times New Roman" w:hAnsi="Times New Roman" w:cs="Times New Roman"/>
          <w:b/>
          <w:bCs/>
          <w:caps/>
          <w:color w:val="auto"/>
          <w:kern w:val="32"/>
          <w:szCs w:val="32"/>
          <w:lang w:eastAsia="pt-BR"/>
        </w:rPr>
      </w:pPr>
      <w:bookmarkStart w:id="22" w:name="_Toc530492707"/>
      <w:r w:rsidRPr="007500F6">
        <w:rPr>
          <w:rFonts w:ascii="Times New Roman" w:eastAsia="Times New Roman" w:hAnsi="Times New Roman" w:cs="Times New Roman"/>
          <w:b/>
          <w:bCs/>
          <w:caps/>
          <w:color w:val="auto"/>
          <w:kern w:val="32"/>
          <w:szCs w:val="32"/>
          <w:lang w:eastAsia="pt-BR"/>
        </w:rPr>
        <w:t>2.2.1 Metodologia da Pesquis</w:t>
      </w:r>
      <w:r w:rsidR="00C5609B">
        <w:rPr>
          <w:rFonts w:ascii="Times New Roman" w:eastAsia="Times New Roman" w:hAnsi="Times New Roman" w:cs="Times New Roman"/>
          <w:b/>
          <w:bCs/>
          <w:caps/>
          <w:color w:val="auto"/>
          <w:kern w:val="32"/>
          <w:szCs w:val="32"/>
          <w:lang w:eastAsia="pt-BR"/>
        </w:rPr>
        <w:t>A</w:t>
      </w:r>
      <w:bookmarkEnd w:id="22"/>
    </w:p>
    <w:p w14:paraId="6C5EDABB" w14:textId="77777777" w:rsidR="007500F6" w:rsidRPr="007500F6" w:rsidRDefault="007500F6" w:rsidP="007500F6">
      <w:pPr>
        <w:pStyle w:val="Default"/>
        <w:spacing w:line="360" w:lineRule="auto"/>
        <w:ind w:left="360"/>
        <w:outlineLvl w:val="2"/>
        <w:rPr>
          <w:rFonts w:ascii="Times New Roman" w:eastAsia="Times New Roman" w:hAnsi="Times New Roman" w:cs="Times New Roman"/>
          <w:b/>
          <w:bCs/>
          <w:caps/>
          <w:color w:val="auto"/>
          <w:kern w:val="32"/>
          <w:szCs w:val="32"/>
          <w:lang w:eastAsia="pt-BR"/>
        </w:rPr>
      </w:pPr>
    </w:p>
    <w:p w14:paraId="5E5B4905" w14:textId="77777777" w:rsidR="007500F6" w:rsidRPr="007500F6" w:rsidRDefault="007500F6" w:rsidP="007500F6">
      <w:pPr>
        <w:pStyle w:val="Default"/>
        <w:spacing w:line="360" w:lineRule="auto"/>
        <w:ind w:firstLine="709"/>
        <w:jc w:val="both"/>
        <w:rPr>
          <w:rFonts w:ascii="Times New Roman" w:hAnsi="Times New Roman" w:cs="Times New Roman"/>
        </w:rPr>
      </w:pPr>
      <w:r>
        <w:rPr>
          <w:b/>
          <w:bCs/>
          <w:sz w:val="22"/>
          <w:szCs w:val="22"/>
        </w:rPr>
        <w:t xml:space="preserve"> </w:t>
      </w:r>
      <w:r w:rsidRPr="007500F6">
        <w:rPr>
          <w:rFonts w:ascii="Times New Roman" w:hAnsi="Times New Roman" w:cs="Times New Roman"/>
        </w:rPr>
        <w:t>A atual pesquisa apresenta conteúdo qualitativo e quantitativo, trazendo noções e soluções de problemas, além de informações sobre os materiais coletados para o estudo.</w:t>
      </w:r>
    </w:p>
    <w:p w14:paraId="6F0D2F5D" w14:textId="77777777" w:rsidR="007500F6" w:rsidRPr="007500F6" w:rsidRDefault="007500F6" w:rsidP="007500F6">
      <w:pPr>
        <w:shd w:val="clear" w:color="auto" w:fill="FFFFFF"/>
        <w:ind w:firstLine="709"/>
        <w:rPr>
          <w:rFonts w:ascii="Times New Roman" w:eastAsiaTheme="minorHAnsi" w:hAnsi="Times New Roman"/>
          <w:color w:val="000000"/>
          <w:lang w:eastAsia="en-US"/>
        </w:rPr>
      </w:pPr>
      <w:r w:rsidRPr="007500F6">
        <w:rPr>
          <w:rFonts w:ascii="Times New Roman" w:eastAsiaTheme="minorHAnsi" w:hAnsi="Times New Roman"/>
          <w:color w:val="000000"/>
          <w:lang w:eastAsia="en-US"/>
        </w:rPr>
        <w:lastRenderedPageBreak/>
        <w:t>O método utilizado é o indutivo: método que consiste em dizer que todo conhecimento advém da experiência e deriva de especulações de casos da realidade concreta e é elaborada a partir de constatações particulares, por isso usamos hipóteses para expressar as dificuldades, buscando provas fundamentadas na vivencia para respondermos as questões levantadas.</w:t>
      </w:r>
    </w:p>
    <w:p w14:paraId="67DEE7DC" w14:textId="77777777" w:rsidR="007500F6" w:rsidRPr="007500F6" w:rsidRDefault="007500F6" w:rsidP="007500F6">
      <w:pPr>
        <w:pStyle w:val="Default"/>
        <w:spacing w:line="360" w:lineRule="auto"/>
        <w:ind w:firstLine="709"/>
        <w:jc w:val="both"/>
        <w:rPr>
          <w:rFonts w:ascii="Times New Roman" w:hAnsi="Times New Roman" w:cs="Times New Roman"/>
        </w:rPr>
      </w:pPr>
      <w:r w:rsidRPr="007500F6">
        <w:rPr>
          <w:rFonts w:ascii="Times New Roman" w:hAnsi="Times New Roman" w:cs="Times New Roman"/>
        </w:rPr>
        <w:t>O projeto de pesquisa utiliza de pesquisa exploratória, pois traz conhecimento com o levantamento bibliográfico, mas também busca mostrar no exercício da ação que tal ponto é coerente, com analises de exemplo e estudo de casos. Utilizando material já existente com referencial teórico. Utiliza-se também a pesquisa explicativa pois introduz o assunto tratado à uma determinada realidade a qual se destina o projeto, mostrando de forma prática os acontecimentos, estudando os fenômenos.</w:t>
      </w:r>
    </w:p>
    <w:p w14:paraId="6D71E478" w14:textId="77777777" w:rsidR="007500F6" w:rsidRPr="007500F6" w:rsidRDefault="007500F6" w:rsidP="007500F6">
      <w:pPr>
        <w:pStyle w:val="Default"/>
        <w:spacing w:line="360" w:lineRule="auto"/>
        <w:ind w:firstLine="709"/>
        <w:jc w:val="both"/>
        <w:rPr>
          <w:rFonts w:ascii="Times New Roman" w:hAnsi="Times New Roman" w:cs="Times New Roman"/>
        </w:rPr>
      </w:pPr>
      <w:r w:rsidRPr="007500F6">
        <w:rPr>
          <w:rFonts w:ascii="Times New Roman" w:hAnsi="Times New Roman" w:cs="Times New Roman"/>
        </w:rPr>
        <w:t>Se dá por meio do projeto uma pesquisa aplicada, pois é realizada para contribuir com o conhecimento e aplicar no cotidiano para a questão central.</w:t>
      </w:r>
    </w:p>
    <w:p w14:paraId="4556D1F8" w14:textId="77777777" w:rsidR="007500F6" w:rsidRPr="007500F6" w:rsidRDefault="007500F6" w:rsidP="007500F6">
      <w:pPr>
        <w:pStyle w:val="Default"/>
        <w:spacing w:line="360" w:lineRule="auto"/>
        <w:ind w:firstLine="709"/>
        <w:jc w:val="both"/>
        <w:rPr>
          <w:rFonts w:ascii="Times New Roman" w:hAnsi="Times New Roman" w:cs="Times New Roman"/>
        </w:rPr>
      </w:pPr>
      <w:r w:rsidRPr="007500F6">
        <w:rPr>
          <w:rFonts w:ascii="Times New Roman" w:hAnsi="Times New Roman" w:cs="Times New Roman"/>
        </w:rPr>
        <w:t>Os procedimentos técnicos utilizados no projeto de pesquisa são os: Pesquisa bibliográfica, pois traz de levantamento de referencial teórico já existentes.</w:t>
      </w:r>
    </w:p>
    <w:p w14:paraId="2EC1F308" w14:textId="77777777" w:rsidR="007500F6" w:rsidRPr="007500F6" w:rsidRDefault="007500F6" w:rsidP="007500F6">
      <w:pPr>
        <w:pStyle w:val="Default"/>
        <w:spacing w:line="360" w:lineRule="auto"/>
        <w:ind w:firstLine="709"/>
        <w:jc w:val="both"/>
        <w:rPr>
          <w:rFonts w:ascii="Times New Roman" w:hAnsi="Times New Roman" w:cs="Times New Roman"/>
        </w:rPr>
      </w:pPr>
      <w:r w:rsidRPr="007500F6">
        <w:rPr>
          <w:rFonts w:ascii="Times New Roman" w:hAnsi="Times New Roman" w:cs="Times New Roman"/>
        </w:rPr>
        <w:t>Levantamento: Pois busca estudar o desenvolvimento da criança por meio de jogos digitais, verificando seu progresso.</w:t>
      </w:r>
    </w:p>
    <w:p w14:paraId="61954EE0" w14:textId="77777777" w:rsidR="007500F6" w:rsidRPr="007500F6" w:rsidRDefault="007500F6" w:rsidP="007500F6">
      <w:pPr>
        <w:pStyle w:val="Default"/>
        <w:spacing w:line="360" w:lineRule="auto"/>
        <w:ind w:firstLine="709"/>
        <w:jc w:val="both"/>
        <w:rPr>
          <w:rFonts w:ascii="Times New Roman" w:hAnsi="Times New Roman" w:cs="Times New Roman"/>
        </w:rPr>
      </w:pPr>
      <w:r w:rsidRPr="007500F6">
        <w:rPr>
          <w:rFonts w:ascii="Times New Roman" w:hAnsi="Times New Roman" w:cs="Times New Roman"/>
        </w:rPr>
        <w:t>Pesquisa participante: Pois busca o resultado mediante a interação entre pesquisadores e recorridos.</w:t>
      </w:r>
    </w:p>
    <w:p w14:paraId="37FFC077" w14:textId="77777777" w:rsidR="007500F6" w:rsidRPr="007500F6" w:rsidRDefault="007500F6" w:rsidP="007500F6">
      <w:pPr>
        <w:pStyle w:val="Default"/>
        <w:spacing w:line="360" w:lineRule="auto"/>
        <w:ind w:firstLine="709"/>
        <w:jc w:val="both"/>
        <w:rPr>
          <w:rFonts w:ascii="Times New Roman" w:hAnsi="Times New Roman" w:cs="Times New Roman"/>
        </w:rPr>
      </w:pPr>
      <w:r w:rsidRPr="007500F6">
        <w:rPr>
          <w:rFonts w:ascii="Times New Roman" w:hAnsi="Times New Roman" w:cs="Times New Roman"/>
        </w:rPr>
        <w:t xml:space="preserve">O Projeto de pesquisa foi utilizado como base os artigos da </w:t>
      </w:r>
      <w:proofErr w:type="spellStart"/>
      <w:r w:rsidRPr="007500F6">
        <w:rPr>
          <w:rFonts w:ascii="Times New Roman" w:hAnsi="Times New Roman" w:cs="Times New Roman"/>
        </w:rPr>
        <w:t>Scielo</w:t>
      </w:r>
      <w:proofErr w:type="spellEnd"/>
      <w:r w:rsidRPr="007500F6">
        <w:rPr>
          <w:rFonts w:ascii="Times New Roman" w:hAnsi="Times New Roman" w:cs="Times New Roman"/>
        </w:rPr>
        <w:t xml:space="preserve"> e buscas no Google sobre os assuntos abordados: ensino fundamental 1; jogos segundo </w:t>
      </w:r>
      <w:proofErr w:type="spellStart"/>
      <w:r w:rsidRPr="007500F6">
        <w:rPr>
          <w:rFonts w:ascii="Times New Roman" w:hAnsi="Times New Roman" w:cs="Times New Roman"/>
        </w:rPr>
        <w:t>Wallon</w:t>
      </w:r>
      <w:proofErr w:type="spellEnd"/>
      <w:r w:rsidRPr="007500F6">
        <w:rPr>
          <w:rFonts w:ascii="Times New Roman" w:hAnsi="Times New Roman" w:cs="Times New Roman"/>
        </w:rPr>
        <w:t xml:space="preserve">; Piaget; Vygotsky; </w:t>
      </w:r>
      <w:proofErr w:type="spellStart"/>
      <w:r w:rsidRPr="007500F6">
        <w:rPr>
          <w:rFonts w:ascii="Times New Roman" w:hAnsi="Times New Roman" w:cs="Times New Roman"/>
        </w:rPr>
        <w:t>Huizinga</w:t>
      </w:r>
      <w:proofErr w:type="spellEnd"/>
      <w:r w:rsidRPr="007500F6">
        <w:rPr>
          <w:rFonts w:ascii="Times New Roman" w:hAnsi="Times New Roman" w:cs="Times New Roman"/>
        </w:rPr>
        <w:t>; Kishimoto; criança; jogos digitais; jogos educativos; jogos sobre educação; puzzles; cognição e desenvolvimento cognitivo por meio dos jogos digitais.</w:t>
      </w:r>
    </w:p>
    <w:p w14:paraId="69876DF1" w14:textId="77777777" w:rsidR="007500F6" w:rsidRPr="007500F6" w:rsidRDefault="007500F6" w:rsidP="007500F6">
      <w:pPr>
        <w:pStyle w:val="Default"/>
        <w:spacing w:line="360" w:lineRule="auto"/>
        <w:ind w:firstLine="709"/>
        <w:jc w:val="both"/>
        <w:rPr>
          <w:rFonts w:ascii="Times New Roman" w:hAnsi="Times New Roman" w:cs="Times New Roman"/>
        </w:rPr>
      </w:pPr>
      <w:r w:rsidRPr="007500F6">
        <w:rPr>
          <w:rFonts w:ascii="Times New Roman" w:hAnsi="Times New Roman" w:cs="Times New Roman"/>
        </w:rPr>
        <w:t>No Projeto de desenvolvimento do Jogo possui 6 integrantes, no qual cada um está exercendo funções de conhecimento já adquirido anteriormente, isso faz com que todo o processo ocorra com fluidez. O Jogo passou por '</w:t>
      </w:r>
      <w:proofErr w:type="spellStart"/>
      <w:r w:rsidRPr="007500F6">
        <w:rPr>
          <w:rFonts w:ascii="Times New Roman" w:hAnsi="Times New Roman" w:cs="Times New Roman"/>
        </w:rPr>
        <w:t>brain</w:t>
      </w:r>
      <w:proofErr w:type="spellEnd"/>
      <w:r w:rsidRPr="007500F6">
        <w:rPr>
          <w:rFonts w:ascii="Times New Roman" w:hAnsi="Times New Roman" w:cs="Times New Roman"/>
        </w:rPr>
        <w:t xml:space="preserve"> </w:t>
      </w:r>
      <w:proofErr w:type="spellStart"/>
      <w:r w:rsidRPr="007500F6">
        <w:rPr>
          <w:rFonts w:ascii="Times New Roman" w:hAnsi="Times New Roman" w:cs="Times New Roman"/>
        </w:rPr>
        <w:t>storms</w:t>
      </w:r>
      <w:proofErr w:type="spellEnd"/>
      <w:r w:rsidRPr="007500F6">
        <w:rPr>
          <w:rFonts w:ascii="Times New Roman" w:hAnsi="Times New Roman" w:cs="Times New Roman"/>
        </w:rPr>
        <w:t xml:space="preserve">' do grupo todo tendo base uma ficção cientifica para criação do jogo, passado isso, a criação dos personagens e a programação dos </w:t>
      </w:r>
      <w:r w:rsidRPr="007500F6">
        <w:rPr>
          <w:rFonts w:ascii="Times New Roman" w:hAnsi="Times New Roman" w:cs="Times New Roman"/>
          <w:i/>
        </w:rPr>
        <w:t>puzzles</w:t>
      </w:r>
      <w:r w:rsidRPr="007500F6">
        <w:rPr>
          <w:rFonts w:ascii="Times New Roman" w:hAnsi="Times New Roman" w:cs="Times New Roman"/>
        </w:rPr>
        <w:t xml:space="preserve"> estão em processo e com orientações externas de professores e colegas para o melhor resultado.</w:t>
      </w:r>
    </w:p>
    <w:p w14:paraId="64A1764F" w14:textId="69C4C158" w:rsidR="009A12FD" w:rsidRDefault="009A12FD" w:rsidP="007500F6">
      <w:pPr>
        <w:pStyle w:val="Default"/>
        <w:jc w:val="both"/>
        <w:rPr>
          <w:rFonts w:ascii="Times New Roman" w:hAnsi="Times New Roman" w:cs="Times New Roman"/>
        </w:rPr>
      </w:pPr>
    </w:p>
    <w:p w14:paraId="1F5414D6" w14:textId="34993492" w:rsidR="007500F6" w:rsidRDefault="00235736" w:rsidP="007500F6">
      <w:pPr>
        <w:pStyle w:val="Default"/>
        <w:spacing w:line="360" w:lineRule="auto"/>
        <w:outlineLvl w:val="1"/>
        <w:rPr>
          <w:rFonts w:ascii="Times New Roman" w:eastAsia="Times New Roman" w:hAnsi="Times New Roman" w:cs="Times New Roman"/>
          <w:b/>
          <w:bCs/>
          <w:caps/>
          <w:color w:val="auto"/>
          <w:kern w:val="32"/>
          <w:szCs w:val="32"/>
          <w:lang w:eastAsia="pt-BR"/>
        </w:rPr>
      </w:pPr>
      <w:bookmarkStart w:id="23" w:name="_Toc529904544"/>
      <w:bookmarkStart w:id="24" w:name="_Toc530492708"/>
      <w:r>
        <w:rPr>
          <w:rFonts w:ascii="Times New Roman" w:eastAsia="Times New Roman" w:hAnsi="Times New Roman" w:cs="Times New Roman"/>
          <w:b/>
          <w:bCs/>
          <w:caps/>
          <w:color w:val="auto"/>
          <w:kern w:val="32"/>
          <w:szCs w:val="32"/>
          <w:lang w:eastAsia="pt-BR"/>
        </w:rPr>
        <w:t xml:space="preserve">2.3 </w:t>
      </w:r>
      <w:r w:rsidR="007500F6" w:rsidRPr="007500F6">
        <w:rPr>
          <w:rFonts w:ascii="Times New Roman" w:eastAsia="Times New Roman" w:hAnsi="Times New Roman" w:cs="Times New Roman"/>
          <w:b/>
          <w:bCs/>
          <w:caps/>
          <w:color w:val="auto"/>
          <w:kern w:val="32"/>
          <w:szCs w:val="32"/>
          <w:lang w:eastAsia="pt-BR"/>
        </w:rPr>
        <w:t>RESULTADOS E DISCUSSÕES</w:t>
      </w:r>
      <w:bookmarkEnd w:id="23"/>
      <w:bookmarkEnd w:id="24"/>
    </w:p>
    <w:p w14:paraId="30399852" w14:textId="77777777" w:rsidR="007500F6" w:rsidRPr="007500F6" w:rsidRDefault="007500F6" w:rsidP="007500F6">
      <w:pPr>
        <w:pStyle w:val="Default"/>
        <w:spacing w:line="360" w:lineRule="auto"/>
        <w:outlineLvl w:val="2"/>
        <w:rPr>
          <w:rFonts w:ascii="Times New Roman" w:eastAsia="Times New Roman" w:hAnsi="Times New Roman" w:cs="Times New Roman"/>
          <w:b/>
          <w:bCs/>
          <w:caps/>
          <w:color w:val="auto"/>
          <w:kern w:val="32"/>
          <w:szCs w:val="32"/>
          <w:lang w:eastAsia="pt-BR"/>
        </w:rPr>
      </w:pPr>
    </w:p>
    <w:p w14:paraId="2C954DC5" w14:textId="1836A4C4" w:rsidR="007500F6" w:rsidRDefault="007500F6" w:rsidP="007500F6">
      <w:pPr>
        <w:pStyle w:val="Default"/>
        <w:numPr>
          <w:ilvl w:val="2"/>
          <w:numId w:val="18"/>
        </w:numPr>
        <w:spacing w:line="360" w:lineRule="auto"/>
        <w:outlineLvl w:val="2"/>
        <w:rPr>
          <w:rFonts w:ascii="Times New Roman" w:eastAsia="Times New Roman" w:hAnsi="Times New Roman" w:cs="Times New Roman"/>
          <w:b/>
          <w:bCs/>
          <w:caps/>
          <w:color w:val="auto"/>
          <w:kern w:val="32"/>
          <w:szCs w:val="32"/>
          <w:lang w:eastAsia="pt-BR"/>
        </w:rPr>
      </w:pPr>
      <w:bookmarkStart w:id="25" w:name="_Toc530492709"/>
      <w:r w:rsidRPr="007500F6">
        <w:rPr>
          <w:rFonts w:ascii="Times New Roman" w:eastAsia="Times New Roman" w:hAnsi="Times New Roman" w:cs="Times New Roman"/>
          <w:b/>
          <w:bCs/>
          <w:caps/>
          <w:color w:val="auto"/>
          <w:kern w:val="32"/>
          <w:szCs w:val="32"/>
          <w:lang w:eastAsia="pt-BR"/>
        </w:rPr>
        <w:t>Smaug</w:t>
      </w:r>
      <w:bookmarkEnd w:id="25"/>
    </w:p>
    <w:p w14:paraId="035BBA2A" w14:textId="77777777" w:rsidR="007500F6" w:rsidRPr="007500F6" w:rsidRDefault="007500F6" w:rsidP="007500F6">
      <w:pPr>
        <w:pStyle w:val="Default"/>
        <w:spacing w:line="360" w:lineRule="auto"/>
        <w:outlineLvl w:val="2"/>
        <w:rPr>
          <w:rFonts w:ascii="Times New Roman" w:eastAsia="Times New Roman" w:hAnsi="Times New Roman" w:cs="Times New Roman"/>
          <w:b/>
          <w:bCs/>
          <w:caps/>
          <w:color w:val="auto"/>
          <w:kern w:val="32"/>
          <w:szCs w:val="32"/>
          <w:lang w:eastAsia="pt-BR"/>
        </w:rPr>
      </w:pPr>
    </w:p>
    <w:p w14:paraId="2A4E07BE" w14:textId="77777777" w:rsidR="007500F6" w:rsidRPr="00595832" w:rsidRDefault="007500F6" w:rsidP="007500F6">
      <w:pPr>
        <w:pStyle w:val="PargrafodaLista"/>
        <w:numPr>
          <w:ilvl w:val="0"/>
          <w:numId w:val="20"/>
        </w:numPr>
        <w:rPr>
          <w:rFonts w:ascii="Times New Roman" w:hAnsi="Times New Roman"/>
        </w:rPr>
      </w:pPr>
      <w:r w:rsidRPr="00595832">
        <w:rPr>
          <w:rFonts w:ascii="Times New Roman" w:hAnsi="Times New Roman"/>
        </w:rPr>
        <w:t>Narrativa do Personagem: Primeira pessoa</w:t>
      </w:r>
    </w:p>
    <w:p w14:paraId="0E8BD8C5" w14:textId="77777777" w:rsidR="007500F6" w:rsidRPr="00595832" w:rsidRDefault="007500F6" w:rsidP="007500F6">
      <w:pPr>
        <w:pStyle w:val="PargrafodaLista"/>
        <w:numPr>
          <w:ilvl w:val="0"/>
          <w:numId w:val="20"/>
        </w:numPr>
      </w:pPr>
      <w:r w:rsidRPr="00595832">
        <w:rPr>
          <w:rFonts w:ascii="Times New Roman" w:hAnsi="Times New Roman"/>
        </w:rPr>
        <w:lastRenderedPageBreak/>
        <w:t>Elementos da Narrativa: História narrada por quadrinhos explicando seu começo e fim, o desenvolver irá ser contado através do jogo em si onde os antagonistas falarão.</w:t>
      </w:r>
    </w:p>
    <w:p w14:paraId="2607C1C1" w14:textId="77777777" w:rsidR="007500F6" w:rsidRPr="00595832" w:rsidRDefault="007500F6" w:rsidP="007500F6">
      <w:pPr>
        <w:pStyle w:val="PargrafodaLista"/>
        <w:numPr>
          <w:ilvl w:val="0"/>
          <w:numId w:val="20"/>
        </w:numPr>
      </w:pPr>
      <w:r w:rsidRPr="00595832">
        <w:rPr>
          <w:rFonts w:ascii="Times New Roman" w:hAnsi="Times New Roman"/>
        </w:rPr>
        <w:t>Gênero: Puzzle e Aventura</w:t>
      </w:r>
    </w:p>
    <w:p w14:paraId="12A0C7D5" w14:textId="77777777" w:rsidR="007500F6" w:rsidRPr="00595832" w:rsidRDefault="007500F6" w:rsidP="007500F6">
      <w:pPr>
        <w:pStyle w:val="PargrafodaLista"/>
        <w:numPr>
          <w:ilvl w:val="0"/>
          <w:numId w:val="20"/>
        </w:numPr>
        <w:rPr>
          <w:rFonts w:ascii="Times New Roman" w:hAnsi="Times New Roman"/>
        </w:rPr>
      </w:pPr>
      <w:r w:rsidRPr="00595832">
        <w:rPr>
          <w:rFonts w:ascii="Times New Roman" w:hAnsi="Times New Roman"/>
        </w:rPr>
        <w:t>A quem se destina o jogo: Crianças do Fundamental I</w:t>
      </w:r>
    </w:p>
    <w:p w14:paraId="3D1EEB21" w14:textId="77777777" w:rsidR="007500F6" w:rsidRPr="00595832" w:rsidRDefault="007500F6" w:rsidP="007500F6">
      <w:pPr>
        <w:pStyle w:val="PargrafodaLista"/>
        <w:numPr>
          <w:ilvl w:val="0"/>
          <w:numId w:val="20"/>
        </w:numPr>
        <w:rPr>
          <w:rFonts w:ascii="Times New Roman" w:hAnsi="Times New Roman"/>
        </w:rPr>
      </w:pPr>
      <w:r w:rsidRPr="00595832">
        <w:rPr>
          <w:rFonts w:ascii="Times New Roman" w:hAnsi="Times New Roman"/>
        </w:rPr>
        <w:t xml:space="preserve">Linguagem de programação utilizada: </w:t>
      </w:r>
      <w:proofErr w:type="spellStart"/>
      <w:r w:rsidRPr="00595832">
        <w:rPr>
          <w:rFonts w:ascii="Times New Roman" w:hAnsi="Times New Roman"/>
        </w:rPr>
        <w:t>Scracth</w:t>
      </w:r>
      <w:proofErr w:type="spellEnd"/>
      <w:r>
        <w:rPr>
          <w:rFonts w:ascii="Times New Roman" w:hAnsi="Times New Roman"/>
        </w:rPr>
        <w:t xml:space="preserve"> e C</w:t>
      </w:r>
    </w:p>
    <w:p w14:paraId="662F2608" w14:textId="77777777" w:rsidR="007500F6" w:rsidRPr="00595832" w:rsidRDefault="007500F6" w:rsidP="007500F6">
      <w:pPr>
        <w:pStyle w:val="PargrafodaLista"/>
        <w:numPr>
          <w:ilvl w:val="0"/>
          <w:numId w:val="20"/>
        </w:numPr>
        <w:rPr>
          <w:rFonts w:ascii="Times New Roman" w:hAnsi="Times New Roman"/>
        </w:rPr>
      </w:pPr>
      <w:r w:rsidRPr="00595832">
        <w:rPr>
          <w:rFonts w:ascii="Times New Roman" w:hAnsi="Times New Roman"/>
        </w:rPr>
        <w:t>Protagonista: Mari</w:t>
      </w:r>
    </w:p>
    <w:p w14:paraId="39D2E0F7" w14:textId="5C706927" w:rsidR="007500F6" w:rsidRDefault="007500F6" w:rsidP="007500F6">
      <w:pPr>
        <w:pStyle w:val="PargrafodaLista"/>
        <w:numPr>
          <w:ilvl w:val="0"/>
          <w:numId w:val="20"/>
        </w:numPr>
        <w:rPr>
          <w:rFonts w:ascii="Times New Roman" w:hAnsi="Times New Roman"/>
        </w:rPr>
      </w:pPr>
      <w:r w:rsidRPr="00595832">
        <w:rPr>
          <w:rFonts w:ascii="Times New Roman" w:hAnsi="Times New Roman"/>
        </w:rPr>
        <w:t>Antagonistas: Dinossauro, Leão e Sandman</w:t>
      </w:r>
    </w:p>
    <w:p w14:paraId="22BF7F02" w14:textId="77777777" w:rsidR="000604CB" w:rsidRDefault="000604CB" w:rsidP="000604CB">
      <w:pPr>
        <w:pStyle w:val="PargrafodaLista"/>
        <w:numPr>
          <w:ilvl w:val="0"/>
          <w:numId w:val="20"/>
        </w:numPr>
        <w:rPr>
          <w:rFonts w:ascii="Times New Roman" w:hAnsi="Times New Roman"/>
        </w:rPr>
      </w:pPr>
      <w:r>
        <w:rPr>
          <w:rFonts w:ascii="Times New Roman" w:hAnsi="Times New Roman"/>
        </w:rPr>
        <w:t xml:space="preserve">Ambiente Físico: Presente (Ano de 2018), </w:t>
      </w:r>
      <w:proofErr w:type="spellStart"/>
      <w:r>
        <w:rPr>
          <w:rFonts w:ascii="Times New Roman" w:hAnsi="Times New Roman"/>
        </w:rPr>
        <w:t>Pré</w:t>
      </w:r>
      <w:proofErr w:type="spellEnd"/>
      <w:r>
        <w:rPr>
          <w:rFonts w:ascii="Times New Roman" w:hAnsi="Times New Roman"/>
        </w:rPr>
        <w:t xml:space="preserve"> História e Roma Antiga</w:t>
      </w:r>
    </w:p>
    <w:p w14:paraId="7897CF55" w14:textId="77777777" w:rsidR="000604CB" w:rsidRPr="000604CB" w:rsidRDefault="000604CB" w:rsidP="000604CB">
      <w:pPr>
        <w:rPr>
          <w:rFonts w:ascii="Times New Roman" w:hAnsi="Times New Roman"/>
        </w:rPr>
      </w:pPr>
    </w:p>
    <w:p w14:paraId="76457444" w14:textId="4A054DD5" w:rsidR="00235736" w:rsidRPr="00235736" w:rsidRDefault="00235736" w:rsidP="00235736">
      <w:pPr>
        <w:pStyle w:val="NormalWeb"/>
        <w:spacing w:before="0" w:beforeAutospacing="0" w:after="0" w:afterAutospacing="0" w:line="360" w:lineRule="auto"/>
        <w:ind w:firstLine="709"/>
        <w:jc w:val="both"/>
        <w:rPr>
          <w:rFonts w:ascii="Times New Roman" w:eastAsiaTheme="minorHAnsi" w:hAnsi="Times New Roman"/>
          <w:color w:val="000000"/>
          <w:lang w:eastAsia="en-US"/>
        </w:rPr>
      </w:pPr>
      <w:r w:rsidRPr="00235736">
        <w:rPr>
          <w:rFonts w:ascii="Times New Roman" w:eastAsiaTheme="minorHAnsi" w:hAnsi="Times New Roman"/>
          <w:color w:val="000000"/>
          <w:lang w:eastAsia="en-US"/>
        </w:rPr>
        <w:t xml:space="preserve">O Jogo tem como objetivo </w:t>
      </w:r>
      <w:r w:rsidR="0006490B">
        <w:rPr>
          <w:rFonts w:ascii="Times New Roman" w:eastAsiaTheme="minorHAnsi" w:hAnsi="Times New Roman"/>
          <w:color w:val="000000"/>
          <w:lang w:eastAsia="en-US"/>
        </w:rPr>
        <w:t xml:space="preserve">a realização de </w:t>
      </w:r>
      <w:r w:rsidRPr="00235736">
        <w:rPr>
          <w:rFonts w:ascii="Times New Roman" w:eastAsiaTheme="minorHAnsi" w:hAnsi="Times New Roman"/>
          <w:color w:val="000000"/>
          <w:lang w:eastAsia="en-US"/>
        </w:rPr>
        <w:t xml:space="preserve"> </w:t>
      </w:r>
      <w:r w:rsidRPr="0006490B">
        <w:rPr>
          <w:rFonts w:ascii="Times New Roman" w:eastAsiaTheme="minorHAnsi" w:hAnsi="Times New Roman"/>
          <w:i/>
          <w:color w:val="000000"/>
          <w:lang w:eastAsia="en-US"/>
        </w:rPr>
        <w:t>puzzles</w:t>
      </w:r>
      <w:r w:rsidRPr="00235736">
        <w:rPr>
          <w:rFonts w:ascii="Times New Roman" w:eastAsiaTheme="minorHAnsi" w:hAnsi="Times New Roman"/>
          <w:color w:val="000000"/>
          <w:lang w:eastAsia="en-US"/>
        </w:rPr>
        <w:t xml:space="preserve"> (quebra-cabeças) </w:t>
      </w:r>
      <w:r w:rsidR="0006490B">
        <w:rPr>
          <w:rFonts w:ascii="Times New Roman" w:eastAsiaTheme="minorHAnsi" w:hAnsi="Times New Roman"/>
          <w:color w:val="000000"/>
          <w:lang w:eastAsia="en-US"/>
        </w:rPr>
        <w:t>para assim ser liberado um inimigo ao qual deverá derrotar e suas</w:t>
      </w:r>
      <w:r w:rsidRPr="00235736">
        <w:rPr>
          <w:rFonts w:ascii="Times New Roman" w:eastAsiaTheme="minorHAnsi" w:hAnsi="Times New Roman"/>
          <w:color w:val="000000"/>
          <w:lang w:eastAsia="en-US"/>
        </w:rPr>
        <w:t xml:space="preserve"> fraquezas </w:t>
      </w:r>
      <w:r w:rsidR="0006490B">
        <w:rPr>
          <w:rFonts w:ascii="Times New Roman" w:eastAsiaTheme="minorHAnsi" w:hAnsi="Times New Roman"/>
          <w:color w:val="000000"/>
          <w:lang w:eastAsia="en-US"/>
        </w:rPr>
        <w:t>serão</w:t>
      </w:r>
      <w:r w:rsidRPr="00235736">
        <w:rPr>
          <w:rFonts w:ascii="Times New Roman" w:eastAsiaTheme="minorHAnsi" w:hAnsi="Times New Roman"/>
          <w:color w:val="000000"/>
          <w:lang w:eastAsia="en-US"/>
        </w:rPr>
        <w:t xml:space="preserve"> mostrada</w:t>
      </w:r>
      <w:r w:rsidR="0006490B">
        <w:rPr>
          <w:rFonts w:ascii="Times New Roman" w:eastAsiaTheme="minorHAnsi" w:hAnsi="Times New Roman"/>
          <w:color w:val="000000"/>
          <w:lang w:eastAsia="en-US"/>
        </w:rPr>
        <w:t>s</w:t>
      </w:r>
      <w:r w:rsidRPr="00235736">
        <w:rPr>
          <w:rFonts w:ascii="Times New Roman" w:eastAsiaTheme="minorHAnsi" w:hAnsi="Times New Roman"/>
          <w:color w:val="000000"/>
          <w:lang w:eastAsia="en-US"/>
        </w:rPr>
        <w:t xml:space="preserve"> na fase </w:t>
      </w:r>
      <w:r w:rsidR="0006490B">
        <w:rPr>
          <w:rFonts w:ascii="Times New Roman" w:eastAsiaTheme="minorHAnsi" w:hAnsi="Times New Roman"/>
          <w:color w:val="000000"/>
          <w:lang w:eastAsia="en-US"/>
        </w:rPr>
        <w:t>correspondente</w:t>
      </w:r>
      <w:r w:rsidRPr="00235736">
        <w:rPr>
          <w:rFonts w:ascii="Times New Roman" w:eastAsiaTheme="minorHAnsi" w:hAnsi="Times New Roman"/>
          <w:color w:val="000000"/>
          <w:lang w:eastAsia="en-US"/>
        </w:rPr>
        <w:t>.</w:t>
      </w:r>
      <w:r w:rsidRPr="00235736">
        <w:rPr>
          <w:rFonts w:ascii="Times New Roman" w:eastAsiaTheme="minorHAnsi" w:hAnsi="Times New Roman"/>
          <w:color w:val="000000"/>
          <w:lang w:eastAsia="en-US"/>
        </w:rPr>
        <w:br/>
      </w:r>
    </w:p>
    <w:p w14:paraId="24F7F2F4" w14:textId="535B978B" w:rsidR="007500F6" w:rsidRDefault="00235736" w:rsidP="00235736">
      <w:pPr>
        <w:pStyle w:val="Default"/>
        <w:numPr>
          <w:ilvl w:val="2"/>
          <w:numId w:val="18"/>
        </w:numPr>
        <w:spacing w:line="360" w:lineRule="auto"/>
        <w:outlineLvl w:val="2"/>
        <w:rPr>
          <w:rFonts w:ascii="Times New Roman" w:eastAsia="Times New Roman" w:hAnsi="Times New Roman" w:cs="Times New Roman"/>
          <w:b/>
          <w:bCs/>
          <w:caps/>
          <w:color w:val="auto"/>
          <w:kern w:val="32"/>
          <w:szCs w:val="32"/>
          <w:lang w:eastAsia="pt-BR"/>
        </w:rPr>
      </w:pPr>
      <w:bookmarkStart w:id="26" w:name="_Toc530492710"/>
      <w:r>
        <w:rPr>
          <w:rFonts w:ascii="Times New Roman" w:eastAsia="Times New Roman" w:hAnsi="Times New Roman" w:cs="Times New Roman"/>
          <w:b/>
          <w:bCs/>
          <w:caps/>
          <w:color w:val="auto"/>
          <w:kern w:val="32"/>
          <w:szCs w:val="32"/>
          <w:lang w:eastAsia="pt-BR"/>
        </w:rPr>
        <w:t>ENREDO</w:t>
      </w:r>
      <w:bookmarkEnd w:id="26"/>
    </w:p>
    <w:p w14:paraId="69194339" w14:textId="4802F069" w:rsidR="00235736" w:rsidRDefault="00235736" w:rsidP="00235736">
      <w:pPr>
        <w:pStyle w:val="Default"/>
        <w:spacing w:line="360" w:lineRule="auto"/>
        <w:outlineLvl w:val="1"/>
        <w:rPr>
          <w:rFonts w:ascii="Times New Roman" w:eastAsia="Times New Roman" w:hAnsi="Times New Roman" w:cs="Times New Roman"/>
          <w:b/>
          <w:bCs/>
          <w:caps/>
          <w:color w:val="auto"/>
          <w:kern w:val="32"/>
          <w:szCs w:val="32"/>
          <w:lang w:eastAsia="pt-BR"/>
        </w:rPr>
      </w:pPr>
    </w:p>
    <w:p w14:paraId="76C136C5" w14:textId="77777777" w:rsidR="00235736" w:rsidRPr="00235736" w:rsidRDefault="00235736" w:rsidP="00235736">
      <w:pPr>
        <w:pStyle w:val="NormalWeb"/>
        <w:spacing w:before="0" w:beforeAutospacing="0" w:after="0" w:afterAutospacing="0" w:line="360" w:lineRule="auto"/>
        <w:ind w:firstLine="709"/>
        <w:jc w:val="both"/>
        <w:rPr>
          <w:rFonts w:ascii="Times New Roman" w:eastAsiaTheme="minorHAnsi" w:hAnsi="Times New Roman"/>
          <w:color w:val="000000"/>
          <w:lang w:eastAsia="en-US"/>
        </w:rPr>
      </w:pPr>
      <w:r w:rsidRPr="00235736">
        <w:rPr>
          <w:rFonts w:ascii="Times New Roman" w:eastAsiaTheme="minorHAnsi" w:hAnsi="Times New Roman"/>
          <w:color w:val="000000"/>
          <w:lang w:eastAsia="en-US"/>
        </w:rPr>
        <w:t xml:space="preserve">Mari uma jovem de 15 anos e competidora de Arco e Flecha, ela acaba de chegar de uma competição onde ganhou a medalha de ouro, que era algo que desejava muito. Mas para isso passou várias noites em claro treinando e assim prejudicando seu sono, ao chegar do campeonato ela deita em seu sofá cansada largando seu equipamento ao lado e com a medalha na mão. Morrendo de cansaço ela apaga em um piscar de olhos, sem perceber a presença de Sandman que esperava ela pacientemente cair no sono. </w:t>
      </w:r>
    </w:p>
    <w:p w14:paraId="6D5F19BA" w14:textId="77777777" w:rsidR="00235736" w:rsidRPr="00235736" w:rsidRDefault="00235736" w:rsidP="00235736">
      <w:pPr>
        <w:pStyle w:val="NormalWeb"/>
        <w:spacing w:before="0" w:beforeAutospacing="0" w:after="0" w:afterAutospacing="0" w:line="360" w:lineRule="auto"/>
        <w:ind w:firstLine="709"/>
        <w:jc w:val="both"/>
        <w:rPr>
          <w:rFonts w:ascii="Times New Roman" w:eastAsiaTheme="minorHAnsi" w:hAnsi="Times New Roman"/>
          <w:color w:val="000000"/>
          <w:lang w:eastAsia="en-US"/>
        </w:rPr>
      </w:pPr>
      <w:r w:rsidRPr="00235736">
        <w:rPr>
          <w:rFonts w:ascii="Times New Roman" w:eastAsiaTheme="minorHAnsi" w:hAnsi="Times New Roman"/>
          <w:color w:val="000000"/>
          <w:lang w:eastAsia="en-US"/>
        </w:rPr>
        <w:t xml:space="preserve">Logo Mari acorda deitada no seu sofá e se vê em um lugar desconhecido repleto de terra e montanhas rochosas, criaturas enormes voando parecendo um avião. Após alguns minutos absorvendo o que acaba de acontecer ela realiza que está na </w:t>
      </w:r>
      <w:proofErr w:type="spellStart"/>
      <w:r w:rsidRPr="00235736">
        <w:rPr>
          <w:rFonts w:ascii="Times New Roman" w:eastAsiaTheme="minorHAnsi" w:hAnsi="Times New Roman"/>
          <w:color w:val="000000"/>
          <w:lang w:eastAsia="en-US"/>
        </w:rPr>
        <w:t>Pré</w:t>
      </w:r>
      <w:proofErr w:type="spellEnd"/>
      <w:r w:rsidRPr="00235736">
        <w:rPr>
          <w:rFonts w:ascii="Times New Roman" w:eastAsiaTheme="minorHAnsi" w:hAnsi="Times New Roman"/>
          <w:color w:val="000000"/>
          <w:lang w:eastAsia="en-US"/>
        </w:rPr>
        <w:t xml:space="preserve"> História, ela olha adiante e vê Sandman com sua medalha em mãos, ela não pensa duas vezes e pega o arco com a aljava de flechas que estava no sofá, ela então furiosa grita clamando pela medalha que tanto lutou para conquistar, Sandman abre um portal e antes de entrar nele invoca um dinossauro para assim atrasar a Mari. Ao notar que o dinossauro era grande e bobo, ela decide lutar contra ele vendo que é um desafio </w:t>
      </w:r>
      <w:proofErr w:type="spellStart"/>
      <w:r w:rsidRPr="00235736">
        <w:rPr>
          <w:rFonts w:ascii="Times New Roman" w:eastAsiaTheme="minorHAnsi" w:hAnsi="Times New Roman"/>
          <w:color w:val="000000"/>
          <w:lang w:eastAsia="en-US"/>
        </w:rPr>
        <w:t>super</w:t>
      </w:r>
      <w:proofErr w:type="spellEnd"/>
      <w:r w:rsidRPr="00235736">
        <w:rPr>
          <w:rFonts w:ascii="Times New Roman" w:eastAsiaTheme="minorHAnsi" w:hAnsi="Times New Roman"/>
          <w:color w:val="000000"/>
          <w:lang w:eastAsia="en-US"/>
        </w:rPr>
        <w:t xml:space="preserve"> fácil comparado ao que ela passou no campeonato, após um desafio ela luta e derrota o dinossauro e corre para adentrar o portal. </w:t>
      </w:r>
    </w:p>
    <w:p w14:paraId="746ADFA4" w14:textId="7AABF034" w:rsidR="00235736" w:rsidRDefault="00235736" w:rsidP="00235736">
      <w:pPr>
        <w:pStyle w:val="NormalWeb"/>
        <w:spacing w:before="0" w:beforeAutospacing="0" w:after="0" w:afterAutospacing="0" w:line="360" w:lineRule="auto"/>
        <w:ind w:firstLine="709"/>
        <w:jc w:val="both"/>
        <w:rPr>
          <w:rFonts w:ascii="Times New Roman" w:eastAsiaTheme="minorHAnsi" w:hAnsi="Times New Roman"/>
          <w:color w:val="000000"/>
          <w:lang w:eastAsia="en-US"/>
        </w:rPr>
      </w:pPr>
      <w:r w:rsidRPr="00235736">
        <w:rPr>
          <w:rFonts w:ascii="Times New Roman" w:eastAsiaTheme="minorHAnsi" w:hAnsi="Times New Roman"/>
          <w:color w:val="000000"/>
          <w:lang w:eastAsia="en-US"/>
        </w:rPr>
        <w:t xml:space="preserve">Ao passar pelo portal Mari se encontra em outro lugar que aparenta ser o Império Romano, a frente está Sandman ainda com sua medalha, ele encara a protagonista dizendo que a medalha que ele carrega é um pagamento devido às noites de sono que ela não cumpriu, então </w:t>
      </w:r>
      <w:r w:rsidRPr="00235736">
        <w:rPr>
          <w:rFonts w:ascii="Times New Roman" w:eastAsiaTheme="minorHAnsi" w:hAnsi="Times New Roman"/>
          <w:color w:val="000000"/>
          <w:lang w:eastAsia="en-US"/>
        </w:rPr>
        <w:lastRenderedPageBreak/>
        <w:t xml:space="preserve">invoca um leão e sobe para um palanque e observa tudo, a protagonista novamente aceita o desafio, mas percebe que o inimigo tem maneiras bem diferentes do Dinossauro de lutar. Após uma luta difícil, Mari derrota o leão, então Sandman decide enfrenta lá pessoalmente, ele coloca a medalha no pescoço e ergue as mãos usando a areia como suas armas para o combate que está por vir. Depois de muita dificuldade Mari finalmente </w:t>
      </w:r>
      <w:proofErr w:type="gramStart"/>
      <w:r w:rsidRPr="00235736">
        <w:rPr>
          <w:rFonts w:ascii="Times New Roman" w:eastAsiaTheme="minorHAnsi" w:hAnsi="Times New Roman"/>
          <w:color w:val="000000"/>
          <w:lang w:eastAsia="en-US"/>
        </w:rPr>
        <w:t>o derrota</w:t>
      </w:r>
      <w:proofErr w:type="gramEnd"/>
      <w:r w:rsidRPr="00235736">
        <w:rPr>
          <w:rFonts w:ascii="Times New Roman" w:eastAsiaTheme="minorHAnsi" w:hAnsi="Times New Roman"/>
          <w:color w:val="000000"/>
          <w:lang w:eastAsia="en-US"/>
        </w:rPr>
        <w:t xml:space="preserve"> e pega sua medalha, que ao segurar em suas mãos faz com que todo o lugar brilhe intensamente e ela desmaie. Quando Mari acorda percebe que está no mesmo sofá em que começou o seu descanso, em sua casa, percebe que tudo foi somente um sonho.</w:t>
      </w:r>
    </w:p>
    <w:p w14:paraId="312AE9B6" w14:textId="5654B778" w:rsidR="00F83300" w:rsidRDefault="00F83300" w:rsidP="00235736">
      <w:pPr>
        <w:pStyle w:val="NormalWeb"/>
        <w:spacing w:before="0" w:beforeAutospacing="0" w:after="0" w:afterAutospacing="0" w:line="360" w:lineRule="auto"/>
        <w:ind w:firstLine="709"/>
        <w:jc w:val="both"/>
        <w:rPr>
          <w:rFonts w:ascii="Times New Roman" w:eastAsiaTheme="minorHAnsi" w:hAnsi="Times New Roman"/>
          <w:color w:val="000000"/>
          <w:lang w:eastAsia="en-US"/>
        </w:rPr>
      </w:pPr>
    </w:p>
    <w:p w14:paraId="3C3A3019" w14:textId="3B5D5453" w:rsidR="007500F6" w:rsidRDefault="00235736" w:rsidP="00235736">
      <w:pPr>
        <w:pStyle w:val="Default"/>
        <w:numPr>
          <w:ilvl w:val="2"/>
          <w:numId w:val="18"/>
        </w:numPr>
        <w:spacing w:line="360" w:lineRule="auto"/>
        <w:outlineLvl w:val="2"/>
        <w:rPr>
          <w:rFonts w:ascii="Times New Roman" w:eastAsia="Times New Roman" w:hAnsi="Times New Roman" w:cs="Times New Roman"/>
          <w:b/>
          <w:bCs/>
          <w:caps/>
          <w:color w:val="auto"/>
          <w:kern w:val="32"/>
          <w:szCs w:val="32"/>
          <w:lang w:eastAsia="pt-BR"/>
        </w:rPr>
      </w:pPr>
      <w:bookmarkStart w:id="27" w:name="_Toc530492711"/>
      <w:r>
        <w:rPr>
          <w:rFonts w:ascii="Times New Roman" w:eastAsia="Times New Roman" w:hAnsi="Times New Roman" w:cs="Times New Roman"/>
          <w:b/>
          <w:bCs/>
          <w:caps/>
          <w:color w:val="auto"/>
          <w:kern w:val="32"/>
          <w:szCs w:val="32"/>
          <w:lang w:eastAsia="pt-BR"/>
        </w:rPr>
        <w:t>STORYBOARD</w:t>
      </w:r>
      <w:bookmarkEnd w:id="27"/>
    </w:p>
    <w:p w14:paraId="0678C694" w14:textId="77777777" w:rsidR="002D1E0C" w:rsidRDefault="002D1E0C" w:rsidP="002D1E0C">
      <w:pPr>
        <w:pStyle w:val="Default"/>
        <w:spacing w:line="360" w:lineRule="auto"/>
        <w:outlineLvl w:val="2"/>
        <w:rPr>
          <w:rFonts w:ascii="Times New Roman" w:eastAsia="Times New Roman" w:hAnsi="Times New Roman" w:cs="Times New Roman"/>
          <w:b/>
          <w:bCs/>
          <w:caps/>
          <w:color w:val="auto"/>
          <w:kern w:val="32"/>
          <w:szCs w:val="32"/>
          <w:lang w:eastAsia="pt-BR"/>
        </w:rPr>
      </w:pPr>
    </w:p>
    <w:p w14:paraId="52AA92DE" w14:textId="0795F395" w:rsidR="00235736" w:rsidRPr="00235736" w:rsidRDefault="00F83300" w:rsidP="00235736">
      <w:pPr>
        <w:ind w:firstLine="709"/>
        <w:rPr>
          <w:rFonts w:ascii="Times New Roman" w:eastAsiaTheme="minorHAnsi" w:hAnsi="Times New Roman"/>
          <w:color w:val="000000"/>
          <w:lang w:eastAsia="en-US"/>
        </w:rPr>
      </w:pPr>
      <w:r w:rsidRPr="00235736">
        <w:rPr>
          <w:rFonts w:ascii="Times New Roman" w:hAnsi="Times New Roman"/>
          <w:noProof/>
        </w:rPr>
        <w:drawing>
          <wp:anchor distT="0" distB="0" distL="114300" distR="114300" simplePos="0" relativeHeight="251659264" behindDoc="0" locked="0" layoutInCell="1" allowOverlap="0" wp14:anchorId="0BAB8E26" wp14:editId="1DD9DB34">
            <wp:simplePos x="0" y="0"/>
            <wp:positionH relativeFrom="page">
              <wp:posOffset>3076575</wp:posOffset>
            </wp:positionH>
            <wp:positionV relativeFrom="page">
              <wp:posOffset>4862195</wp:posOffset>
            </wp:positionV>
            <wp:extent cx="1882140" cy="2636520"/>
            <wp:effectExtent l="0" t="0" r="3810" b="0"/>
            <wp:wrapTopAndBottom/>
            <wp:docPr id="3"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1882140" cy="2636520"/>
                    </a:xfrm>
                    <a:prstGeom prst="rect">
                      <a:avLst/>
                    </a:prstGeom>
                  </pic:spPr>
                </pic:pic>
              </a:graphicData>
            </a:graphic>
            <wp14:sizeRelH relativeFrom="margin">
              <wp14:pctWidth>0</wp14:pctWidth>
            </wp14:sizeRelH>
            <wp14:sizeRelV relativeFrom="margin">
              <wp14:pctHeight>0</wp14:pctHeight>
            </wp14:sizeRelV>
          </wp:anchor>
        </w:drawing>
      </w:r>
      <w:r w:rsidRPr="0072461B">
        <w:rPr>
          <w:noProof/>
          <w:sz w:val="22"/>
          <w:szCs w:val="22"/>
          <w:highlight w:val="yellow"/>
        </w:rPr>
        <w:drawing>
          <wp:anchor distT="0" distB="0" distL="114300" distR="114300" simplePos="0" relativeHeight="251661312" behindDoc="0" locked="0" layoutInCell="1" allowOverlap="0" wp14:anchorId="5A2F7562" wp14:editId="1FFC9D79">
            <wp:simplePos x="0" y="0"/>
            <wp:positionH relativeFrom="margin">
              <wp:align>left</wp:align>
            </wp:positionH>
            <wp:positionV relativeFrom="page">
              <wp:posOffset>4915535</wp:posOffset>
            </wp:positionV>
            <wp:extent cx="1844040" cy="2606040"/>
            <wp:effectExtent l="0" t="0" r="3810" b="3810"/>
            <wp:wrapTopAndBottom/>
            <wp:docPr id="8"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tretch>
                      <a:fillRect/>
                    </a:stretch>
                  </pic:blipFill>
                  <pic:spPr>
                    <a:xfrm>
                      <a:off x="0" y="0"/>
                      <a:ext cx="1844040" cy="2606040"/>
                    </a:xfrm>
                    <a:prstGeom prst="rect">
                      <a:avLst/>
                    </a:prstGeom>
                  </pic:spPr>
                </pic:pic>
              </a:graphicData>
            </a:graphic>
            <wp14:sizeRelH relativeFrom="margin">
              <wp14:pctWidth>0</wp14:pctWidth>
            </wp14:sizeRelH>
            <wp14:sizeRelV relativeFrom="margin">
              <wp14:pctHeight>0</wp14:pctHeight>
            </wp14:sizeRelV>
          </wp:anchor>
        </w:drawing>
      </w:r>
      <w:r w:rsidR="00235736" w:rsidRPr="00235736">
        <w:rPr>
          <w:rFonts w:ascii="Times New Roman" w:eastAsiaTheme="minorHAnsi" w:hAnsi="Times New Roman"/>
          <w:color w:val="000000"/>
          <w:lang w:eastAsia="en-US"/>
        </w:rPr>
        <w:t xml:space="preserve">Na figura 1 podemos observar o </w:t>
      </w:r>
      <w:proofErr w:type="spellStart"/>
      <w:r w:rsidR="00235736" w:rsidRPr="00235736">
        <w:rPr>
          <w:rFonts w:ascii="Times New Roman" w:eastAsiaTheme="minorHAnsi" w:hAnsi="Times New Roman"/>
          <w:color w:val="000000"/>
          <w:lang w:eastAsia="en-US"/>
        </w:rPr>
        <w:t>storyboard</w:t>
      </w:r>
      <w:proofErr w:type="spellEnd"/>
      <w:r w:rsidR="00235736" w:rsidRPr="00235736">
        <w:rPr>
          <w:rFonts w:ascii="Times New Roman" w:eastAsiaTheme="minorHAnsi" w:hAnsi="Times New Roman"/>
          <w:color w:val="000000"/>
          <w:lang w:eastAsia="en-US"/>
        </w:rPr>
        <w:t>, onde nele consta a história por traz do jogo, mostrando como se dá as sequencias dos fatos:</w:t>
      </w:r>
    </w:p>
    <w:p w14:paraId="30F174A4" w14:textId="7779604C" w:rsidR="00235736" w:rsidRDefault="00235736" w:rsidP="002D1E0C">
      <w:pPr>
        <w:pStyle w:val="Default"/>
        <w:spacing w:line="360" w:lineRule="auto"/>
        <w:jc w:val="center"/>
        <w:outlineLvl w:val="2"/>
        <w:rPr>
          <w:rFonts w:ascii="Times New Roman" w:hAnsi="Times New Roman" w:cs="Times New Roman"/>
        </w:rPr>
      </w:pPr>
      <w:bookmarkStart w:id="28" w:name="_Toc530421398"/>
      <w:bookmarkStart w:id="29" w:name="_Toc530421525"/>
      <w:bookmarkStart w:id="30" w:name="_Toc530483113"/>
      <w:bookmarkStart w:id="31" w:name="_Toc530492590"/>
      <w:bookmarkStart w:id="32" w:name="_Toc530492713"/>
      <w:r>
        <w:rPr>
          <w:rFonts w:ascii="Times New Roman" w:hAnsi="Times New Roman" w:cs="Times New Roman"/>
        </w:rPr>
        <w:t xml:space="preserve">Figura 1: </w:t>
      </w:r>
      <w:proofErr w:type="spellStart"/>
      <w:r>
        <w:rPr>
          <w:rFonts w:ascii="Times New Roman" w:hAnsi="Times New Roman" w:cs="Times New Roman"/>
        </w:rPr>
        <w:t>S</w:t>
      </w:r>
      <w:r w:rsidRPr="00235736">
        <w:rPr>
          <w:rFonts w:ascii="Times New Roman" w:hAnsi="Times New Roman" w:cs="Times New Roman"/>
        </w:rPr>
        <w:t>torybo</w:t>
      </w:r>
      <w:r>
        <w:rPr>
          <w:rFonts w:ascii="Times New Roman" w:hAnsi="Times New Roman" w:cs="Times New Roman"/>
        </w:rPr>
        <w:t>ard</w:t>
      </w:r>
      <w:bookmarkEnd w:id="28"/>
      <w:bookmarkEnd w:id="29"/>
      <w:bookmarkEnd w:id="30"/>
      <w:bookmarkEnd w:id="31"/>
      <w:bookmarkEnd w:id="32"/>
      <w:proofErr w:type="spellEnd"/>
    </w:p>
    <w:p w14:paraId="3222EC20" w14:textId="77777777" w:rsidR="00F83300" w:rsidRDefault="00F83300" w:rsidP="002D1E0C">
      <w:pPr>
        <w:pStyle w:val="Default"/>
        <w:spacing w:line="360" w:lineRule="auto"/>
        <w:jc w:val="center"/>
        <w:outlineLvl w:val="2"/>
        <w:rPr>
          <w:rFonts w:ascii="Times New Roman" w:hAnsi="Times New Roman" w:cs="Times New Roman"/>
        </w:rPr>
      </w:pPr>
      <w:bookmarkStart w:id="33" w:name="_Toc530421399"/>
      <w:bookmarkStart w:id="34" w:name="_Toc530421526"/>
      <w:bookmarkStart w:id="35" w:name="_Toc530483114"/>
      <w:bookmarkStart w:id="36" w:name="_Toc530492591"/>
      <w:bookmarkStart w:id="37" w:name="_Toc530492714"/>
    </w:p>
    <w:p w14:paraId="42354B8A" w14:textId="0C67E18B" w:rsidR="002D1E0C" w:rsidRDefault="002D1E0C" w:rsidP="002D1E0C">
      <w:pPr>
        <w:pStyle w:val="Default"/>
        <w:spacing w:line="360" w:lineRule="auto"/>
        <w:jc w:val="center"/>
        <w:outlineLvl w:val="2"/>
        <w:rPr>
          <w:rFonts w:ascii="Times New Roman" w:hAnsi="Times New Roman" w:cs="Times New Roman"/>
        </w:rPr>
      </w:pPr>
      <w:r>
        <w:rPr>
          <w:rFonts w:ascii="Times New Roman" w:hAnsi="Times New Roman" w:cs="Times New Roman"/>
        </w:rPr>
        <w:t>Fonte: Próprios pesquisadores (2018)</w:t>
      </w:r>
      <w:bookmarkEnd w:id="33"/>
      <w:bookmarkEnd w:id="34"/>
      <w:bookmarkEnd w:id="35"/>
      <w:bookmarkEnd w:id="36"/>
      <w:bookmarkEnd w:id="37"/>
    </w:p>
    <w:p w14:paraId="08265A59" w14:textId="0A92CEF5" w:rsidR="00F83300" w:rsidRDefault="00F83300" w:rsidP="002D1E0C">
      <w:pPr>
        <w:pStyle w:val="Default"/>
        <w:spacing w:line="360" w:lineRule="auto"/>
        <w:jc w:val="center"/>
        <w:outlineLvl w:val="2"/>
        <w:rPr>
          <w:rFonts w:ascii="Times New Roman" w:hAnsi="Times New Roman" w:cs="Times New Roman"/>
        </w:rPr>
      </w:pPr>
      <w:bookmarkStart w:id="38" w:name="_Toc530421397"/>
      <w:bookmarkStart w:id="39" w:name="_Toc530421524"/>
      <w:bookmarkStart w:id="40" w:name="_Toc530483112"/>
      <w:bookmarkStart w:id="41" w:name="_Toc530492589"/>
      <w:bookmarkStart w:id="42" w:name="_Toc530492712"/>
      <w:r w:rsidRPr="0072461B">
        <w:rPr>
          <w:noProof/>
          <w:sz w:val="22"/>
          <w:szCs w:val="22"/>
          <w:highlight w:val="yellow"/>
          <w:lang w:eastAsia="pt-BR"/>
        </w:rPr>
        <w:drawing>
          <wp:anchor distT="0" distB="0" distL="114300" distR="114300" simplePos="0" relativeHeight="251663360" behindDoc="0" locked="0" layoutInCell="1" allowOverlap="0" wp14:anchorId="0F840BA7" wp14:editId="06B8C15B">
            <wp:simplePos x="0" y="0"/>
            <wp:positionH relativeFrom="margin">
              <wp:posOffset>3985260</wp:posOffset>
            </wp:positionH>
            <wp:positionV relativeFrom="margin">
              <wp:posOffset>3655060</wp:posOffset>
            </wp:positionV>
            <wp:extent cx="1851660" cy="2613660"/>
            <wp:effectExtent l="0" t="0" r="0" b="0"/>
            <wp:wrapTopAndBottom/>
            <wp:docPr id="6"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stretch>
                      <a:fillRect/>
                    </a:stretch>
                  </pic:blipFill>
                  <pic:spPr>
                    <a:xfrm>
                      <a:off x="0" y="0"/>
                      <a:ext cx="1851660" cy="2613660"/>
                    </a:xfrm>
                    <a:prstGeom prst="rect">
                      <a:avLst/>
                    </a:prstGeom>
                  </pic:spPr>
                </pic:pic>
              </a:graphicData>
            </a:graphic>
            <wp14:sizeRelH relativeFrom="margin">
              <wp14:pctWidth>0</wp14:pctWidth>
            </wp14:sizeRelH>
            <wp14:sizeRelV relativeFrom="margin">
              <wp14:pctHeight>0</wp14:pctHeight>
            </wp14:sizeRelV>
          </wp:anchor>
        </w:drawing>
      </w:r>
      <w:bookmarkEnd w:id="38"/>
      <w:bookmarkEnd w:id="39"/>
      <w:bookmarkEnd w:id="40"/>
      <w:bookmarkEnd w:id="41"/>
      <w:bookmarkEnd w:id="42"/>
    </w:p>
    <w:p w14:paraId="2F2F32BB" w14:textId="40BA0D38" w:rsidR="00F83300" w:rsidRDefault="00F83300" w:rsidP="002D1E0C">
      <w:pPr>
        <w:pStyle w:val="Default"/>
        <w:spacing w:line="360" w:lineRule="auto"/>
        <w:jc w:val="center"/>
        <w:outlineLvl w:val="2"/>
        <w:rPr>
          <w:rFonts w:ascii="Times New Roman" w:hAnsi="Times New Roman" w:cs="Times New Roman"/>
        </w:rPr>
      </w:pPr>
    </w:p>
    <w:p w14:paraId="3C99FCA7" w14:textId="7A7E6E4D" w:rsidR="00F83300" w:rsidRDefault="00F83300" w:rsidP="002D1E0C">
      <w:pPr>
        <w:pStyle w:val="Default"/>
        <w:spacing w:line="360" w:lineRule="auto"/>
        <w:jc w:val="center"/>
        <w:outlineLvl w:val="2"/>
        <w:rPr>
          <w:rFonts w:ascii="Times New Roman" w:hAnsi="Times New Roman" w:cs="Times New Roman"/>
        </w:rPr>
      </w:pPr>
    </w:p>
    <w:p w14:paraId="5F5A85CB" w14:textId="2ECBA679" w:rsidR="00F83300" w:rsidRDefault="00F83300" w:rsidP="002D1E0C">
      <w:pPr>
        <w:pStyle w:val="Default"/>
        <w:spacing w:line="360" w:lineRule="auto"/>
        <w:jc w:val="center"/>
        <w:outlineLvl w:val="2"/>
        <w:rPr>
          <w:rFonts w:ascii="Times New Roman" w:hAnsi="Times New Roman" w:cs="Times New Roman"/>
        </w:rPr>
      </w:pPr>
    </w:p>
    <w:p w14:paraId="55BE2EBF" w14:textId="6912F362" w:rsidR="00F83300" w:rsidRDefault="00F83300" w:rsidP="002D1E0C">
      <w:pPr>
        <w:pStyle w:val="Default"/>
        <w:spacing w:line="360" w:lineRule="auto"/>
        <w:jc w:val="center"/>
        <w:outlineLvl w:val="2"/>
        <w:rPr>
          <w:rFonts w:ascii="Times New Roman" w:hAnsi="Times New Roman" w:cs="Times New Roman"/>
        </w:rPr>
      </w:pPr>
    </w:p>
    <w:p w14:paraId="170FEE0A" w14:textId="592BBDA3" w:rsidR="00F83300" w:rsidRDefault="00F83300" w:rsidP="002D1E0C">
      <w:pPr>
        <w:pStyle w:val="Default"/>
        <w:spacing w:line="360" w:lineRule="auto"/>
        <w:jc w:val="center"/>
        <w:outlineLvl w:val="2"/>
        <w:rPr>
          <w:rFonts w:ascii="Times New Roman" w:hAnsi="Times New Roman" w:cs="Times New Roman"/>
        </w:rPr>
      </w:pPr>
    </w:p>
    <w:p w14:paraId="7E170568" w14:textId="543755E6" w:rsidR="00F83300" w:rsidRDefault="00F83300" w:rsidP="002D1E0C">
      <w:pPr>
        <w:pStyle w:val="Default"/>
        <w:spacing w:line="360" w:lineRule="auto"/>
        <w:jc w:val="center"/>
        <w:outlineLvl w:val="2"/>
        <w:rPr>
          <w:rFonts w:ascii="Times New Roman" w:hAnsi="Times New Roman" w:cs="Times New Roman"/>
        </w:rPr>
      </w:pPr>
    </w:p>
    <w:p w14:paraId="5AE58054" w14:textId="5BB7EB55" w:rsidR="007B4A4A" w:rsidRDefault="007B4A4A" w:rsidP="007B4A4A">
      <w:pPr>
        <w:pStyle w:val="Default"/>
        <w:numPr>
          <w:ilvl w:val="2"/>
          <w:numId w:val="18"/>
        </w:numPr>
        <w:spacing w:line="360" w:lineRule="auto"/>
        <w:outlineLvl w:val="2"/>
        <w:rPr>
          <w:rFonts w:ascii="Times New Roman" w:eastAsia="Times New Roman" w:hAnsi="Times New Roman" w:cs="Times New Roman"/>
          <w:b/>
          <w:bCs/>
          <w:caps/>
          <w:color w:val="auto"/>
          <w:kern w:val="32"/>
          <w:szCs w:val="32"/>
          <w:lang w:eastAsia="pt-BR"/>
        </w:rPr>
      </w:pPr>
      <w:bookmarkStart w:id="43" w:name="_Toc530492715"/>
      <w:r>
        <w:rPr>
          <w:rFonts w:ascii="Times New Roman" w:eastAsia="Times New Roman" w:hAnsi="Times New Roman" w:cs="Times New Roman"/>
          <w:b/>
          <w:bCs/>
          <w:caps/>
          <w:color w:val="auto"/>
          <w:kern w:val="32"/>
          <w:szCs w:val="32"/>
          <w:lang w:eastAsia="pt-BR"/>
        </w:rPr>
        <w:lastRenderedPageBreak/>
        <w:t>MECÂNICAS</w:t>
      </w:r>
      <w:bookmarkEnd w:id="43"/>
      <w:r>
        <w:rPr>
          <w:rFonts w:ascii="Times New Roman" w:eastAsia="Times New Roman" w:hAnsi="Times New Roman" w:cs="Times New Roman"/>
          <w:b/>
          <w:bCs/>
          <w:caps/>
          <w:color w:val="auto"/>
          <w:kern w:val="32"/>
          <w:szCs w:val="32"/>
          <w:lang w:eastAsia="pt-BR"/>
        </w:rPr>
        <w:t xml:space="preserve"> </w:t>
      </w:r>
    </w:p>
    <w:p w14:paraId="79AA911B" w14:textId="77777777" w:rsidR="007B4A4A" w:rsidRDefault="007B4A4A" w:rsidP="002D1E0C">
      <w:pPr>
        <w:pStyle w:val="Default"/>
        <w:spacing w:line="360" w:lineRule="auto"/>
        <w:jc w:val="center"/>
        <w:outlineLvl w:val="2"/>
        <w:rPr>
          <w:rFonts w:ascii="Times New Roman" w:hAnsi="Times New Roman" w:cs="Times New Roman"/>
        </w:rPr>
      </w:pPr>
    </w:p>
    <w:p w14:paraId="385888A0" w14:textId="77777777" w:rsidR="00EF7DC3" w:rsidRPr="00EF7DC3" w:rsidRDefault="00EF7DC3" w:rsidP="00174F34">
      <w:pPr>
        <w:ind w:firstLine="709"/>
        <w:rPr>
          <w:rFonts w:ascii="Times New Roman" w:eastAsiaTheme="minorHAnsi" w:hAnsi="Times New Roman"/>
          <w:color w:val="000000"/>
          <w:lang w:eastAsia="en-US"/>
        </w:rPr>
      </w:pPr>
      <w:r w:rsidRPr="00EF7DC3">
        <w:rPr>
          <w:rFonts w:ascii="Times New Roman" w:eastAsiaTheme="minorHAnsi" w:hAnsi="Times New Roman"/>
          <w:color w:val="000000"/>
          <w:lang w:eastAsia="en-US"/>
        </w:rPr>
        <w:t>Já na figura 2 abaixo podemos observar as mecânicas utilizadas para o funcionamento do jogo, bem como as regras para cada fase:</w:t>
      </w:r>
    </w:p>
    <w:p w14:paraId="377E4362" w14:textId="77777777" w:rsidR="00EF7DC3" w:rsidRPr="00EF7DC3" w:rsidRDefault="00EF7DC3" w:rsidP="00EF7DC3">
      <w:pPr>
        <w:pStyle w:val="Default"/>
        <w:spacing w:line="360" w:lineRule="auto"/>
        <w:jc w:val="center"/>
        <w:outlineLvl w:val="2"/>
        <w:rPr>
          <w:rFonts w:ascii="Times New Roman" w:hAnsi="Times New Roman" w:cs="Times New Roman"/>
        </w:rPr>
      </w:pPr>
    </w:p>
    <w:p w14:paraId="51956380" w14:textId="77777777" w:rsidR="00EF7DC3" w:rsidRPr="00EF7DC3" w:rsidRDefault="00EF7DC3" w:rsidP="00EF7DC3">
      <w:pPr>
        <w:pStyle w:val="Default"/>
        <w:spacing w:line="360" w:lineRule="auto"/>
        <w:jc w:val="center"/>
        <w:outlineLvl w:val="2"/>
        <w:rPr>
          <w:rFonts w:ascii="Times New Roman" w:hAnsi="Times New Roman" w:cs="Times New Roman"/>
        </w:rPr>
      </w:pPr>
      <w:r w:rsidRPr="00EF7DC3">
        <w:rPr>
          <w:rFonts w:ascii="Times New Roman" w:hAnsi="Times New Roman" w:cs="Times New Roman"/>
        </w:rPr>
        <w:t xml:space="preserve">             </w:t>
      </w:r>
      <w:bookmarkStart w:id="44" w:name="_Toc530421400"/>
      <w:bookmarkStart w:id="45" w:name="_Toc530421527"/>
      <w:bookmarkStart w:id="46" w:name="_Toc530483116"/>
      <w:bookmarkStart w:id="47" w:name="_Toc530492593"/>
      <w:bookmarkStart w:id="48" w:name="_Toc530492716"/>
      <w:r w:rsidRPr="00EF7DC3">
        <w:rPr>
          <w:rFonts w:ascii="Times New Roman" w:hAnsi="Times New Roman" w:cs="Times New Roman"/>
        </w:rPr>
        <w:t>Figura 2: Game Play</w:t>
      </w:r>
      <w:bookmarkEnd w:id="44"/>
      <w:bookmarkEnd w:id="45"/>
      <w:bookmarkEnd w:id="46"/>
      <w:bookmarkEnd w:id="47"/>
      <w:bookmarkEnd w:id="48"/>
    </w:p>
    <w:p w14:paraId="6B1704E2" w14:textId="77777777" w:rsidR="00EF7DC3" w:rsidRPr="0072461B" w:rsidRDefault="00EF7DC3" w:rsidP="00EF7DC3">
      <w:pPr>
        <w:pStyle w:val="Default"/>
        <w:spacing w:line="360" w:lineRule="auto"/>
        <w:ind w:left="720"/>
        <w:jc w:val="center"/>
        <w:rPr>
          <w:b/>
          <w:bCs/>
          <w:sz w:val="22"/>
          <w:szCs w:val="22"/>
          <w:highlight w:val="yellow"/>
        </w:rPr>
      </w:pPr>
      <w:r w:rsidRPr="00C5609B">
        <w:rPr>
          <w:b/>
          <w:noProof/>
          <w:lang w:eastAsia="pt-BR"/>
        </w:rPr>
        <w:drawing>
          <wp:inline distT="0" distB="0" distL="0" distR="0" wp14:anchorId="61E05F61" wp14:editId="77B7E6F9">
            <wp:extent cx="3230880" cy="1533948"/>
            <wp:effectExtent l="0" t="0" r="7620" b="9525"/>
            <wp:docPr id="9" name="Imagem 9" descr="WhatsApp Image 2018-10-08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18-10-08 at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6930" cy="1541568"/>
                    </a:xfrm>
                    <a:prstGeom prst="rect">
                      <a:avLst/>
                    </a:prstGeom>
                    <a:noFill/>
                    <a:ln>
                      <a:noFill/>
                    </a:ln>
                  </pic:spPr>
                </pic:pic>
              </a:graphicData>
            </a:graphic>
          </wp:inline>
        </w:drawing>
      </w:r>
    </w:p>
    <w:p w14:paraId="6D2334B4" w14:textId="77777777" w:rsidR="00EF7DC3" w:rsidRPr="00EF7DC3" w:rsidRDefault="00EF7DC3" w:rsidP="00EF7DC3">
      <w:pPr>
        <w:pStyle w:val="Default"/>
        <w:spacing w:line="360" w:lineRule="auto"/>
        <w:ind w:left="720"/>
        <w:jc w:val="center"/>
        <w:rPr>
          <w:rFonts w:ascii="Times New Roman" w:hAnsi="Times New Roman" w:cs="Times New Roman"/>
        </w:rPr>
      </w:pPr>
      <w:r w:rsidRPr="00EF7DC3">
        <w:rPr>
          <w:rFonts w:ascii="Times New Roman" w:hAnsi="Times New Roman" w:cs="Times New Roman"/>
        </w:rPr>
        <w:t>Fonte: Próprios Pesquisadores (2018).</w:t>
      </w:r>
    </w:p>
    <w:p w14:paraId="7AA9DF17" w14:textId="2746C1E4" w:rsidR="00EF7DC3" w:rsidRDefault="00EF7DC3" w:rsidP="00EF7DC3">
      <w:pPr>
        <w:pStyle w:val="Default"/>
        <w:spacing w:line="360" w:lineRule="auto"/>
        <w:ind w:left="720"/>
        <w:rPr>
          <w:b/>
          <w:bCs/>
          <w:sz w:val="22"/>
          <w:szCs w:val="22"/>
        </w:rPr>
      </w:pPr>
    </w:p>
    <w:p w14:paraId="5D79C388" w14:textId="46B47CE7" w:rsidR="00235736" w:rsidRPr="00235736" w:rsidRDefault="00235736" w:rsidP="002D1E0C">
      <w:pPr>
        <w:pStyle w:val="Default"/>
        <w:spacing w:line="360" w:lineRule="auto"/>
        <w:jc w:val="both"/>
        <w:outlineLvl w:val="0"/>
        <w:rPr>
          <w:rFonts w:ascii="Times New Roman" w:eastAsia="Times New Roman" w:hAnsi="Times New Roman" w:cs="Times New Roman"/>
          <w:b/>
          <w:bCs/>
          <w:caps/>
          <w:color w:val="auto"/>
          <w:kern w:val="32"/>
          <w:szCs w:val="32"/>
          <w:lang w:eastAsia="pt-BR"/>
        </w:rPr>
      </w:pPr>
      <w:bookmarkStart w:id="49" w:name="_Toc529904547"/>
      <w:bookmarkStart w:id="50" w:name="_Toc530492717"/>
      <w:r w:rsidRPr="00235736">
        <w:rPr>
          <w:rFonts w:ascii="Times New Roman" w:eastAsia="Times New Roman" w:hAnsi="Times New Roman" w:cs="Times New Roman"/>
          <w:b/>
          <w:bCs/>
          <w:caps/>
          <w:color w:val="auto"/>
          <w:kern w:val="32"/>
          <w:szCs w:val="32"/>
          <w:lang w:eastAsia="pt-BR"/>
        </w:rPr>
        <w:t>CONSIDERAÇÕES FINAIS</w:t>
      </w:r>
      <w:bookmarkEnd w:id="49"/>
      <w:bookmarkEnd w:id="50"/>
    </w:p>
    <w:p w14:paraId="234F2FB2" w14:textId="25173AD5" w:rsidR="00235736" w:rsidRPr="00235736" w:rsidRDefault="00235736" w:rsidP="00235736">
      <w:pPr>
        <w:pStyle w:val="Default"/>
        <w:spacing w:line="360" w:lineRule="auto"/>
        <w:jc w:val="both"/>
        <w:rPr>
          <w:rFonts w:ascii="Times New Roman" w:eastAsia="Times New Roman" w:hAnsi="Times New Roman" w:cs="Times New Roman"/>
          <w:b/>
          <w:bCs/>
          <w:caps/>
          <w:color w:val="auto"/>
          <w:kern w:val="32"/>
          <w:szCs w:val="32"/>
          <w:lang w:eastAsia="pt-BR"/>
        </w:rPr>
      </w:pPr>
    </w:p>
    <w:p w14:paraId="2FE579BC" w14:textId="03629EFD" w:rsidR="00235736" w:rsidRPr="00235736" w:rsidRDefault="00235736" w:rsidP="00235736">
      <w:pPr>
        <w:pStyle w:val="Default"/>
        <w:spacing w:line="360" w:lineRule="auto"/>
        <w:ind w:firstLine="709"/>
        <w:jc w:val="both"/>
        <w:rPr>
          <w:rFonts w:ascii="Times New Roman" w:hAnsi="Times New Roman" w:cs="Times New Roman"/>
        </w:rPr>
      </w:pPr>
      <w:r w:rsidRPr="00235736">
        <w:rPr>
          <w:rFonts w:ascii="Times New Roman" w:hAnsi="Times New Roman" w:cs="Times New Roman"/>
        </w:rPr>
        <w:t xml:space="preserve">O sistema cognitivo é a parte responsável pela obtenção de conhecimento, trazendo </w:t>
      </w:r>
      <w:proofErr w:type="spellStart"/>
      <w:proofErr w:type="gramStart"/>
      <w:r w:rsidRPr="00235736">
        <w:rPr>
          <w:rFonts w:ascii="Times New Roman" w:hAnsi="Times New Roman" w:cs="Times New Roman"/>
        </w:rPr>
        <w:t>a</w:t>
      </w:r>
      <w:proofErr w:type="spellEnd"/>
      <w:proofErr w:type="gramEnd"/>
      <w:r w:rsidRPr="00235736">
        <w:rPr>
          <w:rFonts w:ascii="Times New Roman" w:hAnsi="Times New Roman" w:cs="Times New Roman"/>
        </w:rPr>
        <w:t xml:space="preserve"> tona a importância de como se obter as informações e as transformar em conhecimento.</w:t>
      </w:r>
    </w:p>
    <w:p w14:paraId="117BF25F" w14:textId="37D2D014" w:rsidR="00235736" w:rsidRPr="00235736" w:rsidRDefault="00235736" w:rsidP="00235736">
      <w:pPr>
        <w:pStyle w:val="Default"/>
        <w:spacing w:line="360" w:lineRule="auto"/>
        <w:ind w:firstLine="709"/>
        <w:jc w:val="both"/>
        <w:rPr>
          <w:rFonts w:ascii="Times New Roman" w:hAnsi="Times New Roman" w:cs="Times New Roman"/>
        </w:rPr>
      </w:pPr>
      <w:r w:rsidRPr="00235736">
        <w:rPr>
          <w:rFonts w:ascii="Times New Roman" w:hAnsi="Times New Roman" w:cs="Times New Roman"/>
        </w:rPr>
        <w:t>O estudo realizado ressalta a importância dos jogos para o aprendizado das crianças de 06 a 10 anos de idade no ensino fundamental I.</w:t>
      </w:r>
    </w:p>
    <w:p w14:paraId="5B0DEE84" w14:textId="2202FAC1" w:rsidR="00235736" w:rsidRPr="00235736" w:rsidRDefault="00235736" w:rsidP="00235736">
      <w:pPr>
        <w:pStyle w:val="Default"/>
        <w:spacing w:line="360" w:lineRule="auto"/>
        <w:ind w:firstLine="709"/>
        <w:jc w:val="both"/>
        <w:rPr>
          <w:rFonts w:ascii="Times New Roman" w:hAnsi="Times New Roman" w:cs="Times New Roman"/>
        </w:rPr>
      </w:pPr>
      <w:r w:rsidRPr="00235736">
        <w:rPr>
          <w:rFonts w:ascii="Times New Roman" w:hAnsi="Times New Roman" w:cs="Times New Roman"/>
        </w:rPr>
        <w:t>Com os jogos a criança aprende de uma forma mais lúdica, divertida e dinâmica, explorando seus sentidos e trazendo com isso um aprendizado que pode ser aplicado tanto nas atividades escolares quanto na vida social da criança. Mostrando suas habilidades de lidar com as situações cotidianas que a cerca.</w:t>
      </w:r>
    </w:p>
    <w:p w14:paraId="40842D26" w14:textId="170EDDB5" w:rsidR="00235736" w:rsidRDefault="00235736" w:rsidP="00235736">
      <w:pPr>
        <w:pStyle w:val="Default"/>
        <w:spacing w:line="360" w:lineRule="auto"/>
        <w:ind w:firstLine="709"/>
        <w:jc w:val="both"/>
        <w:rPr>
          <w:rFonts w:ascii="Times New Roman" w:hAnsi="Times New Roman" w:cs="Times New Roman"/>
        </w:rPr>
      </w:pPr>
      <w:r w:rsidRPr="00235736">
        <w:rPr>
          <w:rFonts w:ascii="Times New Roman" w:hAnsi="Times New Roman" w:cs="Times New Roman"/>
        </w:rPr>
        <w:t>O presente estudo ainda está em fase de desenvolvimento, deixando algumas questões em brancos, mas com a possibilidade de responde-las com maestria, propomos assim um estudo de caso, buscando resultados quantitativos e qualitativos referente as experiências que a criança conquista após jogar o jogo.</w:t>
      </w:r>
    </w:p>
    <w:p w14:paraId="305C2B11" w14:textId="214E5934" w:rsidR="00EF7DC3" w:rsidRDefault="00EF7DC3" w:rsidP="00235736">
      <w:pPr>
        <w:pStyle w:val="Default"/>
        <w:spacing w:line="360" w:lineRule="auto"/>
        <w:ind w:firstLine="709"/>
        <w:jc w:val="both"/>
        <w:rPr>
          <w:rFonts w:ascii="Times New Roman" w:hAnsi="Times New Roman" w:cs="Times New Roman"/>
        </w:rPr>
      </w:pPr>
    </w:p>
    <w:p w14:paraId="55C0E0ED" w14:textId="6381D769" w:rsidR="00F83300" w:rsidRDefault="00F83300" w:rsidP="00235736">
      <w:pPr>
        <w:pStyle w:val="Default"/>
        <w:spacing w:line="360" w:lineRule="auto"/>
        <w:ind w:firstLine="709"/>
        <w:jc w:val="both"/>
        <w:rPr>
          <w:rFonts w:ascii="Times New Roman" w:hAnsi="Times New Roman" w:cs="Times New Roman"/>
        </w:rPr>
      </w:pPr>
    </w:p>
    <w:p w14:paraId="0731C5E4" w14:textId="652BE377" w:rsidR="00F83300" w:rsidRDefault="00F83300" w:rsidP="00235736">
      <w:pPr>
        <w:pStyle w:val="Default"/>
        <w:spacing w:line="360" w:lineRule="auto"/>
        <w:ind w:firstLine="709"/>
        <w:jc w:val="both"/>
        <w:rPr>
          <w:rFonts w:ascii="Times New Roman" w:hAnsi="Times New Roman" w:cs="Times New Roman"/>
        </w:rPr>
      </w:pPr>
    </w:p>
    <w:p w14:paraId="5FC243AA" w14:textId="77777777" w:rsidR="00696C51" w:rsidRDefault="00696C51" w:rsidP="00235736">
      <w:pPr>
        <w:pStyle w:val="Default"/>
        <w:spacing w:line="360" w:lineRule="auto"/>
        <w:ind w:firstLine="709"/>
        <w:jc w:val="both"/>
        <w:rPr>
          <w:rFonts w:ascii="Times New Roman" w:hAnsi="Times New Roman" w:cs="Times New Roman"/>
        </w:rPr>
      </w:pPr>
    </w:p>
    <w:p w14:paraId="50792C8C" w14:textId="77777777" w:rsidR="00EF7DC3" w:rsidRPr="00235736" w:rsidRDefault="00EF7DC3" w:rsidP="00235736">
      <w:pPr>
        <w:pStyle w:val="Default"/>
        <w:spacing w:line="360" w:lineRule="auto"/>
        <w:ind w:firstLine="709"/>
        <w:jc w:val="both"/>
        <w:rPr>
          <w:rFonts w:ascii="Times New Roman" w:hAnsi="Times New Roman" w:cs="Times New Roman"/>
        </w:rPr>
      </w:pPr>
    </w:p>
    <w:p w14:paraId="179E945B" w14:textId="293F4BC6" w:rsidR="00235736" w:rsidRPr="00235736" w:rsidRDefault="00235736" w:rsidP="00235736">
      <w:pPr>
        <w:pStyle w:val="Default"/>
        <w:spacing w:line="360" w:lineRule="auto"/>
        <w:jc w:val="both"/>
        <w:outlineLvl w:val="0"/>
        <w:rPr>
          <w:rFonts w:ascii="Times New Roman" w:eastAsia="Times New Roman" w:hAnsi="Times New Roman" w:cs="Times New Roman"/>
          <w:b/>
          <w:bCs/>
          <w:caps/>
          <w:color w:val="auto"/>
          <w:kern w:val="32"/>
          <w:szCs w:val="32"/>
          <w:lang w:eastAsia="pt-BR"/>
        </w:rPr>
      </w:pPr>
      <w:bookmarkStart w:id="51" w:name="_Toc529904548"/>
      <w:bookmarkStart w:id="52" w:name="_Toc530492718"/>
      <w:r w:rsidRPr="00235736">
        <w:rPr>
          <w:rFonts w:ascii="Times New Roman" w:eastAsia="Times New Roman" w:hAnsi="Times New Roman" w:cs="Times New Roman"/>
          <w:b/>
          <w:bCs/>
          <w:caps/>
          <w:color w:val="auto"/>
          <w:kern w:val="32"/>
          <w:szCs w:val="32"/>
          <w:lang w:eastAsia="pt-BR"/>
        </w:rPr>
        <w:lastRenderedPageBreak/>
        <w:t>REFERÊNCIAS BIBLIOGRÁFICAS</w:t>
      </w:r>
      <w:bookmarkEnd w:id="51"/>
      <w:bookmarkEnd w:id="52"/>
      <w:r w:rsidRPr="00235736">
        <w:rPr>
          <w:rFonts w:ascii="Times New Roman" w:eastAsia="Times New Roman" w:hAnsi="Times New Roman" w:cs="Times New Roman"/>
          <w:b/>
          <w:bCs/>
          <w:caps/>
          <w:color w:val="auto"/>
          <w:kern w:val="32"/>
          <w:szCs w:val="32"/>
          <w:lang w:eastAsia="pt-BR"/>
        </w:rPr>
        <w:t xml:space="preserve"> </w:t>
      </w:r>
    </w:p>
    <w:p w14:paraId="39AE2CAB" w14:textId="2C798C7A" w:rsidR="00235736" w:rsidRDefault="00235736" w:rsidP="00235736">
      <w:pPr>
        <w:pStyle w:val="Default"/>
        <w:spacing w:line="276" w:lineRule="auto"/>
        <w:rPr>
          <w:color w:val="FF0000"/>
          <w:sz w:val="22"/>
          <w:szCs w:val="22"/>
        </w:rPr>
      </w:pPr>
    </w:p>
    <w:p w14:paraId="404B5846" w14:textId="79AB3E3A" w:rsidR="002E3D5F" w:rsidRPr="002E3D5F" w:rsidRDefault="002E3D5F" w:rsidP="002E3D5F">
      <w:pPr>
        <w:pStyle w:val="Default"/>
        <w:spacing w:line="276" w:lineRule="auto"/>
        <w:jc w:val="both"/>
        <w:rPr>
          <w:rFonts w:ascii="Times New Roman" w:hAnsi="Times New Roman" w:cs="Times New Roman"/>
        </w:rPr>
      </w:pPr>
      <w:r w:rsidRPr="002E3D5F">
        <w:rPr>
          <w:rFonts w:ascii="Times New Roman" w:hAnsi="Times New Roman" w:cs="Times New Roman"/>
        </w:rPr>
        <w:t xml:space="preserve">CALLIARI, Denise </w:t>
      </w:r>
      <w:proofErr w:type="spellStart"/>
      <w:r w:rsidRPr="002E3D5F">
        <w:rPr>
          <w:rFonts w:ascii="Times New Roman" w:hAnsi="Times New Roman" w:cs="Times New Roman"/>
        </w:rPr>
        <w:t>Ulir</w:t>
      </w:r>
      <w:proofErr w:type="spellEnd"/>
      <w:r w:rsidRPr="002E3D5F">
        <w:rPr>
          <w:rFonts w:ascii="Times New Roman" w:hAnsi="Times New Roman" w:cs="Times New Roman"/>
        </w:rPr>
        <w:t xml:space="preserve">. </w:t>
      </w:r>
      <w:r w:rsidRPr="002E3D5F">
        <w:rPr>
          <w:rFonts w:ascii="Times New Roman" w:hAnsi="Times New Roman" w:cs="Times New Roman"/>
          <w:b/>
        </w:rPr>
        <w:t>QUALIDADE: RETRATOS DA EDUCAÇÃO BRASILEIRA DA ATUALIDADE</w:t>
      </w:r>
      <w:r w:rsidRPr="002E3D5F">
        <w:rPr>
          <w:rFonts w:ascii="Times New Roman" w:hAnsi="Times New Roman" w:cs="Times New Roman"/>
        </w:rPr>
        <w:t>. 2012. Curitiba. Disponível em: pag. 09 &lt;http://www.diaadiaeducacao.pr.gov.br/portals/pde/arquivos/510-4.pdf&gt;. Acessado em 19 nov. 2018.</w:t>
      </w:r>
    </w:p>
    <w:p w14:paraId="2EE0259B" w14:textId="77777777" w:rsidR="002E3D5F" w:rsidRDefault="002E3D5F" w:rsidP="00235736">
      <w:pPr>
        <w:pStyle w:val="Default"/>
        <w:spacing w:line="276" w:lineRule="auto"/>
        <w:rPr>
          <w:color w:val="FF0000"/>
          <w:sz w:val="22"/>
          <w:szCs w:val="22"/>
        </w:rPr>
      </w:pPr>
    </w:p>
    <w:p w14:paraId="2F0B5B38" w14:textId="009BFDC8" w:rsidR="00235736" w:rsidRPr="002E3D5F" w:rsidRDefault="00235736" w:rsidP="002E3D5F">
      <w:pPr>
        <w:pStyle w:val="Default"/>
        <w:spacing w:line="276" w:lineRule="auto"/>
        <w:jc w:val="both"/>
        <w:rPr>
          <w:rFonts w:ascii="Times New Roman" w:hAnsi="Times New Roman" w:cs="Times New Roman"/>
        </w:rPr>
      </w:pPr>
      <w:r w:rsidRPr="002E3D5F">
        <w:rPr>
          <w:rFonts w:ascii="Times New Roman" w:hAnsi="Times New Roman" w:cs="Times New Roman"/>
        </w:rPr>
        <w:t xml:space="preserve">DAVID, Célia Maria; GONÇALVEZ, Hilda Maria da Silva; RIBEIRO, Ricardo; LEMES, Sebastião de Souza. </w:t>
      </w:r>
      <w:r w:rsidRPr="002E3D5F">
        <w:rPr>
          <w:rFonts w:ascii="Times New Roman" w:hAnsi="Times New Roman" w:cs="Times New Roman"/>
          <w:b/>
        </w:rPr>
        <w:t xml:space="preserve">Desafios contemporâneos da </w:t>
      </w:r>
      <w:r w:rsidR="00F83300" w:rsidRPr="002E3D5F">
        <w:rPr>
          <w:rFonts w:ascii="Times New Roman" w:hAnsi="Times New Roman" w:cs="Times New Roman"/>
          <w:b/>
        </w:rPr>
        <w:t>educação</w:t>
      </w:r>
      <w:r w:rsidR="00F83300" w:rsidRPr="002E3D5F">
        <w:rPr>
          <w:rFonts w:ascii="Times New Roman" w:hAnsi="Times New Roman" w:cs="Times New Roman"/>
        </w:rPr>
        <w:t>.</w:t>
      </w:r>
      <w:r w:rsidR="00F83300">
        <w:rPr>
          <w:rFonts w:ascii="Times New Roman" w:hAnsi="Times New Roman" w:cs="Times New Roman"/>
        </w:rPr>
        <w:t xml:space="preserve"> 2015. </w:t>
      </w:r>
      <w:r w:rsidRPr="002E3D5F">
        <w:rPr>
          <w:rFonts w:ascii="Times New Roman" w:hAnsi="Times New Roman" w:cs="Times New Roman"/>
        </w:rPr>
        <w:t>- Cultura Acadêmica. São Paulo. Disponível em:  pag. 19 &lt;http://books.scielo.org/id/zt9xy/pdf/david-9788579836220.pdf&gt;</w:t>
      </w:r>
      <w:r w:rsidR="002E3D5F">
        <w:rPr>
          <w:rFonts w:ascii="Times New Roman" w:hAnsi="Times New Roman" w:cs="Times New Roman"/>
        </w:rPr>
        <w:t>.</w:t>
      </w:r>
      <w:r w:rsidRPr="002E3D5F">
        <w:rPr>
          <w:rFonts w:ascii="Times New Roman" w:hAnsi="Times New Roman" w:cs="Times New Roman"/>
        </w:rPr>
        <w:t xml:space="preserve"> Acessado em 19 nov. 2018.</w:t>
      </w:r>
    </w:p>
    <w:p w14:paraId="69F46C24" w14:textId="77777777" w:rsidR="00235736" w:rsidRPr="00CC1F72" w:rsidRDefault="00235736" w:rsidP="00235736">
      <w:pPr>
        <w:pStyle w:val="Default"/>
        <w:spacing w:line="276" w:lineRule="auto"/>
        <w:rPr>
          <w:color w:val="FF0000"/>
          <w:sz w:val="22"/>
          <w:szCs w:val="22"/>
        </w:rPr>
      </w:pPr>
    </w:p>
    <w:p w14:paraId="60E5A0FB" w14:textId="77777777" w:rsidR="00235736" w:rsidRPr="00235736" w:rsidRDefault="00235736" w:rsidP="00235736">
      <w:pPr>
        <w:pStyle w:val="Default"/>
        <w:spacing w:line="360" w:lineRule="auto"/>
        <w:jc w:val="both"/>
        <w:rPr>
          <w:rFonts w:ascii="Times New Roman" w:hAnsi="Times New Roman" w:cs="Times New Roman"/>
        </w:rPr>
      </w:pPr>
      <w:r w:rsidRPr="00235736">
        <w:rPr>
          <w:rFonts w:ascii="Times New Roman" w:hAnsi="Times New Roman" w:cs="Times New Roman"/>
        </w:rPr>
        <w:t xml:space="preserve">DEUS, Lara. </w:t>
      </w:r>
      <w:r w:rsidRPr="00235736">
        <w:rPr>
          <w:rFonts w:ascii="Times New Roman" w:hAnsi="Times New Roman" w:cs="Times New Roman"/>
          <w:b/>
        </w:rPr>
        <w:t>Jogos podem auxiliar no aprendizado</w:t>
      </w:r>
      <w:r w:rsidRPr="00235736">
        <w:rPr>
          <w:rFonts w:ascii="Times New Roman" w:hAnsi="Times New Roman" w:cs="Times New Roman"/>
        </w:rPr>
        <w:t xml:space="preserve"> – Revista Educação.  10 mai. 2016. São Paulo. Disponível em: &lt;http://www.revistaeducacao.com.br/aprendizado-em-jogo/&gt;. Acessado em 15 out. 2018.</w:t>
      </w:r>
    </w:p>
    <w:p w14:paraId="645D9958" w14:textId="77777777" w:rsidR="00235736" w:rsidRPr="00235736" w:rsidRDefault="00235736" w:rsidP="00235736">
      <w:pPr>
        <w:pStyle w:val="Default"/>
        <w:spacing w:line="360" w:lineRule="auto"/>
        <w:jc w:val="both"/>
        <w:rPr>
          <w:rFonts w:ascii="Times New Roman" w:hAnsi="Times New Roman" w:cs="Times New Roman"/>
        </w:rPr>
      </w:pPr>
    </w:p>
    <w:p w14:paraId="75D0AED7" w14:textId="0266B57F" w:rsidR="00235736" w:rsidRPr="00235736" w:rsidRDefault="00235736" w:rsidP="00235736">
      <w:pPr>
        <w:pStyle w:val="Default"/>
        <w:spacing w:line="360" w:lineRule="auto"/>
        <w:jc w:val="both"/>
        <w:rPr>
          <w:rFonts w:ascii="Times New Roman" w:hAnsi="Times New Roman" w:cs="Times New Roman"/>
        </w:rPr>
      </w:pPr>
      <w:r w:rsidRPr="00235736">
        <w:rPr>
          <w:rFonts w:ascii="Times New Roman" w:hAnsi="Times New Roman" w:cs="Times New Roman"/>
        </w:rPr>
        <w:t xml:space="preserve">FALKEMBACH, </w:t>
      </w:r>
      <w:proofErr w:type="spellStart"/>
      <w:r w:rsidRPr="00235736">
        <w:rPr>
          <w:rFonts w:ascii="Times New Roman" w:hAnsi="Times New Roman" w:cs="Times New Roman"/>
        </w:rPr>
        <w:t>Morgental</w:t>
      </w:r>
      <w:proofErr w:type="spellEnd"/>
      <w:r w:rsidRPr="00235736">
        <w:rPr>
          <w:rFonts w:ascii="Times New Roman" w:hAnsi="Times New Roman" w:cs="Times New Roman"/>
        </w:rPr>
        <w:t xml:space="preserve"> A. Gilse, </w:t>
      </w:r>
      <w:r w:rsidRPr="00235736">
        <w:rPr>
          <w:rFonts w:ascii="Times New Roman" w:hAnsi="Times New Roman" w:cs="Times New Roman"/>
          <w:b/>
        </w:rPr>
        <w:t>JOGOS EDUCACIONAIS</w:t>
      </w:r>
      <w:r w:rsidRPr="00235736">
        <w:rPr>
          <w:rFonts w:ascii="Times New Roman" w:hAnsi="Times New Roman" w:cs="Times New Roman"/>
        </w:rPr>
        <w:t xml:space="preserve"> - </w:t>
      </w:r>
      <w:r w:rsidR="00C167E3" w:rsidRPr="00235736">
        <w:rPr>
          <w:rFonts w:ascii="Times New Roman" w:hAnsi="Times New Roman" w:cs="Times New Roman"/>
        </w:rPr>
        <w:t xml:space="preserve">Universidade Federal Do Rio Grande Do </w:t>
      </w:r>
      <w:proofErr w:type="spellStart"/>
      <w:r w:rsidR="00C167E3" w:rsidRPr="00235736">
        <w:rPr>
          <w:rFonts w:ascii="Times New Roman" w:hAnsi="Times New Roman" w:cs="Times New Roman"/>
        </w:rPr>
        <w:t>Sul</w:t>
      </w:r>
      <w:r w:rsidRPr="00235736">
        <w:rPr>
          <w:rFonts w:ascii="Times New Roman" w:hAnsi="Times New Roman" w:cs="Times New Roman"/>
        </w:rPr>
        <w:t>Centro</w:t>
      </w:r>
      <w:proofErr w:type="spellEnd"/>
      <w:r w:rsidRPr="00235736">
        <w:rPr>
          <w:rFonts w:ascii="Times New Roman" w:hAnsi="Times New Roman" w:cs="Times New Roman"/>
        </w:rPr>
        <w:t xml:space="preserve"> Interdisciplinar de Novas Tecnologias na Educação. 2005. São Paulo. Disponível em: &lt;https://docplayer.com.br/20589730-Universidade-federal-do-rio-grande-do-sul-centro-interdisciplinar-de-novas-tecnologias-na-educacao.html&gt;. Acessado em 13 nov. 2018.  </w:t>
      </w:r>
    </w:p>
    <w:p w14:paraId="61D06132" w14:textId="58536B71" w:rsidR="00235736" w:rsidRDefault="00235736" w:rsidP="00235736">
      <w:pPr>
        <w:pStyle w:val="Default"/>
        <w:spacing w:line="360" w:lineRule="auto"/>
        <w:jc w:val="both"/>
        <w:rPr>
          <w:rFonts w:ascii="Times New Roman" w:hAnsi="Times New Roman" w:cs="Times New Roman"/>
        </w:rPr>
      </w:pPr>
    </w:p>
    <w:p w14:paraId="283C8453" w14:textId="77777777" w:rsidR="00F83300" w:rsidRDefault="00F83300" w:rsidP="00F83300">
      <w:pPr>
        <w:pStyle w:val="Default"/>
        <w:spacing w:line="360" w:lineRule="auto"/>
        <w:outlineLvl w:val="2"/>
        <w:rPr>
          <w:rFonts w:ascii="Times New Roman" w:hAnsi="Times New Roman" w:cs="Times New Roman"/>
        </w:rPr>
      </w:pPr>
      <w:r>
        <w:rPr>
          <w:rFonts w:ascii="Times New Roman" w:hAnsi="Times New Roman" w:cs="Times New Roman"/>
        </w:rPr>
        <w:t xml:space="preserve">HUZINGA, Johan. </w:t>
      </w:r>
      <w:proofErr w:type="spellStart"/>
      <w:r w:rsidRPr="00C5609B">
        <w:rPr>
          <w:rFonts w:ascii="Times New Roman" w:hAnsi="Times New Roman" w:cs="Times New Roman"/>
          <w:b/>
        </w:rPr>
        <w:t>HomoLudens</w:t>
      </w:r>
      <w:proofErr w:type="spellEnd"/>
      <w:r>
        <w:rPr>
          <w:rFonts w:ascii="Times New Roman" w:hAnsi="Times New Roman" w:cs="Times New Roman"/>
        </w:rPr>
        <w:t>. 4ª edição. São Paulo: Editora Perspectiva, 2000.</w:t>
      </w:r>
    </w:p>
    <w:p w14:paraId="73DCDA34" w14:textId="77777777" w:rsidR="00F83300" w:rsidRDefault="00F83300" w:rsidP="00235736">
      <w:pPr>
        <w:pStyle w:val="Default"/>
        <w:spacing w:line="360" w:lineRule="auto"/>
        <w:jc w:val="both"/>
        <w:rPr>
          <w:rFonts w:ascii="Times New Roman" w:hAnsi="Times New Roman" w:cs="Times New Roman"/>
        </w:rPr>
      </w:pPr>
    </w:p>
    <w:p w14:paraId="122D9502" w14:textId="34AD3527" w:rsidR="00235736" w:rsidRPr="00235736" w:rsidRDefault="00235736" w:rsidP="00235736">
      <w:pPr>
        <w:pStyle w:val="Default"/>
        <w:spacing w:line="360" w:lineRule="auto"/>
        <w:jc w:val="both"/>
        <w:rPr>
          <w:rFonts w:ascii="Times New Roman" w:hAnsi="Times New Roman" w:cs="Times New Roman"/>
        </w:rPr>
      </w:pPr>
      <w:r w:rsidRPr="00235736">
        <w:rPr>
          <w:rFonts w:ascii="Times New Roman" w:hAnsi="Times New Roman" w:cs="Times New Roman"/>
        </w:rPr>
        <w:t xml:space="preserve">KISHIMOTO, </w:t>
      </w:r>
      <w:proofErr w:type="spellStart"/>
      <w:r w:rsidRPr="00235736">
        <w:rPr>
          <w:rFonts w:ascii="Times New Roman" w:hAnsi="Times New Roman" w:cs="Times New Roman"/>
        </w:rPr>
        <w:t>Tizuko</w:t>
      </w:r>
      <w:proofErr w:type="spellEnd"/>
      <w:r w:rsidRPr="00235736">
        <w:rPr>
          <w:rFonts w:ascii="Times New Roman" w:hAnsi="Times New Roman" w:cs="Times New Roman"/>
        </w:rPr>
        <w:t xml:space="preserve"> M. </w:t>
      </w:r>
      <w:r w:rsidRPr="00235736">
        <w:rPr>
          <w:rFonts w:ascii="Times New Roman" w:hAnsi="Times New Roman" w:cs="Times New Roman"/>
          <w:b/>
        </w:rPr>
        <w:t>O Jogo e a Educação Infantil</w:t>
      </w:r>
      <w:r w:rsidRPr="00235736">
        <w:rPr>
          <w:rFonts w:ascii="Times New Roman" w:hAnsi="Times New Roman" w:cs="Times New Roman"/>
        </w:rPr>
        <w:t>., 1997. São Paulo. Disponível em: &lt;http://repositorio.roca.utfpr.edu.br/jspui/bitstream/1/4662/1/MD_EDUMTE_II_2012_10.pdf&gt;. Acessado em 29 out, 2018.</w:t>
      </w:r>
    </w:p>
    <w:p w14:paraId="79BA1908" w14:textId="77777777" w:rsidR="00235736" w:rsidRPr="00235736" w:rsidRDefault="00235736" w:rsidP="00235736">
      <w:pPr>
        <w:pStyle w:val="Default"/>
        <w:spacing w:line="360" w:lineRule="auto"/>
        <w:jc w:val="both"/>
        <w:rPr>
          <w:rFonts w:ascii="Times New Roman" w:hAnsi="Times New Roman" w:cs="Times New Roman"/>
        </w:rPr>
      </w:pPr>
    </w:p>
    <w:p w14:paraId="735F47A8" w14:textId="77777777" w:rsidR="00235736" w:rsidRPr="00235736" w:rsidRDefault="00235736" w:rsidP="00235736">
      <w:pPr>
        <w:pStyle w:val="Default"/>
        <w:spacing w:line="360" w:lineRule="auto"/>
        <w:jc w:val="both"/>
        <w:rPr>
          <w:rFonts w:ascii="Times New Roman" w:hAnsi="Times New Roman" w:cs="Times New Roman"/>
        </w:rPr>
      </w:pPr>
      <w:r w:rsidRPr="00235736">
        <w:rPr>
          <w:rFonts w:ascii="Times New Roman" w:hAnsi="Times New Roman" w:cs="Times New Roman"/>
        </w:rPr>
        <w:t xml:space="preserve">PEAGET, Jean. </w:t>
      </w:r>
      <w:r w:rsidRPr="00235736">
        <w:rPr>
          <w:rFonts w:ascii="Times New Roman" w:hAnsi="Times New Roman" w:cs="Times New Roman"/>
          <w:b/>
        </w:rPr>
        <w:t>A Formação do Símbolo na Criança</w:t>
      </w:r>
      <w:r w:rsidRPr="00235736">
        <w:rPr>
          <w:rFonts w:ascii="Times New Roman" w:hAnsi="Times New Roman" w:cs="Times New Roman"/>
        </w:rPr>
        <w:t xml:space="preserve">. Livros Técnicos e Científicos. Editora S.A. Rio de Janeiro. RJ. 2010. Travessa do Ouvidor. I </w:t>
      </w:r>
      <w:proofErr w:type="spellStart"/>
      <w:r w:rsidRPr="00235736">
        <w:rPr>
          <w:rFonts w:ascii="Times New Roman" w:hAnsi="Times New Roman" w:cs="Times New Roman"/>
        </w:rPr>
        <w:t>I</w:t>
      </w:r>
      <w:proofErr w:type="spellEnd"/>
      <w:r w:rsidRPr="00235736">
        <w:rPr>
          <w:rFonts w:ascii="Times New Roman" w:hAnsi="Times New Roman" w:cs="Times New Roman"/>
        </w:rPr>
        <w:t>.</w:t>
      </w:r>
    </w:p>
    <w:p w14:paraId="294CECB2" w14:textId="77777777" w:rsidR="00235736" w:rsidRPr="00235736" w:rsidRDefault="00235736" w:rsidP="00235736">
      <w:pPr>
        <w:pStyle w:val="Default"/>
        <w:spacing w:line="360" w:lineRule="auto"/>
        <w:jc w:val="both"/>
        <w:rPr>
          <w:rFonts w:ascii="Times New Roman" w:hAnsi="Times New Roman" w:cs="Times New Roman"/>
        </w:rPr>
      </w:pPr>
    </w:p>
    <w:p w14:paraId="07213B77" w14:textId="77777777" w:rsidR="00235736" w:rsidRPr="00235736" w:rsidRDefault="00235736" w:rsidP="00235736">
      <w:pPr>
        <w:pStyle w:val="Default"/>
        <w:spacing w:line="360" w:lineRule="auto"/>
        <w:jc w:val="both"/>
        <w:rPr>
          <w:rFonts w:ascii="Times New Roman" w:hAnsi="Times New Roman" w:cs="Times New Roman"/>
        </w:rPr>
      </w:pPr>
      <w:r w:rsidRPr="00235736">
        <w:rPr>
          <w:rFonts w:ascii="Times New Roman" w:hAnsi="Times New Roman" w:cs="Times New Roman"/>
        </w:rPr>
        <w:t xml:space="preserve">TONÉIS, Cristiano Natal.  </w:t>
      </w:r>
      <w:r w:rsidRPr="00235736">
        <w:rPr>
          <w:rFonts w:ascii="Times New Roman" w:hAnsi="Times New Roman" w:cs="Times New Roman"/>
          <w:b/>
        </w:rPr>
        <w:t>A Experiência Matemática no Universo dos Jogos Digitais O processo do jogar e o raciocínio lógico e matemático</w:t>
      </w:r>
      <w:r w:rsidRPr="00235736">
        <w:rPr>
          <w:rFonts w:ascii="Times New Roman" w:hAnsi="Times New Roman" w:cs="Times New Roman"/>
        </w:rPr>
        <w:t>. São Paulo. Disponível em &lt;https://www.capes.gov.br/images/stories/download/pct/2016/Teses-Premiadas/Ensino-Cristiano-Natal-Toneis.PDF&gt;. 2015. Acesso em 30 out. 2018.</w:t>
      </w:r>
    </w:p>
    <w:p w14:paraId="20F2ECB2" w14:textId="77777777" w:rsidR="00235736" w:rsidRPr="00235736" w:rsidRDefault="00235736" w:rsidP="00235736">
      <w:pPr>
        <w:pStyle w:val="Default"/>
        <w:spacing w:line="360" w:lineRule="auto"/>
        <w:jc w:val="both"/>
        <w:rPr>
          <w:rFonts w:ascii="Times New Roman" w:hAnsi="Times New Roman" w:cs="Times New Roman"/>
        </w:rPr>
      </w:pPr>
    </w:p>
    <w:p w14:paraId="226F1F70" w14:textId="77777777" w:rsidR="00235736" w:rsidRPr="00235736" w:rsidRDefault="00235736" w:rsidP="00235736">
      <w:pPr>
        <w:pStyle w:val="Default"/>
        <w:spacing w:line="360" w:lineRule="auto"/>
        <w:jc w:val="both"/>
        <w:rPr>
          <w:rFonts w:ascii="Times New Roman" w:hAnsi="Times New Roman" w:cs="Times New Roman"/>
        </w:rPr>
      </w:pPr>
      <w:r w:rsidRPr="00235736">
        <w:rPr>
          <w:rFonts w:ascii="Times New Roman" w:hAnsi="Times New Roman" w:cs="Times New Roman"/>
        </w:rPr>
        <w:lastRenderedPageBreak/>
        <w:t xml:space="preserve">VYGOTSKI, L. S. </w:t>
      </w:r>
      <w:r w:rsidRPr="00235736">
        <w:rPr>
          <w:rFonts w:ascii="Times New Roman" w:hAnsi="Times New Roman" w:cs="Times New Roman"/>
          <w:b/>
        </w:rPr>
        <w:t>A Formação Social da Mente</w:t>
      </w:r>
      <w:r w:rsidRPr="00235736">
        <w:rPr>
          <w:rFonts w:ascii="Times New Roman" w:hAnsi="Times New Roman" w:cs="Times New Roman"/>
        </w:rPr>
        <w:t xml:space="preserve">. 4ª edição. São Paulo: Martins Fontes, 1991. </w:t>
      </w:r>
    </w:p>
    <w:p w14:paraId="1C15DD10" w14:textId="77777777" w:rsidR="00235736" w:rsidRPr="00235736" w:rsidRDefault="00235736" w:rsidP="00235736">
      <w:pPr>
        <w:pStyle w:val="Default"/>
        <w:spacing w:line="360" w:lineRule="auto"/>
        <w:jc w:val="both"/>
        <w:rPr>
          <w:rFonts w:ascii="Times New Roman" w:hAnsi="Times New Roman" w:cs="Times New Roman"/>
        </w:rPr>
      </w:pPr>
    </w:p>
    <w:p w14:paraId="0DCE6C55" w14:textId="77777777" w:rsidR="00235736" w:rsidRPr="00235736" w:rsidRDefault="00235736" w:rsidP="00235736">
      <w:pPr>
        <w:pStyle w:val="Default"/>
        <w:spacing w:line="360" w:lineRule="auto"/>
        <w:jc w:val="both"/>
        <w:rPr>
          <w:rFonts w:ascii="Times New Roman" w:hAnsi="Times New Roman" w:cs="Times New Roman"/>
        </w:rPr>
      </w:pPr>
      <w:r w:rsidRPr="00235736">
        <w:rPr>
          <w:rFonts w:ascii="Times New Roman" w:hAnsi="Times New Roman" w:cs="Times New Roman"/>
        </w:rPr>
        <w:t xml:space="preserve">WALLON, Henri. </w:t>
      </w:r>
      <w:r w:rsidRPr="00235736">
        <w:rPr>
          <w:rFonts w:ascii="Times New Roman" w:hAnsi="Times New Roman" w:cs="Times New Roman"/>
          <w:b/>
        </w:rPr>
        <w:t>A Evolução Psicológica da Criança</w:t>
      </w:r>
      <w:r w:rsidRPr="00235736">
        <w:rPr>
          <w:rFonts w:ascii="Times New Roman" w:hAnsi="Times New Roman" w:cs="Times New Roman"/>
        </w:rPr>
        <w:t>. Coleção Educadores MEC. 2010.</w:t>
      </w:r>
    </w:p>
    <w:p w14:paraId="3EA06FA2" w14:textId="77777777" w:rsidR="00235736" w:rsidRDefault="00235736" w:rsidP="00235736">
      <w:pPr>
        <w:pStyle w:val="Default"/>
        <w:spacing w:line="360" w:lineRule="auto"/>
        <w:outlineLvl w:val="2"/>
        <w:rPr>
          <w:rFonts w:ascii="Times New Roman" w:hAnsi="Times New Roman" w:cs="Times New Roman"/>
        </w:rPr>
      </w:pPr>
    </w:p>
    <w:p w14:paraId="30D7CBC1" w14:textId="35BC47AA" w:rsidR="00235736" w:rsidRPr="00235736" w:rsidRDefault="00235736" w:rsidP="00235736">
      <w:pPr>
        <w:pStyle w:val="Default"/>
        <w:spacing w:line="360" w:lineRule="auto"/>
        <w:outlineLvl w:val="2"/>
        <w:rPr>
          <w:rFonts w:ascii="Times New Roman" w:hAnsi="Times New Roman" w:cs="Times New Roman"/>
        </w:rPr>
      </w:pPr>
    </w:p>
    <w:sectPr w:rsidR="00235736" w:rsidRPr="00235736" w:rsidSect="00115CD1">
      <w:headerReference w:type="default" r:id="rId12"/>
      <w:footerReference w:type="default" r:id="rId13"/>
      <w:pgSz w:w="11907" w:h="16840" w:code="9"/>
      <w:pgMar w:top="1134" w:right="1134" w:bottom="1134"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01DEF" w14:textId="77777777" w:rsidR="00683E66" w:rsidRDefault="00683E66">
      <w:pPr>
        <w:spacing w:line="240" w:lineRule="auto"/>
      </w:pPr>
      <w:r>
        <w:separator/>
      </w:r>
    </w:p>
  </w:endnote>
  <w:endnote w:type="continuationSeparator" w:id="0">
    <w:p w14:paraId="6E2F6073" w14:textId="77777777" w:rsidR="00683E66" w:rsidRDefault="00683E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B8280" w14:textId="77777777" w:rsidR="000D00C1" w:rsidRDefault="000D00C1" w:rsidP="00671E85">
    <w:pPr>
      <w:pStyle w:val="Rodap"/>
      <w:spacing w:line="240" w:lineRule="auto"/>
      <w:jc w:val="center"/>
      <w:rPr>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FA1B13" w14:textId="77777777" w:rsidR="00683E66" w:rsidRDefault="00683E66">
      <w:pPr>
        <w:spacing w:line="240" w:lineRule="auto"/>
      </w:pPr>
      <w:bookmarkStart w:id="0" w:name="_Hlk481184532"/>
      <w:bookmarkEnd w:id="0"/>
      <w:r>
        <w:separator/>
      </w:r>
    </w:p>
  </w:footnote>
  <w:footnote w:type="continuationSeparator" w:id="0">
    <w:p w14:paraId="613BD9E0" w14:textId="77777777" w:rsidR="00683E66" w:rsidRDefault="00683E66">
      <w:pPr>
        <w:spacing w:line="240" w:lineRule="auto"/>
      </w:pPr>
      <w:r>
        <w:continuationSeparator/>
      </w:r>
    </w:p>
  </w:footnote>
  <w:footnote w:id="1">
    <w:p w14:paraId="1893AA71" w14:textId="1412CFB9" w:rsidR="006B7E3D" w:rsidRPr="006B7E3D" w:rsidRDefault="006B7E3D" w:rsidP="006B7E3D">
      <w:pPr>
        <w:pStyle w:val="Default"/>
        <w:jc w:val="both"/>
        <w:rPr>
          <w:rFonts w:ascii="Times New Roman" w:hAnsi="Times New Roman" w:cs="Times New Roman"/>
          <w:color w:val="FF0000"/>
          <w:sz w:val="20"/>
          <w:szCs w:val="20"/>
        </w:rPr>
      </w:pPr>
      <w:r w:rsidRPr="006B7E3D">
        <w:rPr>
          <w:rFonts w:ascii="Times New Roman" w:hAnsi="Times New Roman" w:cs="Times New Roman"/>
          <w:sz w:val="20"/>
          <w:szCs w:val="20"/>
          <w:vertAlign w:val="superscript"/>
        </w:rPr>
        <w:t>1</w:t>
      </w:r>
      <w:r w:rsidRPr="006B7E3D">
        <w:rPr>
          <w:rFonts w:ascii="Times New Roman" w:hAnsi="Times New Roman" w:cs="Times New Roman"/>
          <w:sz w:val="20"/>
          <w:szCs w:val="20"/>
        </w:rPr>
        <w:t xml:space="preserve"> Aluno do curso de Jogos Digitais da FATEC Carapicuíba. </w:t>
      </w:r>
      <w:r w:rsidRPr="006B7E3D">
        <w:rPr>
          <w:rFonts w:ascii="Times New Roman" w:hAnsi="Times New Roman" w:cs="Times New Roman"/>
          <w:color w:val="FF0000"/>
          <w:sz w:val="20"/>
          <w:szCs w:val="20"/>
        </w:rPr>
        <w:t xml:space="preserve"> </w:t>
      </w:r>
      <w:r w:rsidR="00115CD1" w:rsidRPr="006B7E3D">
        <w:rPr>
          <w:rStyle w:val="Hyperlink"/>
          <w:rFonts w:ascii="Times New Roman" w:hAnsi="Times New Roman" w:cs="Times New Roman"/>
          <w:sz w:val="20"/>
          <w:szCs w:val="20"/>
        </w:rPr>
        <w:t>caioanastacio11@gmail.com</w:t>
      </w:r>
    </w:p>
    <w:p w14:paraId="73FE7E86" w14:textId="419F5A92" w:rsidR="006B7E3D" w:rsidRPr="006B7E3D" w:rsidRDefault="006B7E3D" w:rsidP="006B7E3D">
      <w:pPr>
        <w:pStyle w:val="Default"/>
        <w:jc w:val="both"/>
        <w:rPr>
          <w:rStyle w:val="Hyperlink"/>
          <w:rFonts w:ascii="Times New Roman" w:hAnsi="Times New Roman" w:cs="Times New Roman"/>
          <w:sz w:val="20"/>
          <w:szCs w:val="20"/>
        </w:rPr>
      </w:pPr>
      <w:r w:rsidRPr="006B7E3D">
        <w:rPr>
          <w:rFonts w:ascii="Times New Roman" w:hAnsi="Times New Roman" w:cs="Times New Roman"/>
          <w:sz w:val="20"/>
          <w:szCs w:val="20"/>
          <w:vertAlign w:val="superscript"/>
        </w:rPr>
        <w:t>2</w:t>
      </w:r>
      <w:r w:rsidRPr="006B7E3D">
        <w:rPr>
          <w:rFonts w:ascii="Times New Roman" w:hAnsi="Times New Roman" w:cs="Times New Roman"/>
          <w:sz w:val="20"/>
          <w:szCs w:val="20"/>
        </w:rPr>
        <w:t xml:space="preserve"> Aluno do curso de Jogos Digitais da FATEC Carapicuíba. </w:t>
      </w:r>
      <w:r w:rsidR="00115CD1" w:rsidRPr="006B7E3D">
        <w:rPr>
          <w:rFonts w:ascii="Times New Roman" w:hAnsi="Times New Roman" w:cs="Times New Roman"/>
          <w:color w:val="FF0000"/>
          <w:sz w:val="20"/>
          <w:szCs w:val="20"/>
        </w:rPr>
        <w:t xml:space="preserve"> </w:t>
      </w:r>
      <w:hyperlink r:id="rId1" w:history="1">
        <w:r w:rsidR="00115CD1" w:rsidRPr="006B7E3D">
          <w:rPr>
            <w:rStyle w:val="Hyperlink"/>
            <w:rFonts w:ascii="Times New Roman" w:hAnsi="Times New Roman" w:cs="Times New Roman"/>
            <w:sz w:val="20"/>
            <w:szCs w:val="20"/>
          </w:rPr>
          <w:t>gustavo16121998@gmail.com</w:t>
        </w:r>
      </w:hyperlink>
    </w:p>
    <w:p w14:paraId="7E72BDD3" w14:textId="77777777" w:rsidR="00115CD1" w:rsidRDefault="006B7E3D" w:rsidP="006B7E3D">
      <w:pPr>
        <w:pStyle w:val="Default"/>
        <w:jc w:val="both"/>
        <w:rPr>
          <w:rStyle w:val="Hyperlink"/>
          <w:rFonts w:ascii="Times New Roman" w:hAnsi="Times New Roman" w:cs="Times New Roman"/>
          <w:color w:val="auto"/>
          <w:sz w:val="20"/>
          <w:szCs w:val="20"/>
          <w:vertAlign w:val="superscript"/>
        </w:rPr>
      </w:pPr>
      <w:r w:rsidRPr="006B7E3D">
        <w:rPr>
          <w:rStyle w:val="Hyperlink"/>
          <w:rFonts w:ascii="Times New Roman" w:hAnsi="Times New Roman" w:cs="Times New Roman"/>
          <w:color w:val="auto"/>
          <w:sz w:val="20"/>
          <w:szCs w:val="20"/>
          <w:vertAlign w:val="superscript"/>
        </w:rPr>
        <w:t>3</w:t>
      </w:r>
      <w:r w:rsidRPr="006B7E3D">
        <w:rPr>
          <w:rFonts w:ascii="Times New Roman" w:hAnsi="Times New Roman" w:cs="Times New Roman"/>
          <w:sz w:val="20"/>
          <w:szCs w:val="20"/>
        </w:rPr>
        <w:t xml:space="preserve"> Aluno do curso de Jogos Digitais da FATEC Carapicuíba </w:t>
      </w:r>
      <w:r w:rsidR="002D2600">
        <w:rPr>
          <w:rFonts w:ascii="Times New Roman" w:hAnsi="Times New Roman" w:cs="Times New Roman"/>
          <w:sz w:val="20"/>
          <w:szCs w:val="20"/>
        </w:rPr>
        <w:t xml:space="preserve">  </w:t>
      </w:r>
      <w:r w:rsidR="00115CD1" w:rsidRPr="006B7E3D">
        <w:rPr>
          <w:rStyle w:val="Hyperlink"/>
          <w:rFonts w:ascii="Times New Roman" w:hAnsi="Times New Roman" w:cs="Times New Roman"/>
          <w:sz w:val="20"/>
          <w:szCs w:val="20"/>
        </w:rPr>
        <w:t>isaiasdamaceno@outlook.com</w:t>
      </w:r>
      <w:r w:rsidR="00115CD1" w:rsidRPr="006B7E3D">
        <w:rPr>
          <w:rStyle w:val="Hyperlink"/>
          <w:rFonts w:ascii="Times New Roman" w:hAnsi="Times New Roman" w:cs="Times New Roman"/>
          <w:color w:val="auto"/>
          <w:sz w:val="20"/>
          <w:szCs w:val="20"/>
          <w:vertAlign w:val="superscript"/>
        </w:rPr>
        <w:t xml:space="preserve"> </w:t>
      </w:r>
    </w:p>
    <w:p w14:paraId="55F3AE01" w14:textId="5863B662" w:rsidR="006B7E3D" w:rsidRPr="006B7E3D" w:rsidRDefault="006B7E3D" w:rsidP="006B7E3D">
      <w:pPr>
        <w:pStyle w:val="Default"/>
        <w:jc w:val="both"/>
        <w:rPr>
          <w:rStyle w:val="Hyperlink"/>
          <w:rFonts w:ascii="Times New Roman" w:hAnsi="Times New Roman" w:cs="Times New Roman"/>
          <w:sz w:val="20"/>
          <w:szCs w:val="20"/>
        </w:rPr>
      </w:pPr>
      <w:r w:rsidRPr="006B7E3D">
        <w:rPr>
          <w:rStyle w:val="Hyperlink"/>
          <w:rFonts w:ascii="Times New Roman" w:hAnsi="Times New Roman" w:cs="Times New Roman"/>
          <w:color w:val="auto"/>
          <w:sz w:val="20"/>
          <w:szCs w:val="20"/>
          <w:vertAlign w:val="superscript"/>
        </w:rPr>
        <w:t>4</w:t>
      </w:r>
      <w:r w:rsidRPr="006B7E3D">
        <w:rPr>
          <w:rFonts w:ascii="Times New Roman" w:hAnsi="Times New Roman" w:cs="Times New Roman"/>
          <w:sz w:val="20"/>
          <w:szCs w:val="20"/>
        </w:rPr>
        <w:t xml:space="preserve"> Aluno do curso de Jogos Digitais da FATEC Carapicuíba. </w:t>
      </w:r>
      <w:r w:rsidRPr="006B7E3D">
        <w:rPr>
          <w:rFonts w:ascii="Times New Roman" w:hAnsi="Times New Roman" w:cs="Times New Roman"/>
          <w:color w:val="FF0000"/>
          <w:sz w:val="20"/>
          <w:szCs w:val="20"/>
        </w:rPr>
        <w:t xml:space="preserve"> </w:t>
      </w:r>
      <w:hyperlink r:id="rId2" w:history="1">
        <w:r w:rsidR="00115CD1" w:rsidRPr="00F671BD">
          <w:rPr>
            <w:rStyle w:val="Hyperlink"/>
            <w:rFonts w:ascii="Times New Roman" w:hAnsi="Times New Roman" w:cs="Times New Roman"/>
            <w:sz w:val="20"/>
            <w:szCs w:val="20"/>
          </w:rPr>
          <w:t>mendonca.maely@gmail.com</w:t>
        </w:r>
      </w:hyperlink>
    </w:p>
    <w:p w14:paraId="00674079" w14:textId="15073162" w:rsidR="006B7E3D" w:rsidRPr="006B7E3D" w:rsidRDefault="006B7E3D" w:rsidP="00115CD1">
      <w:pPr>
        <w:pStyle w:val="Default"/>
        <w:jc w:val="both"/>
        <w:rPr>
          <w:rStyle w:val="Hyperlink"/>
          <w:rFonts w:ascii="Times New Roman" w:hAnsi="Times New Roman" w:cs="Times New Roman"/>
          <w:sz w:val="20"/>
          <w:szCs w:val="20"/>
        </w:rPr>
      </w:pPr>
      <w:r w:rsidRPr="006B7E3D">
        <w:rPr>
          <w:rStyle w:val="Hyperlink"/>
          <w:rFonts w:ascii="Times New Roman" w:hAnsi="Times New Roman" w:cs="Times New Roman"/>
          <w:color w:val="auto"/>
          <w:sz w:val="20"/>
          <w:szCs w:val="20"/>
          <w:vertAlign w:val="superscript"/>
        </w:rPr>
        <w:t>5</w:t>
      </w:r>
      <w:r w:rsidRPr="006B7E3D">
        <w:rPr>
          <w:rFonts w:ascii="Times New Roman" w:hAnsi="Times New Roman" w:cs="Times New Roman"/>
          <w:color w:val="auto"/>
          <w:sz w:val="20"/>
          <w:szCs w:val="20"/>
        </w:rPr>
        <w:t xml:space="preserve"> </w:t>
      </w:r>
      <w:r w:rsidRPr="006B7E3D">
        <w:rPr>
          <w:rFonts w:ascii="Times New Roman" w:hAnsi="Times New Roman" w:cs="Times New Roman"/>
          <w:sz w:val="20"/>
          <w:szCs w:val="20"/>
        </w:rPr>
        <w:t xml:space="preserve">Aluno do curso de Jogos Digitais da FATEC Carapicuíba. </w:t>
      </w:r>
      <w:r w:rsidRPr="006B7E3D">
        <w:rPr>
          <w:rFonts w:ascii="Times New Roman" w:hAnsi="Times New Roman" w:cs="Times New Roman"/>
          <w:color w:val="FF0000"/>
          <w:sz w:val="20"/>
          <w:szCs w:val="20"/>
        </w:rPr>
        <w:t xml:space="preserve"> </w:t>
      </w:r>
      <w:hyperlink r:id="rId3" w:history="1">
        <w:r w:rsidR="00115CD1" w:rsidRPr="006B7E3D">
          <w:rPr>
            <w:rStyle w:val="Hyperlink"/>
            <w:rFonts w:ascii="Times New Roman" w:hAnsi="Times New Roman" w:cs="Times New Roman"/>
            <w:sz w:val="20"/>
            <w:szCs w:val="20"/>
          </w:rPr>
          <w:t>elasouzasilva@gmail.com</w:t>
        </w:r>
      </w:hyperlink>
    </w:p>
    <w:p w14:paraId="142108D9" w14:textId="65A6DF83" w:rsidR="006B7E3D" w:rsidRPr="006B7E3D" w:rsidRDefault="006B7E3D" w:rsidP="006B7E3D">
      <w:pPr>
        <w:pStyle w:val="Default"/>
        <w:jc w:val="both"/>
        <w:rPr>
          <w:rStyle w:val="Hyperlink"/>
          <w:rFonts w:ascii="Times New Roman" w:hAnsi="Times New Roman" w:cs="Times New Roman"/>
          <w:sz w:val="20"/>
          <w:szCs w:val="20"/>
        </w:rPr>
      </w:pPr>
      <w:r w:rsidRPr="006B7E3D">
        <w:rPr>
          <w:rStyle w:val="Hyperlink"/>
          <w:rFonts w:ascii="Times New Roman" w:hAnsi="Times New Roman" w:cs="Times New Roman"/>
          <w:color w:val="auto"/>
          <w:sz w:val="20"/>
          <w:szCs w:val="20"/>
          <w:vertAlign w:val="superscript"/>
        </w:rPr>
        <w:t>6</w:t>
      </w:r>
      <w:r w:rsidRPr="006B7E3D">
        <w:rPr>
          <w:rFonts w:ascii="Times New Roman" w:hAnsi="Times New Roman" w:cs="Times New Roman"/>
          <w:sz w:val="20"/>
          <w:szCs w:val="20"/>
        </w:rPr>
        <w:t xml:space="preserve"> Aluno do curso de Jogos Digitais da FATEC Carapicuíba. </w:t>
      </w:r>
      <w:r w:rsidRPr="006B7E3D">
        <w:rPr>
          <w:rFonts w:ascii="Times New Roman" w:hAnsi="Times New Roman" w:cs="Times New Roman"/>
          <w:color w:val="FF0000"/>
          <w:sz w:val="20"/>
          <w:szCs w:val="20"/>
        </w:rPr>
        <w:t xml:space="preserve"> </w:t>
      </w:r>
      <w:hyperlink r:id="rId4" w:history="1">
        <w:r w:rsidR="00115CD1" w:rsidRPr="006B7E3D">
          <w:rPr>
            <w:rStyle w:val="Hyperlink"/>
            <w:rFonts w:ascii="Times New Roman" w:hAnsi="Times New Roman" w:cs="Times New Roman"/>
            <w:sz w:val="20"/>
            <w:szCs w:val="20"/>
          </w:rPr>
          <w:t>wallace.mello.medeiros@gmail.com</w:t>
        </w:r>
      </w:hyperlink>
      <w:r w:rsidR="00115CD1">
        <w:rPr>
          <w:rStyle w:val="Hyperlink"/>
          <w:rFonts w:ascii="Times New Roman" w:hAnsi="Times New Roman" w:cs="Times New Roman"/>
          <w:sz w:val="20"/>
          <w:szCs w:val="20"/>
        </w:rPr>
        <w:t xml:space="preserve"> </w:t>
      </w:r>
    </w:p>
    <w:p w14:paraId="525D2AB9" w14:textId="59D2A35C" w:rsidR="006B7E3D" w:rsidRPr="006B7E3D" w:rsidRDefault="006B7E3D" w:rsidP="006B7E3D">
      <w:pPr>
        <w:pStyle w:val="Default"/>
        <w:jc w:val="both"/>
        <w:rPr>
          <w:rFonts w:ascii="Times New Roman" w:hAnsi="Times New Roman" w:cs="Times New Roman"/>
          <w:sz w:val="20"/>
          <w:szCs w:val="20"/>
        </w:rPr>
      </w:pPr>
      <w:r w:rsidRPr="006B7E3D">
        <w:rPr>
          <w:rFonts w:ascii="Times New Roman" w:hAnsi="Times New Roman" w:cs="Times New Roman"/>
          <w:sz w:val="20"/>
          <w:szCs w:val="20"/>
          <w:vertAlign w:val="superscript"/>
        </w:rPr>
        <w:t>7</w:t>
      </w:r>
      <w:r w:rsidRPr="006B7E3D">
        <w:rPr>
          <w:rFonts w:ascii="Times New Roman" w:hAnsi="Times New Roman" w:cs="Times New Roman"/>
          <w:sz w:val="20"/>
          <w:szCs w:val="20"/>
        </w:rPr>
        <w:t xml:space="preserve"> Professora Doutora da FATEC Carapicuíba dos cursos </w:t>
      </w:r>
      <w:r w:rsidR="00C31106" w:rsidRPr="006B7E3D">
        <w:rPr>
          <w:rFonts w:ascii="Times New Roman" w:hAnsi="Times New Roman" w:cs="Times New Roman"/>
          <w:sz w:val="20"/>
          <w:szCs w:val="20"/>
        </w:rPr>
        <w:t>de:</w:t>
      </w:r>
      <w:r w:rsidRPr="006B7E3D">
        <w:rPr>
          <w:rFonts w:ascii="Times New Roman" w:hAnsi="Times New Roman" w:cs="Times New Roman"/>
          <w:sz w:val="20"/>
          <w:szCs w:val="20"/>
        </w:rPr>
        <w:t xml:space="preserve"> Jogos Digitais/ Analise e Desenvolvimento de Sistemas/ Logística e Secretariado. </w:t>
      </w:r>
    </w:p>
    <w:p w14:paraId="5B3CE4C3" w14:textId="79C1738D" w:rsidR="006B7E3D" w:rsidRPr="006B7E3D" w:rsidRDefault="006B7E3D" w:rsidP="006B7E3D">
      <w:pPr>
        <w:pStyle w:val="Default"/>
        <w:jc w:val="both"/>
        <w:rPr>
          <w:rStyle w:val="Hyperlink"/>
          <w:rFonts w:ascii="Times New Roman" w:hAnsi="Times New Roman" w:cs="Times New Roman"/>
          <w:sz w:val="20"/>
          <w:szCs w:val="20"/>
        </w:rPr>
      </w:pPr>
      <w:r w:rsidRPr="006B7E3D">
        <w:rPr>
          <w:rFonts w:ascii="Times New Roman" w:hAnsi="Times New Roman" w:cs="Times New Roman"/>
          <w:sz w:val="20"/>
          <w:szCs w:val="20"/>
        </w:rPr>
        <w:t xml:space="preserve">Doutorado em Educação e Ciências Sociais – PUC/SP (2007) e </w:t>
      </w:r>
      <w:r w:rsidR="00115CD1" w:rsidRPr="006B7E3D">
        <w:rPr>
          <w:rFonts w:ascii="Times New Roman" w:hAnsi="Times New Roman" w:cs="Times New Roman"/>
          <w:sz w:val="20"/>
          <w:szCs w:val="20"/>
        </w:rPr>
        <w:t>Pós-Doutorado</w:t>
      </w:r>
      <w:r w:rsidRPr="006B7E3D">
        <w:rPr>
          <w:rFonts w:ascii="Times New Roman" w:hAnsi="Times New Roman" w:cs="Times New Roman"/>
          <w:sz w:val="20"/>
          <w:szCs w:val="20"/>
        </w:rPr>
        <w:t xml:space="preserve"> em </w:t>
      </w:r>
      <w:r w:rsidR="00115CD1" w:rsidRPr="006B7E3D">
        <w:rPr>
          <w:rFonts w:ascii="Times New Roman" w:hAnsi="Times New Roman" w:cs="Times New Roman"/>
          <w:sz w:val="20"/>
          <w:szCs w:val="20"/>
        </w:rPr>
        <w:t>História -</w:t>
      </w:r>
      <w:r w:rsidRPr="006B7E3D">
        <w:rPr>
          <w:rFonts w:ascii="Times New Roman" w:hAnsi="Times New Roman" w:cs="Times New Roman"/>
          <w:sz w:val="20"/>
          <w:szCs w:val="20"/>
        </w:rPr>
        <w:t xml:space="preserve"> USP (FFLCH) – (2016). </w:t>
      </w:r>
      <w:r w:rsidRPr="006B7E3D">
        <w:rPr>
          <w:rFonts w:ascii="Times New Roman" w:hAnsi="Times New Roman" w:cs="Times New Roman"/>
          <w:color w:val="FF0000"/>
          <w:sz w:val="20"/>
          <w:szCs w:val="20"/>
        </w:rPr>
        <w:t xml:space="preserve"> </w:t>
      </w:r>
      <w:hyperlink r:id="rId5" w:history="1">
        <w:r w:rsidRPr="006B7E3D">
          <w:rPr>
            <w:rStyle w:val="Hyperlink"/>
            <w:rFonts w:ascii="Times New Roman" w:hAnsi="Times New Roman" w:cs="Times New Roman"/>
            <w:sz w:val="20"/>
            <w:szCs w:val="20"/>
          </w:rPr>
          <w:t>rosananog@uol.com.br</w:t>
        </w:r>
      </w:hyperlink>
    </w:p>
    <w:p w14:paraId="5BBA01B9" w14:textId="1847E11C" w:rsidR="007D7F06" w:rsidRPr="0053712B" w:rsidRDefault="007D7F06" w:rsidP="007D7F06">
      <w:pPr>
        <w:pStyle w:val="Textodenotaderodap"/>
        <w:rPr>
          <w:rFonts w:ascii="Times New Roman" w:hAnsi="Times New Roman"/>
          <w:sz w:val="20"/>
        </w:rPr>
      </w:pPr>
    </w:p>
  </w:footnote>
  <w:footnote w:id="2">
    <w:p w14:paraId="09E0FD16" w14:textId="6B3AD27C" w:rsidR="007D7F06" w:rsidRPr="0053712B" w:rsidRDefault="007D7F06" w:rsidP="007D7F06">
      <w:pPr>
        <w:pStyle w:val="Textodenotaderodap"/>
        <w:rPr>
          <w:rFonts w:ascii="Times New Roman" w:hAnsi="Times New Roman"/>
          <w:sz w:val="20"/>
        </w:rPr>
      </w:pPr>
    </w:p>
  </w:footnote>
  <w:footnote w:id="3">
    <w:p w14:paraId="1759F788" w14:textId="01B28A72" w:rsidR="007D7F06" w:rsidRPr="0053712B" w:rsidRDefault="007D7F06" w:rsidP="007D7F06">
      <w:pPr>
        <w:pStyle w:val="Textodenotaderodap"/>
        <w:rPr>
          <w:rFonts w:ascii="Times New Roman" w:hAnsi="Times New Roman"/>
          <w:sz w:val="20"/>
        </w:rPr>
      </w:pPr>
    </w:p>
  </w:footnote>
  <w:footnote w:id="4">
    <w:p w14:paraId="7179DB45" w14:textId="1560E603" w:rsidR="007D7F06" w:rsidRPr="0053712B" w:rsidRDefault="007D7F06" w:rsidP="007D7F06">
      <w:pPr>
        <w:pStyle w:val="Textodenotaderodap"/>
        <w:rPr>
          <w:rFonts w:ascii="Times New Roman" w:hAnsi="Times New Roman"/>
          <w:sz w:val="20"/>
        </w:rPr>
      </w:pPr>
    </w:p>
  </w:footnote>
  <w:footnote w:id="5">
    <w:p w14:paraId="6ADDCF1D" w14:textId="27CECF5A" w:rsidR="007A21F4" w:rsidRPr="0053712B" w:rsidRDefault="007A21F4" w:rsidP="007A21F4">
      <w:pPr>
        <w:pStyle w:val="Textodenotaderodap"/>
        <w:rPr>
          <w:rFonts w:ascii="Times New Roman" w:hAnsi="Times New Roman"/>
          <w:sz w:val="20"/>
        </w:rPr>
      </w:pPr>
    </w:p>
  </w:footnote>
  <w:footnote w:id="6">
    <w:p w14:paraId="5A5F7ED9" w14:textId="31155107" w:rsidR="007D7F06" w:rsidRPr="0053712B" w:rsidRDefault="007D7F06" w:rsidP="007D7F06">
      <w:pPr>
        <w:pStyle w:val="Textodenotaderodap"/>
        <w:rPr>
          <w:rFonts w:ascii="Times New Roman" w:hAnsi="Times New Roman"/>
          <w:sz w:val="20"/>
        </w:rPr>
      </w:pPr>
    </w:p>
  </w:footnote>
  <w:footnote w:id="7">
    <w:p w14:paraId="3F1EF15C" w14:textId="0A492554" w:rsidR="006B7E3D" w:rsidRPr="0053712B" w:rsidRDefault="006B7E3D" w:rsidP="006B7E3D">
      <w:pPr>
        <w:pStyle w:val="Textodenotaderodap"/>
        <w:rPr>
          <w:rFonts w:ascii="Times New Roman" w:hAnsi="Times New Roman"/>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222"/>
      <w:gridCol w:w="4676"/>
    </w:tblGrid>
    <w:tr w:rsidR="00916BFE" w14:paraId="00D907BC" w14:textId="77777777" w:rsidTr="002715DD">
      <w:trPr>
        <w:trHeight w:val="713"/>
      </w:trPr>
      <w:tc>
        <w:tcPr>
          <w:tcW w:w="3726" w:type="dxa"/>
          <w:vAlign w:val="center"/>
        </w:tcPr>
        <w:p w14:paraId="055AAC47" w14:textId="52AA66C9" w:rsidR="004A558F" w:rsidRDefault="00916BFE" w:rsidP="00CC0A4E">
          <w:r w:rsidRPr="008A5195">
            <w:rPr>
              <w:noProof/>
            </w:rPr>
            <w:drawing>
              <wp:inline distT="0" distB="0" distL="0" distR="0" wp14:anchorId="6E360210" wp14:editId="099D54F9">
                <wp:extent cx="2552700" cy="525357"/>
                <wp:effectExtent l="0" t="0" r="0" b="8255"/>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69971" cy="528911"/>
                        </a:xfrm>
                        <a:prstGeom prst="rect">
                          <a:avLst/>
                        </a:prstGeom>
                      </pic:spPr>
                    </pic:pic>
                  </a:graphicData>
                </a:graphic>
              </wp:inline>
            </w:drawing>
          </w:r>
        </w:p>
      </w:tc>
      <w:tc>
        <w:tcPr>
          <w:tcW w:w="4842" w:type="dxa"/>
          <w:vAlign w:val="center"/>
        </w:tcPr>
        <w:p w14:paraId="028FE1E2" w14:textId="77777777" w:rsidR="004A558F" w:rsidRDefault="004A558F" w:rsidP="00CC0A4E"/>
      </w:tc>
      <w:tc>
        <w:tcPr>
          <w:tcW w:w="643" w:type="dxa"/>
          <w:vAlign w:val="center"/>
        </w:tcPr>
        <w:p w14:paraId="64D95685" w14:textId="77777777" w:rsidR="004A558F" w:rsidRPr="00143165" w:rsidRDefault="001C5E88" w:rsidP="00CC0A4E">
          <w:pPr>
            <w:rPr>
              <w:rFonts w:ascii="Times New Roman" w:hAnsi="Times New Roman"/>
            </w:rPr>
          </w:pPr>
          <w:r w:rsidRPr="00CC0A4E">
            <w:rPr>
              <w:noProof/>
            </w:rPr>
            <mc:AlternateContent>
              <mc:Choice Requires="wps">
                <w:drawing>
                  <wp:inline distT="0" distB="0" distL="0" distR="0" wp14:anchorId="36271385" wp14:editId="38DC8437">
                    <wp:extent cx="2876550" cy="771525"/>
                    <wp:effectExtent l="0" t="0" r="0" b="0"/>
                    <wp:docPr id="4" name="Retângulo 4"/>
                    <wp:cNvGraphicFramePr/>
                    <a:graphic xmlns:a="http://schemas.openxmlformats.org/drawingml/2006/main">
                      <a:graphicData uri="http://schemas.microsoft.com/office/word/2010/wordprocessingShape">
                        <wps:wsp>
                          <wps:cNvSpPr/>
                          <wps:spPr>
                            <a:xfrm>
                              <a:off x="0" y="0"/>
                              <a:ext cx="287655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10271" w14:textId="67198CD7" w:rsidR="007A21F4" w:rsidRPr="001C5E88" w:rsidRDefault="00916BFE" w:rsidP="007A21F4">
                                <w:pPr>
                                  <w:spacing w:line="240" w:lineRule="auto"/>
                                  <w:jc w:val="center"/>
                                  <w:rPr>
                                    <w:rFonts w:cs="Arial"/>
                                    <w:b/>
                                    <w:color w:val="000000" w:themeColor="text1"/>
                                    <w:sz w:val="16"/>
                                    <w:szCs w:val="16"/>
                                  </w:rPr>
                                </w:pPr>
                                <w:r>
                                  <w:rPr>
                                    <w:noProof/>
                                  </w:rPr>
                                  <w:drawing>
                                    <wp:inline distT="0" distB="0" distL="0" distR="0" wp14:anchorId="656A0597" wp14:editId="3CA7F892">
                                      <wp:extent cx="1857375" cy="304800"/>
                                      <wp:effectExtent l="0" t="0" r="9525"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rPr>
                                    <w:rFonts w:cs="Arial"/>
                                    <w:b/>
                                    <w:color w:val="000000" w:themeColor="text1"/>
                                    <w:sz w:val="16"/>
                                    <w:szCs w:val="16"/>
                                  </w:rPr>
                                  <w:t xml:space="preserve">   </w:t>
                                </w:r>
                                <w:r>
                                  <w:rPr>
                                    <w:noProof/>
                                  </w:rPr>
                                  <w:drawing>
                                    <wp:inline distT="0" distB="0" distL="0" distR="0" wp14:anchorId="71E8C796" wp14:editId="3081D6A7">
                                      <wp:extent cx="695325" cy="266700"/>
                                      <wp:effectExtent l="0" t="0" r="9525" b="0"/>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14:paraId="6FF56829" w14:textId="77777777" w:rsidR="001C5E88" w:rsidRPr="001C5E88" w:rsidRDefault="007A21F4" w:rsidP="001C5E88">
                                <w:pPr>
                                  <w:spacing w:line="240" w:lineRule="auto"/>
                                  <w:jc w:val="center"/>
                                  <w:rPr>
                                    <w:rFonts w:cs="Arial"/>
                                    <w:b/>
                                    <w:color w:val="000000" w:themeColor="text1"/>
                                    <w:sz w:val="16"/>
                                    <w:szCs w:val="16"/>
                                  </w:rPr>
                                </w:pPr>
                                <w:r>
                                  <w:rPr>
                                    <w:rFonts w:cs="Arial"/>
                                    <w:b/>
                                    <w:color w:val="000000" w:themeColor="text1"/>
                                    <w:sz w:val="16"/>
                                    <w:szCs w:val="16"/>
                                  </w:rPr>
                                  <w:t>10 a 12</w:t>
                                </w:r>
                                <w:r w:rsidR="001C5E88" w:rsidRPr="001C5E88">
                                  <w:rPr>
                                    <w:rFonts w:cs="Arial"/>
                                    <w:b/>
                                    <w:color w:val="000000" w:themeColor="text1"/>
                                    <w:sz w:val="16"/>
                                    <w:szCs w:val="16"/>
                                  </w:rPr>
                                  <w:t xml:space="preserve"> de </w:t>
                                </w:r>
                                <w:r>
                                  <w:rPr>
                                    <w:rFonts w:cs="Arial"/>
                                    <w:b/>
                                    <w:color w:val="000000" w:themeColor="text1"/>
                                    <w:sz w:val="16"/>
                                    <w:szCs w:val="16"/>
                                  </w:rPr>
                                  <w:t>dezembro</w:t>
                                </w:r>
                                <w:r w:rsidR="001C5E88" w:rsidRPr="001C5E88">
                                  <w:rPr>
                                    <w:rFonts w:cs="Arial"/>
                                    <w:b/>
                                    <w:color w:val="000000" w:themeColor="text1"/>
                                    <w:sz w:val="16"/>
                                    <w:szCs w:val="16"/>
                                  </w:rPr>
                                  <w:t xml:space="preserve"> de 2018</w:t>
                                </w:r>
                              </w:p>
                              <w:p w14:paraId="34A9D007" w14:textId="77777777" w:rsidR="001C5E88" w:rsidRPr="001C5E88" w:rsidRDefault="001C5E88" w:rsidP="001C5E88">
                                <w:pPr>
                                  <w:spacing w:line="240" w:lineRule="auto"/>
                                  <w:jc w:val="center"/>
                                  <w:rPr>
                                    <w:rFonts w:cs="Arial"/>
                                    <w:color w:val="000000" w:themeColor="text1"/>
                                    <w:sz w:val="16"/>
                                    <w:szCs w:val="16"/>
                                  </w:rPr>
                                </w:pPr>
                                <w:r w:rsidRPr="001C5E88">
                                  <w:rPr>
                                    <w:rFonts w:cs="Arial"/>
                                    <w:b/>
                                    <w:color w:val="000000" w:themeColor="text1"/>
                                    <w:sz w:val="16"/>
                                    <w:szCs w:val="16"/>
                                  </w:rPr>
                                  <w:t>ISSN: 2526-6241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271385" id="Retângulo 4" o:spid="_x0000_s1026" style="width:226.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" filled="f" stroked="f" strokeweight="1.35pt">
                    <v:textbox>
                      <w:txbxContent>
                        <w:p w14:paraId="0BD10271" w14:textId="67198CD7" w:rsidR="007A21F4" w:rsidRPr="001C5E88" w:rsidRDefault="00916BFE" w:rsidP="007A21F4">
                          <w:pPr>
                            <w:spacing w:line="240" w:lineRule="auto"/>
                            <w:jc w:val="center"/>
                            <w:rPr>
                              <w:rFonts w:cs="Arial"/>
                              <w:b/>
                              <w:color w:val="000000" w:themeColor="text1"/>
                              <w:sz w:val="16"/>
                              <w:szCs w:val="16"/>
                            </w:rPr>
                          </w:pPr>
                          <w:r>
                            <w:rPr>
                              <w:noProof/>
                            </w:rPr>
                            <w:drawing>
                              <wp:inline distT="0" distB="0" distL="0" distR="0" wp14:anchorId="656A0597" wp14:editId="3CA7F892">
                                <wp:extent cx="1857375" cy="304800"/>
                                <wp:effectExtent l="0" t="0" r="9525"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rPr>
                              <w:rFonts w:cs="Arial"/>
                              <w:b/>
                              <w:color w:val="000000" w:themeColor="text1"/>
                              <w:sz w:val="16"/>
                              <w:szCs w:val="16"/>
                            </w:rPr>
                            <w:t xml:space="preserve">   </w:t>
                          </w:r>
                          <w:r>
                            <w:rPr>
                              <w:noProof/>
                            </w:rPr>
                            <w:drawing>
                              <wp:inline distT="0" distB="0" distL="0" distR="0" wp14:anchorId="71E8C796" wp14:editId="3081D6A7">
                                <wp:extent cx="695325" cy="266700"/>
                                <wp:effectExtent l="0" t="0" r="9525" b="0"/>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14:paraId="6FF56829" w14:textId="77777777" w:rsidR="001C5E88" w:rsidRPr="001C5E88" w:rsidRDefault="007A21F4" w:rsidP="001C5E88">
                          <w:pPr>
                            <w:spacing w:line="240" w:lineRule="auto"/>
                            <w:jc w:val="center"/>
                            <w:rPr>
                              <w:rFonts w:cs="Arial"/>
                              <w:b/>
                              <w:color w:val="000000" w:themeColor="text1"/>
                              <w:sz w:val="16"/>
                              <w:szCs w:val="16"/>
                            </w:rPr>
                          </w:pPr>
                          <w:r>
                            <w:rPr>
                              <w:rFonts w:cs="Arial"/>
                              <w:b/>
                              <w:color w:val="000000" w:themeColor="text1"/>
                              <w:sz w:val="16"/>
                              <w:szCs w:val="16"/>
                            </w:rPr>
                            <w:t>10 a 12</w:t>
                          </w:r>
                          <w:r w:rsidR="001C5E88" w:rsidRPr="001C5E88">
                            <w:rPr>
                              <w:rFonts w:cs="Arial"/>
                              <w:b/>
                              <w:color w:val="000000" w:themeColor="text1"/>
                              <w:sz w:val="16"/>
                              <w:szCs w:val="16"/>
                            </w:rPr>
                            <w:t xml:space="preserve"> de </w:t>
                          </w:r>
                          <w:r>
                            <w:rPr>
                              <w:rFonts w:cs="Arial"/>
                              <w:b/>
                              <w:color w:val="000000" w:themeColor="text1"/>
                              <w:sz w:val="16"/>
                              <w:szCs w:val="16"/>
                            </w:rPr>
                            <w:t>dezembro</w:t>
                          </w:r>
                          <w:r w:rsidR="001C5E88" w:rsidRPr="001C5E88">
                            <w:rPr>
                              <w:rFonts w:cs="Arial"/>
                              <w:b/>
                              <w:color w:val="000000" w:themeColor="text1"/>
                              <w:sz w:val="16"/>
                              <w:szCs w:val="16"/>
                            </w:rPr>
                            <w:t xml:space="preserve"> de 2018</w:t>
                          </w:r>
                        </w:p>
                        <w:p w14:paraId="34A9D007" w14:textId="77777777" w:rsidR="001C5E88" w:rsidRPr="001C5E88" w:rsidRDefault="001C5E88" w:rsidP="001C5E88">
                          <w:pPr>
                            <w:spacing w:line="240" w:lineRule="auto"/>
                            <w:jc w:val="center"/>
                            <w:rPr>
                              <w:rFonts w:cs="Arial"/>
                              <w:color w:val="000000" w:themeColor="text1"/>
                              <w:sz w:val="16"/>
                              <w:szCs w:val="16"/>
                            </w:rPr>
                          </w:pPr>
                          <w:r w:rsidRPr="001C5E88">
                            <w:rPr>
                              <w:rFonts w:cs="Arial"/>
                              <w:b/>
                              <w:color w:val="000000" w:themeColor="text1"/>
                              <w:sz w:val="16"/>
                              <w:szCs w:val="16"/>
                            </w:rPr>
                            <w:t>ISSN: 2526-6241</w:t>
                          </w:r>
                        </w:p>
                      </w:txbxContent>
                    </v:textbox>
                    <w10:anchorlock/>
                  </v:rect>
                </w:pict>
              </mc:Fallback>
            </mc:AlternateContent>
          </w:r>
        </w:p>
      </w:tc>
    </w:tr>
  </w:tbl>
  <w:p w14:paraId="210A727E" w14:textId="77777777" w:rsidR="000D00C1" w:rsidRDefault="000D00C1" w:rsidP="00D162BD">
    <w:pPr>
      <w:pStyle w:val="Cabealho"/>
      <w:ind w:right="360"/>
      <w:jc w:val="center"/>
      <w:rPr>
        <w:sz w:val="6"/>
      </w:rPr>
    </w:pPr>
  </w:p>
  <w:p w14:paraId="28D71249" w14:textId="66B0FB1F" w:rsidR="00655EC1" w:rsidRPr="00D162BD" w:rsidRDefault="00655EC1" w:rsidP="00D162BD">
    <w:pPr>
      <w:pStyle w:val="Cabealho"/>
      <w:ind w:right="360"/>
      <w:jc w:val="center"/>
      <w:rPr>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C3798"/>
    <w:multiLevelType w:val="multilevel"/>
    <w:tmpl w:val="F2E61A3C"/>
    <w:lvl w:ilvl="0">
      <w:start w:val="1"/>
      <w:numFmt w:val="bullet"/>
      <w:lvlText w:val=""/>
      <w:lvlJc w:val="left"/>
      <w:pPr>
        <w:ind w:left="444" w:hanging="444"/>
      </w:pPr>
      <w:rPr>
        <w:rFonts w:ascii="Symbol" w:hAnsi="Symbol"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56D2748"/>
    <w:multiLevelType w:val="hybridMultilevel"/>
    <w:tmpl w:val="499E8EC4"/>
    <w:lvl w:ilvl="0" w:tplc="4A340CB8">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98120C4"/>
    <w:multiLevelType w:val="multilevel"/>
    <w:tmpl w:val="493C197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E8F7AB8"/>
    <w:multiLevelType w:val="hybridMultilevel"/>
    <w:tmpl w:val="713456E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266708D0"/>
    <w:multiLevelType w:val="hybridMultilevel"/>
    <w:tmpl w:val="8D7682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26579F"/>
    <w:multiLevelType w:val="multilevel"/>
    <w:tmpl w:val="3B7A1078"/>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6" w15:restartNumberingAfterBreak="0">
    <w:nsid w:val="2A053182"/>
    <w:multiLevelType w:val="hybridMultilevel"/>
    <w:tmpl w:val="31AE2994"/>
    <w:lvl w:ilvl="0" w:tplc="A866E9D0">
      <w:start w:val="1"/>
      <w:numFmt w:val="lowerLetter"/>
      <w:pStyle w:val="EstiloAlnea"/>
      <w:lvlText w:val="%1)"/>
      <w:lvlJc w:val="left"/>
      <w:pPr>
        <w:tabs>
          <w:tab w:val="num" w:pos="1134"/>
        </w:tabs>
        <w:ind w:left="1134" w:hanging="425"/>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A5B2A54"/>
    <w:multiLevelType w:val="hybridMultilevel"/>
    <w:tmpl w:val="F7ECE39C"/>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AF246A7"/>
    <w:multiLevelType w:val="hybridMultilevel"/>
    <w:tmpl w:val="E7F2F44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470782E"/>
    <w:multiLevelType w:val="multilevel"/>
    <w:tmpl w:val="7DE2DF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4D166A2"/>
    <w:multiLevelType w:val="multilevel"/>
    <w:tmpl w:val="5302FE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BEB608B"/>
    <w:multiLevelType w:val="multilevel"/>
    <w:tmpl w:val="BFBE66B0"/>
    <w:lvl w:ilvl="0">
      <w:start w:val="1"/>
      <w:numFmt w:val="decimal"/>
      <w:lvlText w:val="%1."/>
      <w:lvlJc w:val="left"/>
      <w:pPr>
        <w:ind w:left="791" w:hanging="360"/>
      </w:pPr>
      <w:rPr>
        <w:rFonts w:hint="default"/>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871" w:hanging="144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2231" w:hanging="1800"/>
      </w:pPr>
      <w:rPr>
        <w:rFonts w:hint="default"/>
      </w:rPr>
    </w:lvl>
  </w:abstractNum>
  <w:abstractNum w:abstractNumId="12" w15:restartNumberingAfterBreak="0">
    <w:nsid w:val="45951DD2"/>
    <w:multiLevelType w:val="hybridMultilevel"/>
    <w:tmpl w:val="888E42C8"/>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49865A91"/>
    <w:multiLevelType w:val="multilevel"/>
    <w:tmpl w:val="47448778"/>
    <w:lvl w:ilvl="0">
      <w:start w:val="2"/>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9637125"/>
    <w:multiLevelType w:val="hybridMultilevel"/>
    <w:tmpl w:val="C0F27D20"/>
    <w:lvl w:ilvl="0" w:tplc="AF34F59E">
      <w:start w:val="1"/>
      <w:numFmt w:val="bullet"/>
      <w:lvlText w:val=""/>
      <w:lvlJc w:val="left"/>
      <w:pPr>
        <w:tabs>
          <w:tab w:val="num" w:pos="720"/>
        </w:tabs>
        <w:ind w:left="720" w:hanging="360"/>
      </w:pPr>
      <w:rPr>
        <w:rFonts w:ascii="Wingdings" w:hAnsi="Wingdings" w:hint="default"/>
      </w:rPr>
    </w:lvl>
    <w:lvl w:ilvl="1" w:tplc="4000B0F0">
      <w:numFmt w:val="bullet"/>
      <w:lvlText w:val=""/>
      <w:lvlJc w:val="left"/>
      <w:pPr>
        <w:tabs>
          <w:tab w:val="num" w:pos="1440"/>
        </w:tabs>
        <w:ind w:left="1440" w:hanging="360"/>
      </w:pPr>
      <w:rPr>
        <w:rFonts w:ascii="Wingdings" w:hAnsi="Wingdings" w:hint="default"/>
      </w:rPr>
    </w:lvl>
    <w:lvl w:ilvl="2" w:tplc="8190EB68" w:tentative="1">
      <w:start w:val="1"/>
      <w:numFmt w:val="bullet"/>
      <w:lvlText w:val=""/>
      <w:lvlJc w:val="left"/>
      <w:pPr>
        <w:tabs>
          <w:tab w:val="num" w:pos="2160"/>
        </w:tabs>
        <w:ind w:left="2160" w:hanging="360"/>
      </w:pPr>
      <w:rPr>
        <w:rFonts w:ascii="Wingdings" w:hAnsi="Wingdings" w:hint="default"/>
      </w:rPr>
    </w:lvl>
    <w:lvl w:ilvl="3" w:tplc="A26EF292" w:tentative="1">
      <w:start w:val="1"/>
      <w:numFmt w:val="bullet"/>
      <w:lvlText w:val=""/>
      <w:lvlJc w:val="left"/>
      <w:pPr>
        <w:tabs>
          <w:tab w:val="num" w:pos="2880"/>
        </w:tabs>
        <w:ind w:left="2880" w:hanging="360"/>
      </w:pPr>
      <w:rPr>
        <w:rFonts w:ascii="Wingdings" w:hAnsi="Wingdings" w:hint="default"/>
      </w:rPr>
    </w:lvl>
    <w:lvl w:ilvl="4" w:tplc="7454292A" w:tentative="1">
      <w:start w:val="1"/>
      <w:numFmt w:val="bullet"/>
      <w:lvlText w:val=""/>
      <w:lvlJc w:val="left"/>
      <w:pPr>
        <w:tabs>
          <w:tab w:val="num" w:pos="3600"/>
        </w:tabs>
        <w:ind w:left="3600" w:hanging="360"/>
      </w:pPr>
      <w:rPr>
        <w:rFonts w:ascii="Wingdings" w:hAnsi="Wingdings" w:hint="default"/>
      </w:rPr>
    </w:lvl>
    <w:lvl w:ilvl="5" w:tplc="8462347A" w:tentative="1">
      <w:start w:val="1"/>
      <w:numFmt w:val="bullet"/>
      <w:lvlText w:val=""/>
      <w:lvlJc w:val="left"/>
      <w:pPr>
        <w:tabs>
          <w:tab w:val="num" w:pos="4320"/>
        </w:tabs>
        <w:ind w:left="4320" w:hanging="360"/>
      </w:pPr>
      <w:rPr>
        <w:rFonts w:ascii="Wingdings" w:hAnsi="Wingdings" w:hint="default"/>
      </w:rPr>
    </w:lvl>
    <w:lvl w:ilvl="6" w:tplc="BE288440" w:tentative="1">
      <w:start w:val="1"/>
      <w:numFmt w:val="bullet"/>
      <w:lvlText w:val=""/>
      <w:lvlJc w:val="left"/>
      <w:pPr>
        <w:tabs>
          <w:tab w:val="num" w:pos="5040"/>
        </w:tabs>
        <w:ind w:left="5040" w:hanging="360"/>
      </w:pPr>
      <w:rPr>
        <w:rFonts w:ascii="Wingdings" w:hAnsi="Wingdings" w:hint="default"/>
      </w:rPr>
    </w:lvl>
    <w:lvl w:ilvl="7" w:tplc="F6A4B660" w:tentative="1">
      <w:start w:val="1"/>
      <w:numFmt w:val="bullet"/>
      <w:lvlText w:val=""/>
      <w:lvlJc w:val="left"/>
      <w:pPr>
        <w:tabs>
          <w:tab w:val="num" w:pos="5760"/>
        </w:tabs>
        <w:ind w:left="5760" w:hanging="360"/>
      </w:pPr>
      <w:rPr>
        <w:rFonts w:ascii="Wingdings" w:hAnsi="Wingdings" w:hint="default"/>
      </w:rPr>
    </w:lvl>
    <w:lvl w:ilvl="8" w:tplc="2B1A032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A33980"/>
    <w:multiLevelType w:val="multilevel"/>
    <w:tmpl w:val="3168B0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639C325C"/>
    <w:multiLevelType w:val="hybridMultilevel"/>
    <w:tmpl w:val="472CAE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4C82264"/>
    <w:multiLevelType w:val="hybridMultilevel"/>
    <w:tmpl w:val="42C6F4F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678C3CD2"/>
    <w:multiLevelType w:val="hybridMultilevel"/>
    <w:tmpl w:val="FCF26DFE"/>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6A6B5D7D"/>
    <w:multiLevelType w:val="hybridMultilevel"/>
    <w:tmpl w:val="B05C47F2"/>
    <w:lvl w:ilvl="0" w:tplc="04160005">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20" w15:restartNumberingAfterBreak="0">
    <w:nsid w:val="7775283C"/>
    <w:multiLevelType w:val="multilevel"/>
    <w:tmpl w:val="7966DE82"/>
    <w:lvl w:ilvl="0">
      <w:start w:val="1"/>
      <w:numFmt w:val="bullet"/>
      <w:lvlText w:val=""/>
      <w:lvlJc w:val="left"/>
      <w:pPr>
        <w:ind w:left="1095" w:hanging="360"/>
      </w:pPr>
      <w:rPr>
        <w:rFonts w:ascii="Symbol" w:hAnsi="Symbol" w:cs="Symbol" w:hint="default"/>
      </w:rPr>
    </w:lvl>
    <w:lvl w:ilvl="1">
      <w:start w:val="1"/>
      <w:numFmt w:val="bullet"/>
      <w:lvlText w:val="•"/>
      <w:lvlJc w:val="left"/>
      <w:pPr>
        <w:ind w:left="2211" w:hanging="756"/>
      </w:pPr>
      <w:rPr>
        <w:rFonts w:ascii="Times New Roman" w:hAnsi="Times New Roman" w:cs="Times New Roman" w:hint="default"/>
        <w:sz w:val="24"/>
      </w:rPr>
    </w:lvl>
    <w:lvl w:ilvl="2">
      <w:start w:val="1"/>
      <w:numFmt w:val="bullet"/>
      <w:lvlText w:val=""/>
      <w:lvlJc w:val="left"/>
      <w:pPr>
        <w:ind w:left="2535" w:hanging="360"/>
      </w:pPr>
      <w:rPr>
        <w:rFonts w:ascii="Wingdings" w:hAnsi="Wingdings" w:cs="Wingdings" w:hint="default"/>
      </w:rPr>
    </w:lvl>
    <w:lvl w:ilvl="3">
      <w:start w:val="1"/>
      <w:numFmt w:val="bullet"/>
      <w:lvlText w:val=""/>
      <w:lvlJc w:val="left"/>
      <w:pPr>
        <w:ind w:left="3255" w:hanging="360"/>
      </w:pPr>
      <w:rPr>
        <w:rFonts w:ascii="Symbol" w:hAnsi="Symbol" w:cs="Symbol" w:hint="default"/>
      </w:rPr>
    </w:lvl>
    <w:lvl w:ilvl="4">
      <w:start w:val="1"/>
      <w:numFmt w:val="bullet"/>
      <w:lvlText w:val="o"/>
      <w:lvlJc w:val="left"/>
      <w:pPr>
        <w:ind w:left="3975" w:hanging="360"/>
      </w:pPr>
      <w:rPr>
        <w:rFonts w:ascii="Courier New" w:hAnsi="Courier New" w:cs="Courier New" w:hint="default"/>
      </w:rPr>
    </w:lvl>
    <w:lvl w:ilvl="5">
      <w:start w:val="1"/>
      <w:numFmt w:val="bullet"/>
      <w:lvlText w:val=""/>
      <w:lvlJc w:val="left"/>
      <w:pPr>
        <w:ind w:left="4695" w:hanging="360"/>
      </w:pPr>
      <w:rPr>
        <w:rFonts w:ascii="Wingdings" w:hAnsi="Wingdings" w:cs="Wingdings" w:hint="default"/>
      </w:rPr>
    </w:lvl>
    <w:lvl w:ilvl="6">
      <w:start w:val="1"/>
      <w:numFmt w:val="bullet"/>
      <w:lvlText w:val=""/>
      <w:lvlJc w:val="left"/>
      <w:pPr>
        <w:ind w:left="5415" w:hanging="360"/>
      </w:pPr>
      <w:rPr>
        <w:rFonts w:ascii="Symbol" w:hAnsi="Symbol" w:cs="Symbol" w:hint="default"/>
      </w:rPr>
    </w:lvl>
    <w:lvl w:ilvl="7">
      <w:start w:val="1"/>
      <w:numFmt w:val="bullet"/>
      <w:lvlText w:val="o"/>
      <w:lvlJc w:val="left"/>
      <w:pPr>
        <w:ind w:left="6135" w:hanging="360"/>
      </w:pPr>
      <w:rPr>
        <w:rFonts w:ascii="Courier New" w:hAnsi="Courier New" w:cs="Courier New" w:hint="default"/>
      </w:rPr>
    </w:lvl>
    <w:lvl w:ilvl="8">
      <w:start w:val="1"/>
      <w:numFmt w:val="bullet"/>
      <w:lvlText w:val=""/>
      <w:lvlJc w:val="left"/>
      <w:pPr>
        <w:ind w:left="6855" w:hanging="360"/>
      </w:pPr>
      <w:rPr>
        <w:rFonts w:ascii="Wingdings" w:hAnsi="Wingdings" w:cs="Wingdings" w:hint="default"/>
      </w:rPr>
    </w:lvl>
  </w:abstractNum>
  <w:num w:numId="1">
    <w:abstractNumId w:val="5"/>
  </w:num>
  <w:num w:numId="2">
    <w:abstractNumId w:val="16"/>
  </w:num>
  <w:num w:numId="3">
    <w:abstractNumId w:val="12"/>
  </w:num>
  <w:num w:numId="4">
    <w:abstractNumId w:val="1"/>
  </w:num>
  <w:num w:numId="5">
    <w:abstractNumId w:val="14"/>
  </w:num>
  <w:num w:numId="6">
    <w:abstractNumId w:val="4"/>
  </w:num>
  <w:num w:numId="7">
    <w:abstractNumId w:val="18"/>
  </w:num>
  <w:num w:numId="8">
    <w:abstractNumId w:val="11"/>
  </w:num>
  <w:num w:numId="9">
    <w:abstractNumId w:val="6"/>
  </w:num>
  <w:num w:numId="10">
    <w:abstractNumId w:val="6"/>
    <w:lvlOverride w:ilvl="0">
      <w:startOverride w:val="1"/>
    </w:lvlOverride>
  </w:num>
  <w:num w:numId="11">
    <w:abstractNumId w:val="17"/>
  </w:num>
  <w:num w:numId="12">
    <w:abstractNumId w:val="19"/>
  </w:num>
  <w:num w:numId="13">
    <w:abstractNumId w:val="3"/>
  </w:num>
  <w:num w:numId="14">
    <w:abstractNumId w:val="20"/>
  </w:num>
  <w:num w:numId="15">
    <w:abstractNumId w:val="2"/>
  </w:num>
  <w:num w:numId="16">
    <w:abstractNumId w:val="7"/>
  </w:num>
  <w:num w:numId="17">
    <w:abstractNumId w:val="8"/>
  </w:num>
  <w:num w:numId="18">
    <w:abstractNumId w:val="13"/>
  </w:num>
  <w:num w:numId="19">
    <w:abstractNumId w:val="9"/>
  </w:num>
  <w:num w:numId="20">
    <w:abstractNumId w:val="0"/>
  </w:num>
  <w:num w:numId="21">
    <w:abstractNumId w:val="15"/>
  </w:num>
  <w:num w:numId="22">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E08"/>
    <w:rsid w:val="00000535"/>
    <w:rsid w:val="00001F27"/>
    <w:rsid w:val="00006FA7"/>
    <w:rsid w:val="00007470"/>
    <w:rsid w:val="0000752D"/>
    <w:rsid w:val="000078AF"/>
    <w:rsid w:val="00010705"/>
    <w:rsid w:val="000113DC"/>
    <w:rsid w:val="00013265"/>
    <w:rsid w:val="0001382B"/>
    <w:rsid w:val="00016503"/>
    <w:rsid w:val="00017BDD"/>
    <w:rsid w:val="000209DF"/>
    <w:rsid w:val="00022785"/>
    <w:rsid w:val="0003585A"/>
    <w:rsid w:val="00041840"/>
    <w:rsid w:val="00041BDB"/>
    <w:rsid w:val="00042F60"/>
    <w:rsid w:val="00043A98"/>
    <w:rsid w:val="000453C9"/>
    <w:rsid w:val="00050462"/>
    <w:rsid w:val="0005083D"/>
    <w:rsid w:val="0005406A"/>
    <w:rsid w:val="000546D0"/>
    <w:rsid w:val="00054AAC"/>
    <w:rsid w:val="00055FF0"/>
    <w:rsid w:val="000576EC"/>
    <w:rsid w:val="000604CB"/>
    <w:rsid w:val="0006490B"/>
    <w:rsid w:val="0006628F"/>
    <w:rsid w:val="000663BA"/>
    <w:rsid w:val="0007022F"/>
    <w:rsid w:val="000704DD"/>
    <w:rsid w:val="00070A47"/>
    <w:rsid w:val="00071A22"/>
    <w:rsid w:val="00077239"/>
    <w:rsid w:val="000777A1"/>
    <w:rsid w:val="00084A64"/>
    <w:rsid w:val="00090CCB"/>
    <w:rsid w:val="00090E36"/>
    <w:rsid w:val="00095379"/>
    <w:rsid w:val="00097691"/>
    <w:rsid w:val="000A05F4"/>
    <w:rsid w:val="000B2726"/>
    <w:rsid w:val="000B308A"/>
    <w:rsid w:val="000C5365"/>
    <w:rsid w:val="000D00C1"/>
    <w:rsid w:val="000D6838"/>
    <w:rsid w:val="000E061D"/>
    <w:rsid w:val="000E064F"/>
    <w:rsid w:val="000E09F2"/>
    <w:rsid w:val="000E3E33"/>
    <w:rsid w:val="000E42E9"/>
    <w:rsid w:val="000E5ECD"/>
    <w:rsid w:val="000E64AA"/>
    <w:rsid w:val="000F49E1"/>
    <w:rsid w:val="0010200B"/>
    <w:rsid w:val="00102F7F"/>
    <w:rsid w:val="00111900"/>
    <w:rsid w:val="00111E1E"/>
    <w:rsid w:val="00115CD1"/>
    <w:rsid w:val="001216E7"/>
    <w:rsid w:val="00125AF5"/>
    <w:rsid w:val="00136F55"/>
    <w:rsid w:val="001378CB"/>
    <w:rsid w:val="00137D29"/>
    <w:rsid w:val="001413C9"/>
    <w:rsid w:val="00143165"/>
    <w:rsid w:val="00145FDB"/>
    <w:rsid w:val="001517AF"/>
    <w:rsid w:val="00151F9D"/>
    <w:rsid w:val="00152B40"/>
    <w:rsid w:val="00153288"/>
    <w:rsid w:val="00156670"/>
    <w:rsid w:val="0015716B"/>
    <w:rsid w:val="00161474"/>
    <w:rsid w:val="00162E8E"/>
    <w:rsid w:val="00163511"/>
    <w:rsid w:val="00165222"/>
    <w:rsid w:val="00165314"/>
    <w:rsid w:val="001661D8"/>
    <w:rsid w:val="00171C2D"/>
    <w:rsid w:val="00172622"/>
    <w:rsid w:val="00174F34"/>
    <w:rsid w:val="00177EBA"/>
    <w:rsid w:val="001801F0"/>
    <w:rsid w:val="00184582"/>
    <w:rsid w:val="00186A50"/>
    <w:rsid w:val="00187E16"/>
    <w:rsid w:val="00190679"/>
    <w:rsid w:val="001910B2"/>
    <w:rsid w:val="001A4287"/>
    <w:rsid w:val="001A6C11"/>
    <w:rsid w:val="001B0C9B"/>
    <w:rsid w:val="001B3064"/>
    <w:rsid w:val="001C193B"/>
    <w:rsid w:val="001C2FF0"/>
    <w:rsid w:val="001C521A"/>
    <w:rsid w:val="001C52B2"/>
    <w:rsid w:val="001C5E88"/>
    <w:rsid w:val="001C656C"/>
    <w:rsid w:val="001C727B"/>
    <w:rsid w:val="001C7D42"/>
    <w:rsid w:val="001D0723"/>
    <w:rsid w:val="001D216C"/>
    <w:rsid w:val="001D4C01"/>
    <w:rsid w:val="001D6E49"/>
    <w:rsid w:val="001E0333"/>
    <w:rsid w:val="001E1A1B"/>
    <w:rsid w:val="001E26E6"/>
    <w:rsid w:val="001E4548"/>
    <w:rsid w:val="001E65F8"/>
    <w:rsid w:val="001F0E67"/>
    <w:rsid w:val="001F3B69"/>
    <w:rsid w:val="001F6172"/>
    <w:rsid w:val="001F646C"/>
    <w:rsid w:val="001F6D76"/>
    <w:rsid w:val="001F6FB6"/>
    <w:rsid w:val="002029EA"/>
    <w:rsid w:val="00207E1E"/>
    <w:rsid w:val="00212ACB"/>
    <w:rsid w:val="002131DF"/>
    <w:rsid w:val="00220CD1"/>
    <w:rsid w:val="0022458F"/>
    <w:rsid w:val="002253EF"/>
    <w:rsid w:val="00225CED"/>
    <w:rsid w:val="00226310"/>
    <w:rsid w:val="00227E2B"/>
    <w:rsid w:val="00231EE4"/>
    <w:rsid w:val="00233819"/>
    <w:rsid w:val="00235736"/>
    <w:rsid w:val="00243A36"/>
    <w:rsid w:val="002534D8"/>
    <w:rsid w:val="00260D01"/>
    <w:rsid w:val="00264840"/>
    <w:rsid w:val="00266181"/>
    <w:rsid w:val="00266D8C"/>
    <w:rsid w:val="002715DD"/>
    <w:rsid w:val="00272567"/>
    <w:rsid w:val="00274A8E"/>
    <w:rsid w:val="00275357"/>
    <w:rsid w:val="00276654"/>
    <w:rsid w:val="0028230F"/>
    <w:rsid w:val="00284F95"/>
    <w:rsid w:val="00286DDA"/>
    <w:rsid w:val="00293B55"/>
    <w:rsid w:val="00295455"/>
    <w:rsid w:val="002A4E64"/>
    <w:rsid w:val="002B01A6"/>
    <w:rsid w:val="002B13F8"/>
    <w:rsid w:val="002B52FA"/>
    <w:rsid w:val="002B667E"/>
    <w:rsid w:val="002B73A7"/>
    <w:rsid w:val="002C1B0E"/>
    <w:rsid w:val="002C3EA8"/>
    <w:rsid w:val="002D0D15"/>
    <w:rsid w:val="002D1E0C"/>
    <w:rsid w:val="002D2600"/>
    <w:rsid w:val="002D2A45"/>
    <w:rsid w:val="002D7707"/>
    <w:rsid w:val="002E14D0"/>
    <w:rsid w:val="002E3D5F"/>
    <w:rsid w:val="002E7F2E"/>
    <w:rsid w:val="002F0685"/>
    <w:rsid w:val="002F1563"/>
    <w:rsid w:val="002F34A0"/>
    <w:rsid w:val="002F68EF"/>
    <w:rsid w:val="002F75BE"/>
    <w:rsid w:val="002F7642"/>
    <w:rsid w:val="00301377"/>
    <w:rsid w:val="003033C0"/>
    <w:rsid w:val="00303791"/>
    <w:rsid w:val="00306554"/>
    <w:rsid w:val="00310456"/>
    <w:rsid w:val="00313AFD"/>
    <w:rsid w:val="003305B2"/>
    <w:rsid w:val="003327E3"/>
    <w:rsid w:val="00335BA8"/>
    <w:rsid w:val="00341319"/>
    <w:rsid w:val="00342933"/>
    <w:rsid w:val="00343E25"/>
    <w:rsid w:val="0034428D"/>
    <w:rsid w:val="00344423"/>
    <w:rsid w:val="003449A4"/>
    <w:rsid w:val="00350DDA"/>
    <w:rsid w:val="003555C6"/>
    <w:rsid w:val="00362A35"/>
    <w:rsid w:val="00365ACC"/>
    <w:rsid w:val="00367E3F"/>
    <w:rsid w:val="00371250"/>
    <w:rsid w:val="003718C7"/>
    <w:rsid w:val="00372267"/>
    <w:rsid w:val="0037549B"/>
    <w:rsid w:val="00376493"/>
    <w:rsid w:val="003768CF"/>
    <w:rsid w:val="00384A82"/>
    <w:rsid w:val="003862F5"/>
    <w:rsid w:val="003878E6"/>
    <w:rsid w:val="0039049C"/>
    <w:rsid w:val="003920AA"/>
    <w:rsid w:val="00396FB3"/>
    <w:rsid w:val="003A4C50"/>
    <w:rsid w:val="003A674F"/>
    <w:rsid w:val="003B232D"/>
    <w:rsid w:val="003B4D33"/>
    <w:rsid w:val="003B78DF"/>
    <w:rsid w:val="003C0B6E"/>
    <w:rsid w:val="003C25CF"/>
    <w:rsid w:val="003D081B"/>
    <w:rsid w:val="003D5B6F"/>
    <w:rsid w:val="003D5CB6"/>
    <w:rsid w:val="003E413E"/>
    <w:rsid w:val="003F39B3"/>
    <w:rsid w:val="003F507D"/>
    <w:rsid w:val="003F6CDE"/>
    <w:rsid w:val="004028D7"/>
    <w:rsid w:val="00405583"/>
    <w:rsid w:val="0040640E"/>
    <w:rsid w:val="0041126E"/>
    <w:rsid w:val="00413ED4"/>
    <w:rsid w:val="00424FD6"/>
    <w:rsid w:val="00425614"/>
    <w:rsid w:val="004301FE"/>
    <w:rsid w:val="004319F8"/>
    <w:rsid w:val="004328F6"/>
    <w:rsid w:val="00433A55"/>
    <w:rsid w:val="0044561B"/>
    <w:rsid w:val="00451294"/>
    <w:rsid w:val="00455EDC"/>
    <w:rsid w:val="004600C1"/>
    <w:rsid w:val="00463CEF"/>
    <w:rsid w:val="004705B9"/>
    <w:rsid w:val="00470BCF"/>
    <w:rsid w:val="0048098D"/>
    <w:rsid w:val="00480C12"/>
    <w:rsid w:val="00482DA0"/>
    <w:rsid w:val="004859AC"/>
    <w:rsid w:val="00486A31"/>
    <w:rsid w:val="00492250"/>
    <w:rsid w:val="00492644"/>
    <w:rsid w:val="00495147"/>
    <w:rsid w:val="004A335C"/>
    <w:rsid w:val="004A558F"/>
    <w:rsid w:val="004B1410"/>
    <w:rsid w:val="004B2384"/>
    <w:rsid w:val="004B4190"/>
    <w:rsid w:val="004C04D6"/>
    <w:rsid w:val="004C1A65"/>
    <w:rsid w:val="004C5769"/>
    <w:rsid w:val="004D2637"/>
    <w:rsid w:val="004D5EF1"/>
    <w:rsid w:val="004D7C7E"/>
    <w:rsid w:val="004E0C7D"/>
    <w:rsid w:val="004E1663"/>
    <w:rsid w:val="004E1C2A"/>
    <w:rsid w:val="004E35BD"/>
    <w:rsid w:val="00500326"/>
    <w:rsid w:val="00504B90"/>
    <w:rsid w:val="005051EA"/>
    <w:rsid w:val="005112D9"/>
    <w:rsid w:val="00517718"/>
    <w:rsid w:val="00522940"/>
    <w:rsid w:val="005300A3"/>
    <w:rsid w:val="00531144"/>
    <w:rsid w:val="005336B6"/>
    <w:rsid w:val="0053712B"/>
    <w:rsid w:val="00537EB9"/>
    <w:rsid w:val="0054074E"/>
    <w:rsid w:val="0054321E"/>
    <w:rsid w:val="00544646"/>
    <w:rsid w:val="0054479D"/>
    <w:rsid w:val="0054591E"/>
    <w:rsid w:val="00547E21"/>
    <w:rsid w:val="005515EB"/>
    <w:rsid w:val="005520B1"/>
    <w:rsid w:val="0055429D"/>
    <w:rsid w:val="00557872"/>
    <w:rsid w:val="0056094B"/>
    <w:rsid w:val="00562F76"/>
    <w:rsid w:val="005630D0"/>
    <w:rsid w:val="0056342B"/>
    <w:rsid w:val="00570D6E"/>
    <w:rsid w:val="00573A12"/>
    <w:rsid w:val="005747F7"/>
    <w:rsid w:val="005764A9"/>
    <w:rsid w:val="00582240"/>
    <w:rsid w:val="00583984"/>
    <w:rsid w:val="005849A9"/>
    <w:rsid w:val="00585A2B"/>
    <w:rsid w:val="005865F2"/>
    <w:rsid w:val="00590E8F"/>
    <w:rsid w:val="00592685"/>
    <w:rsid w:val="005A0DAC"/>
    <w:rsid w:val="005A13D2"/>
    <w:rsid w:val="005A2F35"/>
    <w:rsid w:val="005A6E92"/>
    <w:rsid w:val="005B266B"/>
    <w:rsid w:val="005B3567"/>
    <w:rsid w:val="005B537A"/>
    <w:rsid w:val="005B6391"/>
    <w:rsid w:val="005B721A"/>
    <w:rsid w:val="005C30F7"/>
    <w:rsid w:val="005C5B0B"/>
    <w:rsid w:val="005D6B6B"/>
    <w:rsid w:val="005E2F1A"/>
    <w:rsid w:val="005F2C11"/>
    <w:rsid w:val="005F2D86"/>
    <w:rsid w:val="005F47DA"/>
    <w:rsid w:val="005F70C5"/>
    <w:rsid w:val="00601C78"/>
    <w:rsid w:val="00602FE5"/>
    <w:rsid w:val="006053C8"/>
    <w:rsid w:val="006076FF"/>
    <w:rsid w:val="0061199B"/>
    <w:rsid w:val="00622A78"/>
    <w:rsid w:val="00622BF6"/>
    <w:rsid w:val="00626349"/>
    <w:rsid w:val="006265A2"/>
    <w:rsid w:val="006351D9"/>
    <w:rsid w:val="0064079B"/>
    <w:rsid w:val="00642C02"/>
    <w:rsid w:val="00644C50"/>
    <w:rsid w:val="00644F61"/>
    <w:rsid w:val="00650FD1"/>
    <w:rsid w:val="00651A7A"/>
    <w:rsid w:val="00654E46"/>
    <w:rsid w:val="00655A7B"/>
    <w:rsid w:val="00655EC1"/>
    <w:rsid w:val="006569DE"/>
    <w:rsid w:val="00656BA7"/>
    <w:rsid w:val="006603ED"/>
    <w:rsid w:val="006614B7"/>
    <w:rsid w:val="00661694"/>
    <w:rsid w:val="0066203A"/>
    <w:rsid w:val="006621B7"/>
    <w:rsid w:val="006642A1"/>
    <w:rsid w:val="00666747"/>
    <w:rsid w:val="00666DDB"/>
    <w:rsid w:val="00670E4E"/>
    <w:rsid w:val="00671E85"/>
    <w:rsid w:val="00673A72"/>
    <w:rsid w:val="00677290"/>
    <w:rsid w:val="006775EF"/>
    <w:rsid w:val="00680FB7"/>
    <w:rsid w:val="006833ED"/>
    <w:rsid w:val="00683E66"/>
    <w:rsid w:val="00685F26"/>
    <w:rsid w:val="00690137"/>
    <w:rsid w:val="006909EC"/>
    <w:rsid w:val="00691E42"/>
    <w:rsid w:val="00692021"/>
    <w:rsid w:val="00694489"/>
    <w:rsid w:val="006959A7"/>
    <w:rsid w:val="00696C51"/>
    <w:rsid w:val="006970E3"/>
    <w:rsid w:val="006A18AF"/>
    <w:rsid w:val="006A2E0B"/>
    <w:rsid w:val="006A72D2"/>
    <w:rsid w:val="006B73AF"/>
    <w:rsid w:val="006B7D11"/>
    <w:rsid w:val="006B7E3D"/>
    <w:rsid w:val="006C0EF6"/>
    <w:rsid w:val="006C13AA"/>
    <w:rsid w:val="006C3EB6"/>
    <w:rsid w:val="006C5D80"/>
    <w:rsid w:val="006C727E"/>
    <w:rsid w:val="006D4A30"/>
    <w:rsid w:val="006E0997"/>
    <w:rsid w:val="006E1C24"/>
    <w:rsid w:val="006E663B"/>
    <w:rsid w:val="006F0244"/>
    <w:rsid w:val="006F2B68"/>
    <w:rsid w:val="006F3C4C"/>
    <w:rsid w:val="006F43DB"/>
    <w:rsid w:val="006F4CCA"/>
    <w:rsid w:val="006F73E5"/>
    <w:rsid w:val="00701745"/>
    <w:rsid w:val="00701AF3"/>
    <w:rsid w:val="00701FCB"/>
    <w:rsid w:val="007032F6"/>
    <w:rsid w:val="00705080"/>
    <w:rsid w:val="00707DFF"/>
    <w:rsid w:val="007108DC"/>
    <w:rsid w:val="00710FC8"/>
    <w:rsid w:val="00715713"/>
    <w:rsid w:val="00721491"/>
    <w:rsid w:val="0073142D"/>
    <w:rsid w:val="0073323D"/>
    <w:rsid w:val="00745C99"/>
    <w:rsid w:val="007500F6"/>
    <w:rsid w:val="0075226F"/>
    <w:rsid w:val="00752D17"/>
    <w:rsid w:val="00753BDE"/>
    <w:rsid w:val="00755099"/>
    <w:rsid w:val="00757874"/>
    <w:rsid w:val="007601E8"/>
    <w:rsid w:val="00762EEB"/>
    <w:rsid w:val="007703FD"/>
    <w:rsid w:val="007716AA"/>
    <w:rsid w:val="00775F08"/>
    <w:rsid w:val="00781AAE"/>
    <w:rsid w:val="007870B7"/>
    <w:rsid w:val="00794CC6"/>
    <w:rsid w:val="007A21F4"/>
    <w:rsid w:val="007A4956"/>
    <w:rsid w:val="007A5588"/>
    <w:rsid w:val="007A60D1"/>
    <w:rsid w:val="007B2C70"/>
    <w:rsid w:val="007B3611"/>
    <w:rsid w:val="007B4A4A"/>
    <w:rsid w:val="007B5ED1"/>
    <w:rsid w:val="007C44A6"/>
    <w:rsid w:val="007C6664"/>
    <w:rsid w:val="007D0B82"/>
    <w:rsid w:val="007D3561"/>
    <w:rsid w:val="007D4A8B"/>
    <w:rsid w:val="007D7B0C"/>
    <w:rsid w:val="007D7F06"/>
    <w:rsid w:val="007E21BE"/>
    <w:rsid w:val="007E3776"/>
    <w:rsid w:val="007E529B"/>
    <w:rsid w:val="007F3DF1"/>
    <w:rsid w:val="007F430E"/>
    <w:rsid w:val="007F7359"/>
    <w:rsid w:val="0080068B"/>
    <w:rsid w:val="00800807"/>
    <w:rsid w:val="008010BB"/>
    <w:rsid w:val="00804BF2"/>
    <w:rsid w:val="00804CB6"/>
    <w:rsid w:val="00813F04"/>
    <w:rsid w:val="008149AE"/>
    <w:rsid w:val="00814DAD"/>
    <w:rsid w:val="0081658A"/>
    <w:rsid w:val="008167F9"/>
    <w:rsid w:val="0082049A"/>
    <w:rsid w:val="00820FDE"/>
    <w:rsid w:val="00824AF6"/>
    <w:rsid w:val="00825550"/>
    <w:rsid w:val="00827C1C"/>
    <w:rsid w:val="008307D0"/>
    <w:rsid w:val="008310AB"/>
    <w:rsid w:val="00842E03"/>
    <w:rsid w:val="008451C0"/>
    <w:rsid w:val="0084521B"/>
    <w:rsid w:val="008464D8"/>
    <w:rsid w:val="00847E6B"/>
    <w:rsid w:val="00852A07"/>
    <w:rsid w:val="008569E1"/>
    <w:rsid w:val="0086222C"/>
    <w:rsid w:val="00865928"/>
    <w:rsid w:val="0086605F"/>
    <w:rsid w:val="00875309"/>
    <w:rsid w:val="00875B3B"/>
    <w:rsid w:val="00880AC0"/>
    <w:rsid w:val="008825C4"/>
    <w:rsid w:val="00885F72"/>
    <w:rsid w:val="00886C11"/>
    <w:rsid w:val="00891354"/>
    <w:rsid w:val="0089345D"/>
    <w:rsid w:val="008943E9"/>
    <w:rsid w:val="008A16E6"/>
    <w:rsid w:val="008A7608"/>
    <w:rsid w:val="008B42A4"/>
    <w:rsid w:val="008B6481"/>
    <w:rsid w:val="008C115A"/>
    <w:rsid w:val="008C63B7"/>
    <w:rsid w:val="008D6E4A"/>
    <w:rsid w:val="008E1EB5"/>
    <w:rsid w:val="008E296E"/>
    <w:rsid w:val="008E5D99"/>
    <w:rsid w:val="008F03BF"/>
    <w:rsid w:val="008F2B90"/>
    <w:rsid w:val="008F37D4"/>
    <w:rsid w:val="008F6A30"/>
    <w:rsid w:val="00902E08"/>
    <w:rsid w:val="0090362D"/>
    <w:rsid w:val="00905977"/>
    <w:rsid w:val="00907087"/>
    <w:rsid w:val="00916BFE"/>
    <w:rsid w:val="00922771"/>
    <w:rsid w:val="00926F43"/>
    <w:rsid w:val="00933358"/>
    <w:rsid w:val="009338B8"/>
    <w:rsid w:val="009342DA"/>
    <w:rsid w:val="00934E9A"/>
    <w:rsid w:val="00935606"/>
    <w:rsid w:val="009358DF"/>
    <w:rsid w:val="0093780F"/>
    <w:rsid w:val="009426AF"/>
    <w:rsid w:val="00944911"/>
    <w:rsid w:val="009458A9"/>
    <w:rsid w:val="00946A33"/>
    <w:rsid w:val="0095089B"/>
    <w:rsid w:val="00950C12"/>
    <w:rsid w:val="00953BF5"/>
    <w:rsid w:val="009560FF"/>
    <w:rsid w:val="00956C10"/>
    <w:rsid w:val="00970181"/>
    <w:rsid w:val="00973BE5"/>
    <w:rsid w:val="00975847"/>
    <w:rsid w:val="009816B8"/>
    <w:rsid w:val="0098195F"/>
    <w:rsid w:val="009819FB"/>
    <w:rsid w:val="00982948"/>
    <w:rsid w:val="0098321A"/>
    <w:rsid w:val="0098344A"/>
    <w:rsid w:val="009856D3"/>
    <w:rsid w:val="00986621"/>
    <w:rsid w:val="00987CFB"/>
    <w:rsid w:val="009978EF"/>
    <w:rsid w:val="009A067A"/>
    <w:rsid w:val="009A12B2"/>
    <w:rsid w:val="009A12FD"/>
    <w:rsid w:val="009A4371"/>
    <w:rsid w:val="009B3A70"/>
    <w:rsid w:val="009B474E"/>
    <w:rsid w:val="009B5548"/>
    <w:rsid w:val="009B56E0"/>
    <w:rsid w:val="009B6148"/>
    <w:rsid w:val="009C07FF"/>
    <w:rsid w:val="009C0ED7"/>
    <w:rsid w:val="009C3C95"/>
    <w:rsid w:val="009C579A"/>
    <w:rsid w:val="009C7B72"/>
    <w:rsid w:val="009D1818"/>
    <w:rsid w:val="009D53D8"/>
    <w:rsid w:val="009D66B5"/>
    <w:rsid w:val="009D6FDF"/>
    <w:rsid w:val="009E0291"/>
    <w:rsid w:val="009E133D"/>
    <w:rsid w:val="009E2C27"/>
    <w:rsid w:val="009E56FC"/>
    <w:rsid w:val="009E58B4"/>
    <w:rsid w:val="009E5B43"/>
    <w:rsid w:val="009F36AF"/>
    <w:rsid w:val="009F62F6"/>
    <w:rsid w:val="009F6E91"/>
    <w:rsid w:val="00A0167A"/>
    <w:rsid w:val="00A0170E"/>
    <w:rsid w:val="00A07AC8"/>
    <w:rsid w:val="00A11C35"/>
    <w:rsid w:val="00A14824"/>
    <w:rsid w:val="00A17663"/>
    <w:rsid w:val="00A22C39"/>
    <w:rsid w:val="00A23E45"/>
    <w:rsid w:val="00A269C9"/>
    <w:rsid w:val="00A27376"/>
    <w:rsid w:val="00A5065E"/>
    <w:rsid w:val="00A511FF"/>
    <w:rsid w:val="00A52332"/>
    <w:rsid w:val="00A543A5"/>
    <w:rsid w:val="00A55AD3"/>
    <w:rsid w:val="00A611C4"/>
    <w:rsid w:val="00A62AF5"/>
    <w:rsid w:val="00A62C33"/>
    <w:rsid w:val="00A64820"/>
    <w:rsid w:val="00A6487D"/>
    <w:rsid w:val="00A64D7E"/>
    <w:rsid w:val="00A67305"/>
    <w:rsid w:val="00A70063"/>
    <w:rsid w:val="00A704E6"/>
    <w:rsid w:val="00A750C2"/>
    <w:rsid w:val="00A85B52"/>
    <w:rsid w:val="00A87E3C"/>
    <w:rsid w:val="00A936E1"/>
    <w:rsid w:val="00AA28DA"/>
    <w:rsid w:val="00AA2BA4"/>
    <w:rsid w:val="00AA7A85"/>
    <w:rsid w:val="00AA7B23"/>
    <w:rsid w:val="00AB0229"/>
    <w:rsid w:val="00AB0474"/>
    <w:rsid w:val="00AB213E"/>
    <w:rsid w:val="00AB251B"/>
    <w:rsid w:val="00AB4F39"/>
    <w:rsid w:val="00AB58FE"/>
    <w:rsid w:val="00AB75F6"/>
    <w:rsid w:val="00AC241A"/>
    <w:rsid w:val="00AC282B"/>
    <w:rsid w:val="00AC3FA3"/>
    <w:rsid w:val="00AC5BBE"/>
    <w:rsid w:val="00AD47E8"/>
    <w:rsid w:val="00AE0B83"/>
    <w:rsid w:val="00AE10AF"/>
    <w:rsid w:val="00AE393D"/>
    <w:rsid w:val="00AE5019"/>
    <w:rsid w:val="00AE57E8"/>
    <w:rsid w:val="00AF056C"/>
    <w:rsid w:val="00B0288F"/>
    <w:rsid w:val="00B049B5"/>
    <w:rsid w:val="00B07D04"/>
    <w:rsid w:val="00B116B7"/>
    <w:rsid w:val="00B206CF"/>
    <w:rsid w:val="00B20F50"/>
    <w:rsid w:val="00B25013"/>
    <w:rsid w:val="00B366A0"/>
    <w:rsid w:val="00B37519"/>
    <w:rsid w:val="00B40921"/>
    <w:rsid w:val="00B4158A"/>
    <w:rsid w:val="00B41B9E"/>
    <w:rsid w:val="00B45807"/>
    <w:rsid w:val="00B477BC"/>
    <w:rsid w:val="00B51207"/>
    <w:rsid w:val="00B514D3"/>
    <w:rsid w:val="00B54085"/>
    <w:rsid w:val="00B552C8"/>
    <w:rsid w:val="00B5610C"/>
    <w:rsid w:val="00B57148"/>
    <w:rsid w:val="00B62F6F"/>
    <w:rsid w:val="00B642A9"/>
    <w:rsid w:val="00B66F66"/>
    <w:rsid w:val="00B900C6"/>
    <w:rsid w:val="00B920EF"/>
    <w:rsid w:val="00B96FE0"/>
    <w:rsid w:val="00BB22B6"/>
    <w:rsid w:val="00BB44CD"/>
    <w:rsid w:val="00BC3F16"/>
    <w:rsid w:val="00BC78D2"/>
    <w:rsid w:val="00BD215F"/>
    <w:rsid w:val="00BD6F0D"/>
    <w:rsid w:val="00BE1ED2"/>
    <w:rsid w:val="00BE5069"/>
    <w:rsid w:val="00BE6537"/>
    <w:rsid w:val="00BF10C9"/>
    <w:rsid w:val="00BF17D4"/>
    <w:rsid w:val="00BF369B"/>
    <w:rsid w:val="00BF3B0E"/>
    <w:rsid w:val="00BF679E"/>
    <w:rsid w:val="00C00C2D"/>
    <w:rsid w:val="00C013C1"/>
    <w:rsid w:val="00C075A9"/>
    <w:rsid w:val="00C1048D"/>
    <w:rsid w:val="00C1210C"/>
    <w:rsid w:val="00C167E3"/>
    <w:rsid w:val="00C204AF"/>
    <w:rsid w:val="00C25671"/>
    <w:rsid w:val="00C30F33"/>
    <w:rsid w:val="00C31106"/>
    <w:rsid w:val="00C34602"/>
    <w:rsid w:val="00C4466B"/>
    <w:rsid w:val="00C45A2A"/>
    <w:rsid w:val="00C47F83"/>
    <w:rsid w:val="00C50DA3"/>
    <w:rsid w:val="00C517FB"/>
    <w:rsid w:val="00C54961"/>
    <w:rsid w:val="00C5609B"/>
    <w:rsid w:val="00C568F0"/>
    <w:rsid w:val="00C5692A"/>
    <w:rsid w:val="00C57447"/>
    <w:rsid w:val="00C57649"/>
    <w:rsid w:val="00C62E57"/>
    <w:rsid w:val="00C65109"/>
    <w:rsid w:val="00C664AF"/>
    <w:rsid w:val="00C70CE4"/>
    <w:rsid w:val="00C714E3"/>
    <w:rsid w:val="00C72022"/>
    <w:rsid w:val="00C73C18"/>
    <w:rsid w:val="00C74E49"/>
    <w:rsid w:val="00C7759A"/>
    <w:rsid w:val="00C86758"/>
    <w:rsid w:val="00C8799B"/>
    <w:rsid w:val="00C90035"/>
    <w:rsid w:val="00CA06B2"/>
    <w:rsid w:val="00CA178A"/>
    <w:rsid w:val="00CA2E7C"/>
    <w:rsid w:val="00CA367F"/>
    <w:rsid w:val="00CA6500"/>
    <w:rsid w:val="00CA7B3B"/>
    <w:rsid w:val="00CB21BE"/>
    <w:rsid w:val="00CC0A24"/>
    <w:rsid w:val="00CC0A4E"/>
    <w:rsid w:val="00CC7724"/>
    <w:rsid w:val="00CC7BA8"/>
    <w:rsid w:val="00CD05E8"/>
    <w:rsid w:val="00CD1241"/>
    <w:rsid w:val="00CD5C49"/>
    <w:rsid w:val="00CD687E"/>
    <w:rsid w:val="00CE1057"/>
    <w:rsid w:val="00CE1B90"/>
    <w:rsid w:val="00CE3AC1"/>
    <w:rsid w:val="00CE7D6C"/>
    <w:rsid w:val="00CF38EA"/>
    <w:rsid w:val="00D04B01"/>
    <w:rsid w:val="00D059B8"/>
    <w:rsid w:val="00D06DCE"/>
    <w:rsid w:val="00D07784"/>
    <w:rsid w:val="00D07A6B"/>
    <w:rsid w:val="00D1199D"/>
    <w:rsid w:val="00D130EC"/>
    <w:rsid w:val="00D14E5D"/>
    <w:rsid w:val="00D162BD"/>
    <w:rsid w:val="00D20593"/>
    <w:rsid w:val="00D310C5"/>
    <w:rsid w:val="00D32801"/>
    <w:rsid w:val="00D33A48"/>
    <w:rsid w:val="00D35BEF"/>
    <w:rsid w:val="00D376CA"/>
    <w:rsid w:val="00D413F5"/>
    <w:rsid w:val="00D51817"/>
    <w:rsid w:val="00D53AD9"/>
    <w:rsid w:val="00D5491F"/>
    <w:rsid w:val="00D5500B"/>
    <w:rsid w:val="00D57512"/>
    <w:rsid w:val="00D57BE3"/>
    <w:rsid w:val="00D7293A"/>
    <w:rsid w:val="00D73F79"/>
    <w:rsid w:val="00D74147"/>
    <w:rsid w:val="00D75029"/>
    <w:rsid w:val="00D91320"/>
    <w:rsid w:val="00DA0651"/>
    <w:rsid w:val="00DA1A6B"/>
    <w:rsid w:val="00DA6A69"/>
    <w:rsid w:val="00DB57BE"/>
    <w:rsid w:val="00DB697B"/>
    <w:rsid w:val="00DC3D02"/>
    <w:rsid w:val="00DC7130"/>
    <w:rsid w:val="00DD29AD"/>
    <w:rsid w:val="00DD317D"/>
    <w:rsid w:val="00DD4571"/>
    <w:rsid w:val="00DD7A45"/>
    <w:rsid w:val="00DE2295"/>
    <w:rsid w:val="00DE393A"/>
    <w:rsid w:val="00DE3D4B"/>
    <w:rsid w:val="00DE5FCA"/>
    <w:rsid w:val="00DE732A"/>
    <w:rsid w:val="00DE7F4C"/>
    <w:rsid w:val="00DF37E7"/>
    <w:rsid w:val="00DF654D"/>
    <w:rsid w:val="00E04420"/>
    <w:rsid w:val="00E10074"/>
    <w:rsid w:val="00E20455"/>
    <w:rsid w:val="00E20B26"/>
    <w:rsid w:val="00E26587"/>
    <w:rsid w:val="00E3036E"/>
    <w:rsid w:val="00E30BB7"/>
    <w:rsid w:val="00E3125D"/>
    <w:rsid w:val="00E35D75"/>
    <w:rsid w:val="00E4242B"/>
    <w:rsid w:val="00E4448A"/>
    <w:rsid w:val="00E46885"/>
    <w:rsid w:val="00E477F3"/>
    <w:rsid w:val="00E5248E"/>
    <w:rsid w:val="00E57D62"/>
    <w:rsid w:val="00E622A4"/>
    <w:rsid w:val="00E644A0"/>
    <w:rsid w:val="00E650BB"/>
    <w:rsid w:val="00E65ED0"/>
    <w:rsid w:val="00E66988"/>
    <w:rsid w:val="00E73B3A"/>
    <w:rsid w:val="00E74682"/>
    <w:rsid w:val="00E77BFD"/>
    <w:rsid w:val="00E77F79"/>
    <w:rsid w:val="00E809BC"/>
    <w:rsid w:val="00E87B5B"/>
    <w:rsid w:val="00E92168"/>
    <w:rsid w:val="00E92F04"/>
    <w:rsid w:val="00E93ED5"/>
    <w:rsid w:val="00E959D5"/>
    <w:rsid w:val="00E9649D"/>
    <w:rsid w:val="00E9782C"/>
    <w:rsid w:val="00EA32EB"/>
    <w:rsid w:val="00EB07E3"/>
    <w:rsid w:val="00EB471F"/>
    <w:rsid w:val="00EB7B00"/>
    <w:rsid w:val="00EC05DE"/>
    <w:rsid w:val="00EC57E2"/>
    <w:rsid w:val="00ED0C39"/>
    <w:rsid w:val="00ED1278"/>
    <w:rsid w:val="00ED2ABA"/>
    <w:rsid w:val="00ED433D"/>
    <w:rsid w:val="00EE1115"/>
    <w:rsid w:val="00EE30EE"/>
    <w:rsid w:val="00EE69E2"/>
    <w:rsid w:val="00EF7DC3"/>
    <w:rsid w:val="00F00323"/>
    <w:rsid w:val="00F114E8"/>
    <w:rsid w:val="00F12BCF"/>
    <w:rsid w:val="00F13668"/>
    <w:rsid w:val="00F15611"/>
    <w:rsid w:val="00F176EA"/>
    <w:rsid w:val="00F2095B"/>
    <w:rsid w:val="00F22505"/>
    <w:rsid w:val="00F22A64"/>
    <w:rsid w:val="00F22BE3"/>
    <w:rsid w:val="00F23710"/>
    <w:rsid w:val="00F279D4"/>
    <w:rsid w:val="00F306FE"/>
    <w:rsid w:val="00F3184B"/>
    <w:rsid w:val="00F35E61"/>
    <w:rsid w:val="00F36F7F"/>
    <w:rsid w:val="00F3741A"/>
    <w:rsid w:val="00F4000F"/>
    <w:rsid w:val="00F42066"/>
    <w:rsid w:val="00F52EFE"/>
    <w:rsid w:val="00F54338"/>
    <w:rsid w:val="00F565AF"/>
    <w:rsid w:val="00F57995"/>
    <w:rsid w:val="00F62937"/>
    <w:rsid w:val="00F70528"/>
    <w:rsid w:val="00F7748B"/>
    <w:rsid w:val="00F77FA4"/>
    <w:rsid w:val="00F81BA3"/>
    <w:rsid w:val="00F83300"/>
    <w:rsid w:val="00F84B33"/>
    <w:rsid w:val="00F84CC1"/>
    <w:rsid w:val="00F852C1"/>
    <w:rsid w:val="00F86BED"/>
    <w:rsid w:val="00F945A8"/>
    <w:rsid w:val="00F953D1"/>
    <w:rsid w:val="00FA0356"/>
    <w:rsid w:val="00FA343B"/>
    <w:rsid w:val="00FA5207"/>
    <w:rsid w:val="00FA5AE5"/>
    <w:rsid w:val="00FA5C86"/>
    <w:rsid w:val="00FA65F5"/>
    <w:rsid w:val="00FB2592"/>
    <w:rsid w:val="00FB3082"/>
    <w:rsid w:val="00FC0E7A"/>
    <w:rsid w:val="00FC33DA"/>
    <w:rsid w:val="00FC51DC"/>
    <w:rsid w:val="00FC5293"/>
    <w:rsid w:val="00FC631A"/>
    <w:rsid w:val="00FC7448"/>
    <w:rsid w:val="00FD0DC1"/>
    <w:rsid w:val="00FD298A"/>
    <w:rsid w:val="00FD3A96"/>
    <w:rsid w:val="00FD5715"/>
    <w:rsid w:val="00FE4800"/>
    <w:rsid w:val="00FE5273"/>
    <w:rsid w:val="00FE5C7F"/>
    <w:rsid w:val="00FF4B5D"/>
    <w:rsid w:val="00FF6E13"/>
    <w:rsid w:val="00FF79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B438F12"/>
  <w15:docId w15:val="{93263463-A01D-4361-9A7B-72CE39C99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ED5"/>
    <w:pPr>
      <w:spacing w:line="360" w:lineRule="auto"/>
      <w:jc w:val="both"/>
    </w:pPr>
    <w:rPr>
      <w:rFonts w:ascii="Arial" w:hAnsi="Arial"/>
      <w:sz w:val="24"/>
      <w:szCs w:val="24"/>
    </w:rPr>
  </w:style>
  <w:style w:type="paragraph" w:styleId="Ttulo1">
    <w:name w:val="heading 1"/>
    <w:basedOn w:val="Normal"/>
    <w:next w:val="Normal"/>
    <w:qFormat/>
    <w:rsid w:val="00CC7724"/>
    <w:pPr>
      <w:keepNext/>
      <w:numPr>
        <w:numId w:val="1"/>
      </w:numPr>
      <w:spacing w:after="60"/>
      <w:ind w:left="431" w:hanging="431"/>
      <w:outlineLvl w:val="0"/>
    </w:pPr>
    <w:rPr>
      <w:rFonts w:cs="Arial"/>
      <w:b/>
      <w:bCs/>
      <w:caps/>
      <w:kern w:val="32"/>
      <w:szCs w:val="32"/>
    </w:rPr>
  </w:style>
  <w:style w:type="paragraph" w:styleId="Ttulo2">
    <w:name w:val="heading 2"/>
    <w:basedOn w:val="Normal"/>
    <w:next w:val="Normal"/>
    <w:qFormat/>
    <w:rsid w:val="00CC7724"/>
    <w:pPr>
      <w:keepNext/>
      <w:numPr>
        <w:ilvl w:val="1"/>
        <w:numId w:val="1"/>
      </w:numPr>
      <w:spacing w:before="240" w:after="60"/>
      <w:ind w:left="578" w:hanging="578"/>
      <w:outlineLvl w:val="1"/>
    </w:pPr>
    <w:rPr>
      <w:rFonts w:cs="Arial"/>
      <w:b/>
      <w:bCs/>
      <w:iCs/>
      <w:szCs w:val="28"/>
    </w:rPr>
  </w:style>
  <w:style w:type="paragraph" w:styleId="Ttulo3">
    <w:name w:val="heading 3"/>
    <w:basedOn w:val="Normal"/>
    <w:next w:val="Normal"/>
    <w:qFormat/>
    <w:rsid w:val="00CC7724"/>
    <w:pPr>
      <w:keepNext/>
      <w:numPr>
        <w:ilvl w:val="2"/>
        <w:numId w:val="1"/>
      </w:numPr>
      <w:spacing w:before="240" w:after="60"/>
      <w:outlineLvl w:val="2"/>
    </w:pPr>
    <w:rPr>
      <w:rFonts w:cs="Arial"/>
      <w:b/>
      <w:bCs/>
      <w:szCs w:val="26"/>
    </w:rPr>
  </w:style>
  <w:style w:type="paragraph" w:styleId="Ttulo4">
    <w:name w:val="heading 4"/>
    <w:basedOn w:val="Normal"/>
    <w:next w:val="Normal"/>
    <w:qFormat/>
    <w:rsid w:val="00CC7724"/>
    <w:pPr>
      <w:keepNext/>
      <w:numPr>
        <w:ilvl w:val="3"/>
        <w:numId w:val="1"/>
      </w:numPr>
      <w:spacing w:before="240" w:after="60"/>
      <w:ind w:left="862" w:hanging="862"/>
      <w:outlineLvl w:val="3"/>
    </w:pPr>
    <w:rPr>
      <w:b/>
      <w:bCs/>
      <w:szCs w:val="28"/>
    </w:rPr>
  </w:style>
  <w:style w:type="paragraph" w:styleId="Ttulo5">
    <w:name w:val="heading 5"/>
    <w:basedOn w:val="Normal"/>
    <w:next w:val="Normal"/>
    <w:qFormat/>
    <w:rsid w:val="00CC7724"/>
    <w:pPr>
      <w:numPr>
        <w:ilvl w:val="4"/>
        <w:numId w:val="1"/>
      </w:numPr>
      <w:spacing w:before="240" w:after="60"/>
      <w:ind w:left="1009" w:hanging="1009"/>
      <w:outlineLvl w:val="4"/>
    </w:pPr>
    <w:rPr>
      <w:b/>
      <w:bCs/>
      <w:iCs/>
      <w:szCs w:val="26"/>
    </w:rPr>
  </w:style>
  <w:style w:type="paragraph" w:styleId="Ttulo6">
    <w:name w:val="heading 6"/>
    <w:basedOn w:val="Normal"/>
    <w:next w:val="Normal"/>
    <w:qFormat/>
    <w:rsid w:val="00CC7724"/>
    <w:pPr>
      <w:numPr>
        <w:ilvl w:val="5"/>
        <w:numId w:val="1"/>
      </w:numPr>
      <w:spacing w:before="240" w:after="60"/>
      <w:ind w:left="1151" w:hanging="1151"/>
      <w:outlineLvl w:val="5"/>
    </w:pPr>
    <w:rPr>
      <w:b/>
      <w:bCs/>
      <w:szCs w:val="22"/>
    </w:rPr>
  </w:style>
  <w:style w:type="paragraph" w:styleId="Ttulo7">
    <w:name w:val="heading 7"/>
    <w:basedOn w:val="Normal"/>
    <w:next w:val="Normal"/>
    <w:qFormat/>
    <w:rsid w:val="00CC7724"/>
    <w:pPr>
      <w:numPr>
        <w:ilvl w:val="6"/>
        <w:numId w:val="1"/>
      </w:numPr>
      <w:spacing w:before="240" w:after="60"/>
      <w:ind w:left="1298" w:hanging="1298"/>
      <w:outlineLvl w:val="6"/>
    </w:pPr>
    <w:rPr>
      <w:b/>
    </w:rPr>
  </w:style>
  <w:style w:type="paragraph" w:styleId="Ttulo8">
    <w:name w:val="heading 8"/>
    <w:basedOn w:val="Normal"/>
    <w:next w:val="Normal"/>
    <w:qFormat/>
    <w:rsid w:val="00CC7724"/>
    <w:pPr>
      <w:numPr>
        <w:ilvl w:val="7"/>
        <w:numId w:val="1"/>
      </w:numPr>
      <w:spacing w:before="240" w:after="60"/>
      <w:outlineLvl w:val="7"/>
    </w:pPr>
    <w:rPr>
      <w:b/>
      <w:iCs/>
    </w:rPr>
  </w:style>
  <w:style w:type="paragraph" w:styleId="Ttulo9">
    <w:name w:val="heading 9"/>
    <w:basedOn w:val="Normal"/>
    <w:next w:val="Normal"/>
    <w:qFormat/>
    <w:rsid w:val="00CC7724"/>
    <w:pPr>
      <w:numPr>
        <w:ilvl w:val="8"/>
        <w:numId w:val="1"/>
      </w:numPr>
      <w:spacing w:before="240" w:after="60"/>
      <w:ind w:left="1582" w:hanging="1582"/>
      <w:outlineLvl w:val="8"/>
    </w:pPr>
    <w:rPr>
      <w:rFonts w:cs="Arial"/>
      <w:b/>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8C63B7"/>
    <w:pPr>
      <w:tabs>
        <w:tab w:val="left" w:pos="480"/>
        <w:tab w:val="right" w:leader="dot" w:pos="9062"/>
      </w:tabs>
      <w:jc w:val="left"/>
    </w:pPr>
    <w:rPr>
      <w:rFonts w:cstheme="minorHAnsi"/>
      <w:bCs/>
      <w:szCs w:val="20"/>
    </w:rPr>
  </w:style>
  <w:style w:type="paragraph" w:styleId="Sumrio2">
    <w:name w:val="toc 2"/>
    <w:basedOn w:val="Normal"/>
    <w:next w:val="Normal"/>
    <w:autoRedefine/>
    <w:uiPriority w:val="39"/>
    <w:rsid w:val="008C63B7"/>
    <w:pPr>
      <w:jc w:val="left"/>
    </w:pPr>
    <w:rPr>
      <w:rFonts w:cstheme="minorHAnsi"/>
      <w:iCs/>
      <w:szCs w:val="20"/>
    </w:rPr>
  </w:style>
  <w:style w:type="paragraph" w:styleId="Sumrio3">
    <w:name w:val="toc 3"/>
    <w:basedOn w:val="Normal"/>
    <w:next w:val="Normal"/>
    <w:autoRedefine/>
    <w:uiPriority w:val="39"/>
    <w:rsid w:val="008C63B7"/>
    <w:pPr>
      <w:jc w:val="left"/>
    </w:pPr>
    <w:rPr>
      <w:rFonts w:cstheme="minorHAnsi"/>
      <w:szCs w:val="20"/>
    </w:rPr>
  </w:style>
  <w:style w:type="paragraph" w:styleId="Sumrio4">
    <w:name w:val="toc 4"/>
    <w:basedOn w:val="Normal"/>
    <w:next w:val="Normal"/>
    <w:autoRedefine/>
    <w:semiHidden/>
    <w:rsid w:val="00F13668"/>
    <w:pPr>
      <w:jc w:val="left"/>
    </w:pPr>
    <w:rPr>
      <w:rFonts w:cstheme="minorHAnsi"/>
      <w:szCs w:val="20"/>
    </w:rPr>
  </w:style>
  <w:style w:type="paragraph" w:styleId="Sumrio5">
    <w:name w:val="toc 5"/>
    <w:basedOn w:val="Normal"/>
    <w:next w:val="Normal"/>
    <w:autoRedefine/>
    <w:semiHidden/>
    <w:rsid w:val="00F13668"/>
    <w:pPr>
      <w:jc w:val="left"/>
    </w:pPr>
    <w:rPr>
      <w:rFonts w:cstheme="minorHAnsi"/>
      <w:szCs w:val="20"/>
    </w:rPr>
  </w:style>
  <w:style w:type="paragraph" w:styleId="Sumrio6">
    <w:name w:val="toc 6"/>
    <w:basedOn w:val="Normal"/>
    <w:next w:val="Normal"/>
    <w:autoRedefine/>
    <w:semiHidden/>
    <w:rsid w:val="00F13668"/>
    <w:pPr>
      <w:jc w:val="left"/>
    </w:pPr>
    <w:rPr>
      <w:rFonts w:cstheme="minorHAnsi"/>
      <w:szCs w:val="20"/>
    </w:rPr>
  </w:style>
  <w:style w:type="paragraph" w:styleId="Sumrio7">
    <w:name w:val="toc 7"/>
    <w:basedOn w:val="Normal"/>
    <w:next w:val="Normal"/>
    <w:autoRedefine/>
    <w:semiHidden/>
    <w:rsid w:val="00F13668"/>
    <w:pPr>
      <w:jc w:val="left"/>
    </w:pPr>
    <w:rPr>
      <w:rFonts w:cstheme="minorHAnsi"/>
      <w:szCs w:val="20"/>
    </w:rPr>
  </w:style>
  <w:style w:type="paragraph" w:styleId="Sumrio8">
    <w:name w:val="toc 8"/>
    <w:basedOn w:val="Normal"/>
    <w:next w:val="Normal"/>
    <w:autoRedefine/>
    <w:semiHidden/>
    <w:rsid w:val="00F13668"/>
    <w:pPr>
      <w:jc w:val="left"/>
    </w:pPr>
    <w:rPr>
      <w:rFonts w:cstheme="minorHAnsi"/>
      <w:szCs w:val="20"/>
    </w:rPr>
  </w:style>
  <w:style w:type="paragraph" w:styleId="Sumrio9">
    <w:name w:val="toc 9"/>
    <w:basedOn w:val="Normal"/>
    <w:next w:val="Normal"/>
    <w:autoRedefine/>
    <w:semiHidden/>
    <w:rsid w:val="00F13668"/>
    <w:pPr>
      <w:jc w:val="left"/>
    </w:pPr>
    <w:rPr>
      <w:rFonts w:cstheme="minorHAnsi"/>
      <w:szCs w:val="20"/>
    </w:rPr>
  </w:style>
  <w:style w:type="character" w:styleId="Hyperlink">
    <w:name w:val="Hyperlink"/>
    <w:basedOn w:val="Fontepargpadro"/>
    <w:uiPriority w:val="99"/>
    <w:rsid w:val="00022785"/>
    <w:rPr>
      <w:color w:val="0000FF"/>
      <w:u w:val="single"/>
    </w:rPr>
  </w:style>
  <w:style w:type="paragraph" w:styleId="Cabealho">
    <w:name w:val="header"/>
    <w:basedOn w:val="Normal"/>
    <w:link w:val="CabealhoChar"/>
    <w:uiPriority w:val="99"/>
    <w:rsid w:val="00022785"/>
    <w:pPr>
      <w:tabs>
        <w:tab w:val="center" w:pos="4419"/>
        <w:tab w:val="right" w:pos="8838"/>
      </w:tabs>
    </w:pPr>
  </w:style>
  <w:style w:type="character" w:styleId="Nmerodepgina">
    <w:name w:val="page number"/>
    <w:basedOn w:val="Fontepargpadro"/>
    <w:semiHidden/>
    <w:rsid w:val="00022785"/>
  </w:style>
  <w:style w:type="paragraph" w:styleId="Rodap">
    <w:name w:val="footer"/>
    <w:basedOn w:val="Normal"/>
    <w:link w:val="RodapChar"/>
    <w:semiHidden/>
    <w:rsid w:val="00022785"/>
    <w:pPr>
      <w:tabs>
        <w:tab w:val="center" w:pos="4419"/>
        <w:tab w:val="right" w:pos="8838"/>
      </w:tabs>
    </w:pPr>
  </w:style>
  <w:style w:type="paragraph" w:styleId="Textoembloco">
    <w:name w:val="Block Text"/>
    <w:basedOn w:val="Normal"/>
    <w:semiHidden/>
    <w:rsid w:val="00022785"/>
    <w:pPr>
      <w:spacing w:line="240" w:lineRule="auto"/>
      <w:ind w:left="1134" w:right="942"/>
    </w:pPr>
    <w:rPr>
      <w:szCs w:val="20"/>
    </w:rPr>
  </w:style>
  <w:style w:type="paragraph" w:styleId="Textodenotaderodap">
    <w:name w:val="footnote text"/>
    <w:basedOn w:val="Normal"/>
    <w:semiHidden/>
    <w:rsid w:val="00022785"/>
    <w:pPr>
      <w:spacing w:line="240" w:lineRule="auto"/>
    </w:pPr>
    <w:rPr>
      <w:szCs w:val="20"/>
    </w:rPr>
  </w:style>
  <w:style w:type="character" w:styleId="Refdenotaderodap">
    <w:name w:val="footnote reference"/>
    <w:basedOn w:val="Fontepargpadro"/>
    <w:semiHidden/>
    <w:rsid w:val="00022785"/>
    <w:rPr>
      <w:vertAlign w:val="superscript"/>
    </w:rPr>
  </w:style>
  <w:style w:type="paragraph" w:styleId="Legenda">
    <w:name w:val="caption"/>
    <w:basedOn w:val="Normal"/>
    <w:next w:val="Normal"/>
    <w:link w:val="LegendaChar"/>
    <w:uiPriority w:val="35"/>
    <w:qFormat/>
    <w:rsid w:val="00022785"/>
    <w:pPr>
      <w:spacing w:before="120" w:line="240" w:lineRule="auto"/>
      <w:jc w:val="center"/>
    </w:pPr>
    <w:rPr>
      <w:szCs w:val="20"/>
    </w:rPr>
  </w:style>
  <w:style w:type="paragraph" w:styleId="Recuodecorpodetexto">
    <w:name w:val="Body Text Indent"/>
    <w:basedOn w:val="Normal"/>
    <w:semiHidden/>
    <w:rsid w:val="00022785"/>
    <w:pPr>
      <w:ind w:left="4488"/>
    </w:pPr>
  </w:style>
  <w:style w:type="paragraph" w:styleId="Corpodetexto">
    <w:name w:val="Body Text"/>
    <w:basedOn w:val="Normal"/>
    <w:semiHidden/>
    <w:rsid w:val="00022785"/>
  </w:style>
  <w:style w:type="paragraph" w:styleId="ndicedeilustraes">
    <w:name w:val="table of figures"/>
    <w:basedOn w:val="Normal"/>
    <w:next w:val="Normal"/>
    <w:semiHidden/>
    <w:rsid w:val="00022785"/>
    <w:pPr>
      <w:ind w:left="480" w:hanging="480"/>
    </w:pPr>
  </w:style>
  <w:style w:type="character" w:styleId="HiperlinkVisitado">
    <w:name w:val="FollowedHyperlink"/>
    <w:basedOn w:val="Fontepargpadro"/>
    <w:semiHidden/>
    <w:rsid w:val="00022785"/>
    <w:rPr>
      <w:color w:val="800080"/>
      <w:u w:val="single"/>
    </w:rPr>
  </w:style>
  <w:style w:type="paragraph" w:styleId="Recuodecorpodetexto2">
    <w:name w:val="Body Text Indent 2"/>
    <w:basedOn w:val="Normal"/>
    <w:semiHidden/>
    <w:rsid w:val="00022785"/>
    <w:pPr>
      <w:ind w:left="720"/>
    </w:pPr>
  </w:style>
  <w:style w:type="paragraph" w:styleId="Recuodecorpodetexto3">
    <w:name w:val="Body Text Indent 3"/>
    <w:basedOn w:val="Normal"/>
    <w:semiHidden/>
    <w:rsid w:val="00022785"/>
    <w:pPr>
      <w:ind w:left="708"/>
    </w:pPr>
  </w:style>
  <w:style w:type="paragraph" w:styleId="NormalWeb">
    <w:name w:val="Normal (Web)"/>
    <w:basedOn w:val="Normal"/>
    <w:uiPriority w:val="99"/>
    <w:semiHidden/>
    <w:rsid w:val="00022785"/>
    <w:pPr>
      <w:spacing w:before="100" w:beforeAutospacing="1" w:after="100" w:afterAutospacing="1" w:line="240" w:lineRule="auto"/>
      <w:jc w:val="left"/>
    </w:pPr>
  </w:style>
  <w:style w:type="paragraph" w:styleId="Corpodetexto2">
    <w:name w:val="Body Text 2"/>
    <w:basedOn w:val="Normal"/>
    <w:semiHidden/>
    <w:rsid w:val="00022785"/>
    <w:pPr>
      <w:jc w:val="left"/>
    </w:pPr>
    <w:rPr>
      <w:rFonts w:ascii="Courier New" w:hAnsi="Courier New" w:cs="Courier New"/>
      <w:szCs w:val="20"/>
    </w:rPr>
  </w:style>
  <w:style w:type="paragraph" w:styleId="Corpodetexto3">
    <w:name w:val="Body Text 3"/>
    <w:basedOn w:val="Normal"/>
    <w:semiHidden/>
    <w:rsid w:val="00022785"/>
    <w:pPr>
      <w:spacing w:line="240" w:lineRule="auto"/>
      <w:jc w:val="left"/>
    </w:pPr>
  </w:style>
  <w:style w:type="paragraph" w:customStyle="1" w:styleId="citaolonga">
    <w:name w:val="citação longa"/>
    <w:basedOn w:val="Normal"/>
    <w:rsid w:val="00022785"/>
    <w:pPr>
      <w:spacing w:after="240" w:line="240" w:lineRule="auto"/>
      <w:ind w:left="2268"/>
    </w:pPr>
  </w:style>
  <w:style w:type="paragraph" w:styleId="CabealhodoSumrio">
    <w:name w:val="TOC Heading"/>
    <w:basedOn w:val="Ttulo1"/>
    <w:next w:val="Normal"/>
    <w:uiPriority w:val="39"/>
    <w:unhideWhenUsed/>
    <w:qFormat/>
    <w:rsid w:val="000078AF"/>
    <w:pPr>
      <w:keepLines/>
      <w:numPr>
        <w:numId w:val="0"/>
      </w:num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PargrafodaLista">
    <w:name w:val="List Paragraph"/>
    <w:basedOn w:val="Normal"/>
    <w:uiPriority w:val="34"/>
    <w:qFormat/>
    <w:rsid w:val="00907087"/>
    <w:pPr>
      <w:ind w:left="720"/>
      <w:contextualSpacing/>
    </w:pPr>
  </w:style>
  <w:style w:type="character" w:customStyle="1" w:styleId="RodapChar">
    <w:name w:val="Rodapé Char"/>
    <w:basedOn w:val="Fontepargpadro"/>
    <w:link w:val="Rodap"/>
    <w:semiHidden/>
    <w:rsid w:val="008569E1"/>
    <w:rPr>
      <w:rFonts w:ascii="Arial" w:hAnsi="Arial"/>
      <w:sz w:val="24"/>
      <w:szCs w:val="24"/>
    </w:rPr>
  </w:style>
  <w:style w:type="table" w:styleId="Tabelacomgrade">
    <w:name w:val="Table Grid"/>
    <w:basedOn w:val="Tabelanormal"/>
    <w:uiPriority w:val="59"/>
    <w:rsid w:val="00D16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nhideWhenUsed/>
    <w:rsid w:val="008310AB"/>
    <w:rPr>
      <w:sz w:val="16"/>
      <w:szCs w:val="16"/>
    </w:rPr>
  </w:style>
  <w:style w:type="paragraph" w:styleId="Textodecomentrio">
    <w:name w:val="annotation text"/>
    <w:basedOn w:val="Normal"/>
    <w:link w:val="TextodecomentrioChar"/>
    <w:unhideWhenUsed/>
    <w:rsid w:val="008310AB"/>
    <w:pPr>
      <w:spacing w:line="240" w:lineRule="auto"/>
    </w:pPr>
    <w:rPr>
      <w:sz w:val="20"/>
      <w:szCs w:val="20"/>
    </w:rPr>
  </w:style>
  <w:style w:type="character" w:customStyle="1" w:styleId="TextodecomentrioChar">
    <w:name w:val="Texto de comentário Char"/>
    <w:basedOn w:val="Fontepargpadro"/>
    <w:link w:val="Textodecomentrio"/>
    <w:rsid w:val="008310AB"/>
    <w:rPr>
      <w:rFonts w:ascii="Arial" w:hAnsi="Arial"/>
    </w:rPr>
  </w:style>
  <w:style w:type="paragraph" w:styleId="Assuntodocomentrio">
    <w:name w:val="annotation subject"/>
    <w:basedOn w:val="Textodecomentrio"/>
    <w:next w:val="Textodecomentrio"/>
    <w:link w:val="AssuntodocomentrioChar"/>
    <w:uiPriority w:val="99"/>
    <w:semiHidden/>
    <w:unhideWhenUsed/>
    <w:rsid w:val="008310AB"/>
    <w:rPr>
      <w:b/>
      <w:bCs/>
    </w:rPr>
  </w:style>
  <w:style w:type="character" w:customStyle="1" w:styleId="AssuntodocomentrioChar">
    <w:name w:val="Assunto do comentário Char"/>
    <w:basedOn w:val="TextodecomentrioChar"/>
    <w:link w:val="Assuntodocomentrio"/>
    <w:uiPriority w:val="99"/>
    <w:semiHidden/>
    <w:rsid w:val="008310AB"/>
    <w:rPr>
      <w:rFonts w:ascii="Arial" w:hAnsi="Arial"/>
      <w:b/>
      <w:bCs/>
    </w:rPr>
  </w:style>
  <w:style w:type="paragraph" w:styleId="Textodebalo">
    <w:name w:val="Balloon Text"/>
    <w:basedOn w:val="Normal"/>
    <w:link w:val="TextodebaloChar"/>
    <w:uiPriority w:val="99"/>
    <w:semiHidden/>
    <w:unhideWhenUsed/>
    <w:rsid w:val="008310A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310AB"/>
    <w:rPr>
      <w:rFonts w:ascii="Segoe UI" w:hAnsi="Segoe UI" w:cs="Segoe UI"/>
      <w:sz w:val="18"/>
      <w:szCs w:val="18"/>
    </w:rPr>
  </w:style>
  <w:style w:type="character" w:customStyle="1" w:styleId="Meno1">
    <w:name w:val="Menção1"/>
    <w:basedOn w:val="Fontepargpadro"/>
    <w:uiPriority w:val="99"/>
    <w:semiHidden/>
    <w:unhideWhenUsed/>
    <w:rsid w:val="00266D8C"/>
    <w:rPr>
      <w:color w:val="2B579A"/>
      <w:shd w:val="clear" w:color="auto" w:fill="E6E6E6"/>
    </w:rPr>
  </w:style>
  <w:style w:type="paragraph" w:customStyle="1" w:styleId="EstiloResumo-Texto">
    <w:name w:val="Estilo_Resumo-Texto"/>
    <w:basedOn w:val="Normal"/>
    <w:rsid w:val="00B96FE0"/>
    <w:pPr>
      <w:spacing w:line="240" w:lineRule="auto"/>
    </w:pPr>
    <w:rPr>
      <w:rFonts w:ascii="Times New Roman" w:hAnsi="Times New Roman"/>
    </w:rPr>
  </w:style>
  <w:style w:type="character" w:customStyle="1" w:styleId="CabealhoChar">
    <w:name w:val="Cabeçalho Char"/>
    <w:basedOn w:val="Fontepargpadro"/>
    <w:link w:val="Cabealho"/>
    <w:uiPriority w:val="99"/>
    <w:rsid w:val="00DE5FCA"/>
    <w:rPr>
      <w:rFonts w:ascii="Arial" w:hAnsi="Arial"/>
      <w:sz w:val="24"/>
      <w:szCs w:val="24"/>
    </w:rPr>
  </w:style>
  <w:style w:type="paragraph" w:customStyle="1" w:styleId="EstiloTexto">
    <w:name w:val="Estilo_Texto"/>
    <w:basedOn w:val="Normal"/>
    <w:rsid w:val="00762EEB"/>
    <w:pPr>
      <w:ind w:firstLine="709"/>
    </w:pPr>
    <w:rPr>
      <w:rFonts w:ascii="Times New Roman" w:hAnsi="Times New Roman"/>
    </w:rPr>
  </w:style>
  <w:style w:type="paragraph" w:customStyle="1" w:styleId="EstiloAlnea">
    <w:name w:val="Estilo_Alínea"/>
    <w:basedOn w:val="EstiloTexto"/>
    <w:rsid w:val="00762EEB"/>
    <w:pPr>
      <w:numPr>
        <w:numId w:val="9"/>
      </w:numPr>
    </w:pPr>
  </w:style>
  <w:style w:type="character" w:customStyle="1" w:styleId="LegendaChar">
    <w:name w:val="Legenda Char"/>
    <w:basedOn w:val="Fontepargpadro"/>
    <w:link w:val="Legenda"/>
    <w:uiPriority w:val="35"/>
    <w:rsid w:val="007B3611"/>
    <w:rPr>
      <w:rFonts w:ascii="Arial" w:hAnsi="Arial"/>
      <w:sz w:val="24"/>
    </w:rPr>
  </w:style>
  <w:style w:type="character" w:styleId="Forte">
    <w:name w:val="Strong"/>
    <w:basedOn w:val="Fontepargpadro"/>
    <w:uiPriority w:val="22"/>
    <w:qFormat/>
    <w:rsid w:val="00651A7A"/>
    <w:rPr>
      <w:b/>
      <w:bCs/>
    </w:rPr>
  </w:style>
  <w:style w:type="character" w:customStyle="1" w:styleId="apple-converted-space">
    <w:name w:val="apple-converted-space"/>
    <w:basedOn w:val="Fontepargpadro"/>
    <w:rsid w:val="009D1818"/>
  </w:style>
  <w:style w:type="paragraph" w:customStyle="1" w:styleId="Texto">
    <w:name w:val="Texto"/>
    <w:basedOn w:val="Normal"/>
    <w:link w:val="TextoChar"/>
    <w:qFormat/>
    <w:rsid w:val="003878E6"/>
    <w:pPr>
      <w:spacing w:after="120"/>
      <w:ind w:firstLine="709"/>
    </w:pPr>
    <w:rPr>
      <w:rFonts w:ascii="Times New Roman" w:hAnsi="Times New Roman" w:cs="Arial"/>
    </w:rPr>
  </w:style>
  <w:style w:type="character" w:customStyle="1" w:styleId="TextoChar">
    <w:name w:val="Texto Char"/>
    <w:basedOn w:val="Fontepargpadro"/>
    <w:link w:val="Texto"/>
    <w:rsid w:val="003878E6"/>
    <w:rPr>
      <w:rFonts w:cs="Arial"/>
      <w:sz w:val="24"/>
      <w:szCs w:val="24"/>
    </w:rPr>
  </w:style>
  <w:style w:type="paragraph" w:customStyle="1" w:styleId="Referncias">
    <w:name w:val="Referências"/>
    <w:basedOn w:val="Normal"/>
    <w:qFormat/>
    <w:rsid w:val="003878E6"/>
    <w:pPr>
      <w:widowControl w:val="0"/>
      <w:spacing w:after="240" w:line="240" w:lineRule="auto"/>
    </w:pPr>
    <w:rPr>
      <w:rFonts w:ascii="Times New Roman" w:hAnsi="Times New Roman" w:cs="Arial"/>
    </w:rPr>
  </w:style>
  <w:style w:type="paragraph" w:customStyle="1" w:styleId="Default">
    <w:name w:val="Default"/>
    <w:rsid w:val="00C45A2A"/>
    <w:pPr>
      <w:autoSpaceDE w:val="0"/>
      <w:autoSpaceDN w:val="0"/>
      <w:adjustRightInd w:val="0"/>
    </w:pPr>
    <w:rPr>
      <w:rFonts w:ascii="Arial" w:eastAsiaTheme="minorHAnsi" w:hAnsi="Arial" w:cs="Arial"/>
      <w:color w:val="000000"/>
      <w:sz w:val="24"/>
      <w:szCs w:val="24"/>
      <w:lang w:eastAsia="en-US"/>
    </w:rPr>
  </w:style>
  <w:style w:type="paragraph" w:styleId="Textodenotadefim">
    <w:name w:val="endnote text"/>
    <w:basedOn w:val="Normal"/>
    <w:link w:val="TextodenotadefimChar"/>
    <w:uiPriority w:val="99"/>
    <w:semiHidden/>
    <w:unhideWhenUsed/>
    <w:rsid w:val="006B7E3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6B7E3D"/>
    <w:rPr>
      <w:rFonts w:ascii="Arial" w:hAnsi="Arial"/>
    </w:rPr>
  </w:style>
  <w:style w:type="character" w:styleId="Refdenotadefim">
    <w:name w:val="endnote reference"/>
    <w:basedOn w:val="Fontepargpadro"/>
    <w:uiPriority w:val="99"/>
    <w:semiHidden/>
    <w:unhideWhenUsed/>
    <w:rsid w:val="006B7E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28368">
      <w:bodyDiv w:val="1"/>
      <w:marLeft w:val="0"/>
      <w:marRight w:val="0"/>
      <w:marTop w:val="0"/>
      <w:marBottom w:val="0"/>
      <w:divBdr>
        <w:top w:val="none" w:sz="0" w:space="0" w:color="auto"/>
        <w:left w:val="none" w:sz="0" w:space="0" w:color="auto"/>
        <w:bottom w:val="none" w:sz="0" w:space="0" w:color="auto"/>
        <w:right w:val="none" w:sz="0" w:space="0" w:color="auto"/>
      </w:divBdr>
    </w:div>
    <w:div w:id="508523479">
      <w:bodyDiv w:val="1"/>
      <w:marLeft w:val="0"/>
      <w:marRight w:val="0"/>
      <w:marTop w:val="0"/>
      <w:marBottom w:val="0"/>
      <w:divBdr>
        <w:top w:val="none" w:sz="0" w:space="0" w:color="auto"/>
        <w:left w:val="none" w:sz="0" w:space="0" w:color="auto"/>
        <w:bottom w:val="none" w:sz="0" w:space="0" w:color="auto"/>
        <w:right w:val="none" w:sz="0" w:space="0" w:color="auto"/>
      </w:divBdr>
    </w:div>
    <w:div w:id="536164430">
      <w:bodyDiv w:val="1"/>
      <w:marLeft w:val="0"/>
      <w:marRight w:val="0"/>
      <w:marTop w:val="0"/>
      <w:marBottom w:val="0"/>
      <w:divBdr>
        <w:top w:val="none" w:sz="0" w:space="0" w:color="auto"/>
        <w:left w:val="none" w:sz="0" w:space="0" w:color="auto"/>
        <w:bottom w:val="none" w:sz="0" w:space="0" w:color="auto"/>
        <w:right w:val="none" w:sz="0" w:space="0" w:color="auto"/>
      </w:divBdr>
    </w:div>
    <w:div w:id="148847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elasouzasilva@gmail.com" TargetMode="External"/><Relationship Id="rId2" Type="http://schemas.openxmlformats.org/officeDocument/2006/relationships/hyperlink" Target="mailto:mendonca.maely@gmail.com" TargetMode="External"/><Relationship Id="rId1" Type="http://schemas.openxmlformats.org/officeDocument/2006/relationships/hyperlink" Target="mailto:gustavo16121998@gmail.com" TargetMode="External"/><Relationship Id="rId5" Type="http://schemas.openxmlformats.org/officeDocument/2006/relationships/hyperlink" Target="mailto:rosananog@uol.com.br" TargetMode="External"/><Relationship Id="rId4" Type="http://schemas.openxmlformats.org/officeDocument/2006/relationships/hyperlink" Target="mailto:wallace.mello.medeiros@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70.png"/><Relationship Id="rId4"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gusto%20Cruz\Documents\Normalcruzaugu.do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alho">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0"/>
</file>

<file path=customXml/itemProps1.xml><?xml version="1.0" encoding="utf-8"?>
<ds:datastoreItem xmlns:ds="http://schemas.openxmlformats.org/officeDocument/2006/customXml" ds:itemID="{744B1A65-3ADF-4AC3-8E2F-EF9DC56C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Normalcruzaugu</Template>
  <TotalTime>2</TotalTime>
  <Pages>13</Pages>
  <Words>3611</Words>
  <Characters>19808</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Template para Artigo científico</vt:lpstr>
    </vt:vector>
  </TitlesOfParts>
  <Manager>augusto.cruz@fatec.sp.gov.br</Manager>
  <Company>Fatec Carapicuíba</Company>
  <LinksUpToDate>false</LinksUpToDate>
  <CharactersWithSpaces>23373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para Artigo científico</dc:title>
  <dc:subject>Trabalho de graduação</dc:subject>
  <dc:creator>augusto.cruz@fatec.sp.gov.br;f143coord.cusos@fatec.sp.gov.br</dc:creator>
  <cp:keywords>SIMGETEC Fatec Carapicuíba</cp:keywords>
  <cp:lastModifiedBy>FUPAM</cp:lastModifiedBy>
  <cp:revision>3</cp:revision>
  <cp:lastPrinted>2003-09-16T13:32:00Z</cp:lastPrinted>
  <dcterms:created xsi:type="dcterms:W3CDTF">2018-11-25T18:57:00Z</dcterms:created>
  <dcterms:modified xsi:type="dcterms:W3CDTF">2018-11-25T19:03:00Z</dcterms:modified>
</cp:coreProperties>
</file>