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22" w:line="254" w:lineRule="auto"/>
        <w:ind w:left="0" w:right="37" w:firstLine="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PNEUMONIA GRAVE: CRITÉRIOS DE GRAVIDADE E CONDUTA INICIAL NA SALA DE EMERGÊNCIA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54" w:lineRule="auto"/>
        <w:ind w:left="110" w:right="3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João Vitor Cipriano Siqueira1, Carolina Coelho Mucelini2, Dryelli Ronchetti Silva Cremonini3, Gabriel Werner Tavares3, Mariana Fernandes Campanharo4, Lucas Castello Agrizzi4, Yasmin Alves Jabour4.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54" w:lineRule="auto"/>
        <w:ind w:left="110" w:right="83.74015748031638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Faculdade Metropolitana São Carlos, 2 Centro Universitário Multivix, 3Centro Universitário do Espírito Santo, 4Universidade Federal do Espírito Santo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54" w:lineRule="auto"/>
        <w:ind w:left="110" w:right="199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54" w:lineRule="auto"/>
        <w:ind w:left="110" w:right="199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(joao.cipriano77@gmail.com)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54" w:lineRule="auto"/>
        <w:ind w:left="0" w:right="199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10" w:right="117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sz w:val="24"/>
          <w:szCs w:val="24"/>
          <w:rtl w:val="0"/>
        </w:rPr>
        <w:t xml:space="preserve"> A pneumonia grave é uma das principais causas de morbimortalidade em todo o mundo, sendo uma emergência médica que requer avaliação e tratamento imediatos. O reconhecimento precoce dos critérios de gravidade e a conduta inicial adequada na sala de emergência são fundamentais para reduzir complicações e melhorar os resultados clínicos.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Objetivos: </w:t>
      </w:r>
      <w:r w:rsidDel="00000000" w:rsidR="00000000" w:rsidRPr="00000000">
        <w:rPr>
          <w:sz w:val="24"/>
          <w:szCs w:val="24"/>
          <w:rtl w:val="0"/>
        </w:rPr>
        <w:t xml:space="preserve">Analisar e expor os principais sintomas da patologia e o tratamento precoce  da mesma, de forma a avaliar e monitorar as respostas do próprio tratamento.</w:t>
      </w:r>
      <w:r w:rsidDel="00000000" w:rsidR="00000000" w:rsidRPr="00000000">
        <w:rPr>
          <w:b w:val="1"/>
          <w:sz w:val="24"/>
          <w:szCs w:val="24"/>
          <w:rtl w:val="0"/>
        </w:rPr>
        <w:t xml:space="preserve"> Metodologia: </w:t>
      </w:r>
      <w:r w:rsidDel="00000000" w:rsidR="00000000" w:rsidRPr="00000000">
        <w:rPr>
          <w:sz w:val="24"/>
          <w:szCs w:val="24"/>
          <w:rtl w:val="0"/>
        </w:rPr>
        <w:t xml:space="preserve">Trata-se de uma revisão sistemática, de método expositivo, utilizando premissas qualitativas, utilizando as bases de dados da Scielo, PubMed, Scielo e da Revista Brasileira em Pneumologia, fazendo uma análise entre os anos de 2010 e 2023, usando os descritores em saúde “pneumonia grave”, “critérios de gravidade na pneumonia grave” e “conduta inicial em pneumonia grave em situações de emergência”. Concomitantemente, foram utilizados critérios de exclusão e inclusão, sendo os de exclusão trabalhos que foram feitos antes de 2010 e revisões bibliográficas com referências inferiores a dez trabalhos e critérios de inclusão, considerando trabalhos por revisões sistemáticas qualitativas e quantitativas, trabalhos da última década até o ano de 2023 e revisões que fossem relacionadas à pneumonia grave e seu manejo em urgência e emergência, no total foram achados 162 artigos e sendo utilizados 5 na construção deste trabalho.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sz w:val="24"/>
          <w:szCs w:val="24"/>
          <w:rtl w:val="0"/>
        </w:rPr>
        <w:t xml:space="preserve"> Os critérios de gravidade da pneumonia grave incluem a presença de sintomas graves, como dispneia intensa, taquipnéia, hipoxemia, alterações na ausculta pulmonar, confusão mental, entre outras. A avaliação inicial na sala de emergência deve incluir a obtenção de uma história clínica detalhada, exame físico completo, avaliação da gravidade da pneumonia e a realização de exames complementares, como radiografia de tórax e gasometria arterial. O tratamento inicial da pneumonia grave na sala de emergência inclui a administração precoce de oxigênio para manter a saturação de oxigênio acima de 90%, a instituição de antibioticoterapia empírica de amplo espectro e a avaliação da necessidade de suporte ventilatório invasivo ou não invasivo.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Conclusões: </w:t>
      </w:r>
      <w:r w:rsidDel="00000000" w:rsidR="00000000" w:rsidRPr="00000000">
        <w:rPr>
          <w:sz w:val="24"/>
          <w:szCs w:val="24"/>
          <w:rtl w:val="0"/>
        </w:rPr>
        <w:t xml:space="preserve">A pneumonia grave é uma emergência médica que requer reconhecimento precoce, avaliação adequada e tratamento imediato. Os critérios de gravidade e a conduta inicial na sala de emergência são essenciais para garantir uma abordagem terapêutica eficaz e reduzir a morbimortalidade. O trabalho em equipe multidisciplinar e a utilização de protocolos de tratamento baseados em evidências são fundamentais para melhorar os resultados clínicos dos pacientes com pneumonia grave.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10" w:right="11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</w:t>
      </w:r>
      <w:r w:rsidDel="00000000" w:rsidR="00000000" w:rsidRPr="00000000">
        <w:rPr>
          <w:sz w:val="24"/>
          <w:szCs w:val="24"/>
          <w:rtl w:val="0"/>
        </w:rPr>
        <w:t xml:space="preserve"> Pneumologia; Medicina de Urgência e Emergência; Tratamento precoce.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00" w:lineRule="auto"/>
        <w:ind w:left="170" w:right="3658" w:hanging="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Área Temática:</w:t>
      </w:r>
      <w:r w:rsidDel="00000000" w:rsidR="00000000" w:rsidRPr="00000000">
        <w:rPr>
          <w:sz w:val="24"/>
          <w:szCs w:val="24"/>
          <w:rtl w:val="0"/>
        </w:rPr>
        <w:t xml:space="preserve"> Emergências Clínicas.</w:t>
      </w:r>
      <w:r w:rsidDel="00000000" w:rsidR="00000000" w:rsidRPr="00000000">
        <w:rPr>
          <w:rtl w:val="0"/>
        </w:rPr>
      </w:r>
    </w:p>
    <w:sectPr>
      <w:pgSz w:h="16840" w:w="11920" w:orient="portrait"/>
      <w:pgMar w:bottom="280" w:top="1600" w:left="1320" w:right="58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94" w:lineRule="auto"/>
      <w:ind w:right="7"/>
      <w:jc w:val="center"/>
    </w:pPr>
    <w:rPr>
      <w:rFonts w:ascii="Times New Roman" w:cs="Times New Roman" w:eastAsia="Times New Roman" w:hAnsi="Times New Roman"/>
      <w:b w:val="1"/>
      <w:sz w:val="58"/>
      <w:szCs w:val="5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