
<file path=[Content_Types].xml><?xml version="1.0" encoding="utf-8"?>
<Types xmlns="http://schemas.openxmlformats.org/package/2006/content-types">
  <Default Extension="xml" ContentType="application/xml"/>
  <Default Extension="png" ContentType="image/png"/>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word/header1.xml" ContentType="application/vnd.openxmlformats-officedocument.wordprocessingml.header+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3673ee5aad1249d6" /><Relationship Type="http://schemas.openxmlformats.org/package/2006/relationships/metadata/core-properties" Target="package/services/metadata/core-properties/36ef2f47dbff48c7ad6f7a586d8eebb6.psmdcp" Id="R505c1342aefa46a4"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P="6F70EEED" w:rsidRDefault="00000000" w14:paraId="00000003" wp14:textId="7D301BED">
      <w:pPr>
        <w:pStyle w:val="Normal"/>
        <w:spacing w:line="360" w:lineRule="auto"/>
        <w:rPr>
          <w:sz w:val="24"/>
          <w:szCs w:val="24"/>
        </w:rPr>
      </w:pPr>
    </w:p>
    <w:p xmlns:wp14="http://schemas.microsoft.com/office/word/2010/wordml" w:rsidRDefault="00000000" w14:paraId="00000004" wp14:textId="77777777">
      <w:pPr>
        <w:spacing w:line="360" w:lineRule="auto"/>
        <w:jc w:val="center"/>
        <w:rPr/>
      </w:pPr>
      <w:r>
        <w:rPr>
          <w:b w:val="1"/>
          <w:bCs w:val="1"/>
          <w:sz w:val="24"/>
          <w:szCs w:val="24"/>
          <w:rtl w:val="0"/>
        </w:rPr>
        <w:t xml:space="preserve">SEPSE NEONATAL EM POTROS: FATORES PREDISPONENTES, DIAGNÓSTICO, MANEJO PREVENTIVO E TRATAMENTO</w:t>
      </w:r>
      <w:r>
        <w:rPr>
          <w:rtl w:val="0"/>
        </w:rPr>
      </w:r>
    </w:p>
    <w:p xmlns:wp14="http://schemas.microsoft.com/office/word/2010/wordml" w:rsidRDefault="00000000" w14:paraId="00000005" wp14:textId="77777777">
      <w:pPr>
        <w:tabs>
          <w:tab w:val="left" w:leader="none" w:pos="1540"/>
        </w:tabs>
        <w:spacing w:line="360" w:lineRule="auto"/>
        <w:ind w:left="-360" w:firstLine="0"/>
        <w:jc w:val="right"/>
        <w:rPr>
          <w:sz w:val="24"/>
          <w:szCs w:val="24"/>
        </w:rPr>
      </w:pPr>
      <w:r>
        <w:rPr>
          <w:rtl w:val="0"/>
        </w:rPr>
      </w:r>
    </w:p>
    <w:p xmlns:wp14="http://schemas.microsoft.com/office/word/2010/wordml" w:rsidRDefault="00000000" w14:paraId="00000006" wp14:textId="77777777">
      <w:pPr>
        <w:tabs>
          <w:tab w:val="left" w:leader="none" w:pos="1540"/>
        </w:tabs>
        <w:spacing w:line="360" w:lineRule="auto"/>
        <w:ind w:left="-360" w:firstLine="0"/>
        <w:jc w:val="right"/>
        <w:rPr>
          <w:sz w:val="24"/>
          <w:szCs w:val="24"/>
        </w:rPr>
      </w:pPr>
      <w:r>
        <w:rPr>
          <w:sz w:val="24"/>
          <w:szCs w:val="24"/>
          <w:rtl w:val="0"/>
        </w:rPr>
        <w:t xml:space="preserve">Francisco Hélio Pimentel Santos - </w:t>
      </w:r>
      <w:hyperlink r:id="rId7">
        <w:r>
          <w:rPr>
            <w:color w:val="1155cc"/>
            <w:sz w:val="24"/>
            <w:szCs w:val="24"/>
            <w:u w:val="single"/>
            <w:rtl w:val="0"/>
          </w:rPr>
          <w:t xml:space="preserve">pimentelhelio56@gmail.com</w:t>
        </w:r>
      </w:hyperlink>
      <w:r>
        <w:rPr>
          <w:sz w:val="24"/>
          <w:szCs w:val="24"/>
          <w:rtl w:val="0"/>
        </w:rPr>
        <w:t xml:space="preserve">- 0009-0005-4947-1545</w:t>
      </w:r>
      <w:r>
        <w:rPr>
          <w:rtl w:val="0"/>
        </w:rPr>
      </w:r>
    </w:p>
    <w:p xmlns:wp14="http://schemas.microsoft.com/office/word/2010/wordml" w:rsidP="6F70EEED" w:rsidRDefault="00000000" w14:paraId="00000007" wp14:textId="77777777">
      <w:pPr>
        <w:tabs>
          <w:tab w:val="left" w:leader="none" w:pos="2060"/>
        </w:tabs>
        <w:spacing w:line="360" w:lineRule="auto"/>
        <w:ind w:left="-360" w:firstLine="0"/>
        <w:jc w:val="right"/>
        <w:rPr>
          <w:sz w:val="24"/>
          <w:szCs w:val="24"/>
          <w:lang w:val="en-US"/>
        </w:rPr>
      </w:pPr>
      <w:r w:rsidRPr="6F70EEED" w:rsidR="6F70EEED">
        <w:rPr>
          <w:sz w:val="24"/>
          <w:szCs w:val="24"/>
          <w:lang w:val="en-US"/>
        </w:rPr>
        <w:t>Manuella Véras Damasceno - m</w:t>
      </w:r>
      <w:hyperlink r:id="R0244a4524dd74487">
        <w:r w:rsidRPr="6F70EEED" w:rsidR="6F70EEED">
          <w:rPr>
            <w:color w:val="1155CC"/>
            <w:sz w:val="24"/>
            <w:szCs w:val="24"/>
            <w:u w:val="single"/>
            <w:lang w:val="en-US"/>
          </w:rPr>
          <w:t>vd5528@gmail.com</w:t>
        </w:r>
      </w:hyperlink>
      <w:r w:rsidRPr="6F70EEED" w:rsidR="6F70EEED">
        <w:rPr>
          <w:sz w:val="24"/>
          <w:szCs w:val="24"/>
          <w:lang w:val="en-US"/>
        </w:rPr>
        <w:t xml:space="preserve"> - 0009-0008-1043-4300</w:t>
      </w:r>
    </w:p>
    <w:p xmlns:wp14="http://schemas.microsoft.com/office/word/2010/wordml" w:rsidRDefault="00000000" w14:paraId="00000008" wp14:textId="77777777">
      <w:pPr>
        <w:tabs>
          <w:tab w:val="left" w:leader="none" w:pos="2060"/>
          <w:tab w:val="left" w:leader="none" w:pos="7240"/>
        </w:tabs>
        <w:spacing w:line="360" w:lineRule="auto"/>
        <w:ind w:left="-360" w:firstLine="0"/>
        <w:jc w:val="right"/>
        <w:rPr>
          <w:sz w:val="24"/>
          <w:szCs w:val="24"/>
        </w:rPr>
      </w:pPr>
      <w:r>
        <w:rPr>
          <w:sz w:val="24"/>
          <w:szCs w:val="24"/>
          <w:rtl w:val="0"/>
        </w:rPr>
        <w:t xml:space="preserve">Vicente De Paula Fernandes Neto - </w:t>
      </w:r>
      <w:hyperlink r:id="rId9">
        <w:r>
          <w:rPr>
            <w:color w:val="1155cc"/>
            <w:sz w:val="24"/>
            <w:szCs w:val="24"/>
            <w:u w:val="single"/>
            <w:rtl w:val="0"/>
          </w:rPr>
          <w:t xml:space="preserve">vtefernandes@hotmail.com</w:t>
        </w:r>
      </w:hyperlink>
      <w:r>
        <w:rPr>
          <w:sz w:val="24"/>
          <w:szCs w:val="24"/>
          <w:rtl w:val="0"/>
        </w:rPr>
        <w:t xml:space="preserve"> - 0009-0005-2740-1327</w:t>
      </w:r>
    </w:p>
    <w:p xmlns:wp14="http://schemas.microsoft.com/office/word/2010/wordml" w:rsidRDefault="00000000" w14:paraId="00000009" wp14:textId="77777777">
      <w:pPr>
        <w:tabs>
          <w:tab w:val="left" w:leader="none" w:pos="2060"/>
          <w:tab w:val="left" w:leader="none" w:pos="7240"/>
        </w:tabs>
        <w:spacing w:line="360" w:lineRule="auto"/>
        <w:ind w:left="-360" w:firstLine="0"/>
        <w:jc w:val="right"/>
        <w:rPr>
          <w:sz w:val="24"/>
          <w:szCs w:val="24"/>
        </w:rPr>
      </w:pPr>
      <w:r>
        <w:rPr>
          <w:sz w:val="24"/>
          <w:szCs w:val="24"/>
          <w:rtl w:val="0"/>
        </w:rPr>
        <w:t xml:space="preserve">Paloma Medeiros Ferreira - </w:t>
      </w:r>
      <w:hyperlink r:id="rId10">
        <w:r>
          <w:rPr>
            <w:color w:val="1155cc"/>
            <w:sz w:val="24"/>
            <w:szCs w:val="24"/>
            <w:u w:val="single"/>
            <w:rtl w:val="0"/>
          </w:rPr>
          <w:t xml:space="preserve">palomamedeirosvet@gmail.com</w:t>
        </w:r>
      </w:hyperlink>
      <w:r>
        <w:rPr>
          <w:sz w:val="24"/>
          <w:szCs w:val="24"/>
          <w:rtl w:val="0"/>
        </w:rPr>
        <w:t xml:space="preserve"> - 0009-0003-9142-1547</w:t>
      </w:r>
    </w:p>
    <w:p xmlns:wp14="http://schemas.microsoft.com/office/word/2010/wordml" w:rsidRDefault="00000000" w14:paraId="0000000A" wp14:textId="77777777">
      <w:pPr>
        <w:tabs>
          <w:tab w:val="left" w:leader="none" w:pos="2060"/>
          <w:tab w:val="left" w:leader="none" w:pos="7240"/>
        </w:tabs>
        <w:spacing w:line="360" w:lineRule="auto"/>
        <w:ind w:left="-360" w:firstLine="0"/>
        <w:jc w:val="right"/>
        <w:rPr>
          <w:sz w:val="24"/>
          <w:szCs w:val="24"/>
        </w:rPr>
      </w:pPr>
      <w:r>
        <w:rPr>
          <w:rtl w:val="0"/>
        </w:rPr>
      </w:r>
    </w:p>
    <w:p xmlns:wp14="http://schemas.microsoft.com/office/word/2010/wordml" w:rsidRDefault="00000000" w14:paraId="0000000B" wp14:textId="77777777">
      <w:pPr>
        <w:spacing w:line="360" w:lineRule="auto"/>
        <w:jc w:val="center"/>
        <w:rPr>
          <w:sz w:val="24"/>
          <w:szCs w:val="24"/>
        </w:rPr>
      </w:pPr>
      <w:r>
        <w:rPr>
          <w:b w:val="1"/>
          <w:bCs w:val="1"/>
          <w:sz w:val="24"/>
          <w:szCs w:val="24"/>
          <w:rtl w:val="0"/>
        </w:rPr>
        <w:t xml:space="preserve">RESUMO</w:t>
      </w:r>
      <w:r>
        <w:rPr>
          <w:rtl w:val="0"/>
        </w:rPr>
      </w:r>
    </w:p>
    <w:p xmlns:wp14="http://schemas.microsoft.com/office/word/2010/wordml" w:rsidP="6F70EEED" w:rsidRDefault="00000000" w14:paraId="0000000C" wp14:textId="77777777">
      <w:pPr>
        <w:spacing w:line="360" w:lineRule="auto"/>
        <w:jc w:val="both"/>
        <w:rPr>
          <w:i w:val="1"/>
          <w:iCs w:val="1"/>
          <w:sz w:val="24"/>
          <w:szCs w:val="24"/>
          <w:lang w:val="en-US"/>
        </w:rPr>
      </w:pPr>
      <w:r w:rsidRPr="6F70EEED" w:rsidR="6F70EEED">
        <w:rPr>
          <w:i w:val="1"/>
          <w:iCs w:val="1"/>
          <w:sz w:val="24"/>
          <w:szCs w:val="24"/>
          <w:lang w:val="en-US"/>
        </w:rPr>
        <w:t>A sepse neonatal é uma condição sistêmica grave caracterizada por uma resposta inflamatória desregulada do organismo diante de agentes infecciosos, constituindo uma importante causa de morbimortalidade em recém-nascidos. Em potros neonatos, representa uma das principais causas de óbito durante o primeiro mês de vida, podendo estar associada à infecção por bactérias, principalmente Gram-negativas, além da ação de seus componentes e toxinas. O diagnóstico precoce e a instituição imediata de medidas terapêuticas são fundamentais para aumentar as chances de sobrevivência. Nesse contexto, o presente trabalho aborda os principais aspectos relacionados à sepse neonatal em potros, com ênfase nas formas de manejo, principais agentes etiológicos, métodos de diagnóstico e estratégias de tratamento intensivo. Dessa forma, busca-se contribuir para o reconhecimento precoce da enfermidade e para a adoção de medidas terapêuticas adequadas, visando à redução da mortalidade neonatal.</w:t>
      </w:r>
    </w:p>
    <w:p xmlns:wp14="http://schemas.microsoft.com/office/word/2010/wordml" w:rsidRDefault="00000000" w14:paraId="0000000D" wp14:textId="77777777">
      <w:pPr>
        <w:spacing w:line="360" w:lineRule="auto"/>
        <w:rPr>
          <w:b w:val="1"/>
          <w:bCs w:val="1"/>
          <w:sz w:val="24"/>
          <w:szCs w:val="24"/>
        </w:rPr>
      </w:pPr>
      <w:r>
        <w:rPr>
          <w:rtl w:val="0"/>
        </w:rPr>
      </w:r>
    </w:p>
    <w:p xmlns:wp14="http://schemas.microsoft.com/office/word/2010/wordml" w:rsidP="6F70EEED" w:rsidRDefault="00000000" w14:paraId="41B8D08D" wp14:textId="79E00E6D">
      <w:pPr>
        <w:pStyle w:val="Normal"/>
        <w:spacing w:line="360" w:lineRule="auto"/>
        <w:jc w:val="left"/>
      </w:pPr>
      <w:r w:rsidRPr="6F70EEED" w:rsidR="6F70EEED">
        <w:rPr>
          <w:b w:val="1"/>
          <w:bCs w:val="1"/>
          <w:sz w:val="24"/>
          <w:szCs w:val="24"/>
          <w:lang w:val="pt-BR"/>
        </w:rPr>
        <w:t xml:space="preserve">Palavras-chave: </w:t>
      </w:r>
      <w:r w:rsidRPr="6F70EEED" w:rsidR="5EE8A26E">
        <w:rPr>
          <w:rFonts w:ascii="Aptos" w:hAnsi="Aptos" w:eastAsia="Aptos" w:cs="Aptos"/>
          <w:noProof w:val="0"/>
          <w:sz w:val="24"/>
          <w:szCs w:val="24"/>
          <w:lang w:val="pt-BR"/>
        </w:rPr>
        <w:t>Endotoxemia</w:t>
      </w:r>
      <w:r w:rsidRPr="6F70EEED" w:rsidR="5EE8A26E">
        <w:rPr>
          <w:rFonts w:ascii="Aptos" w:hAnsi="Aptos" w:eastAsia="Aptos" w:cs="Aptos"/>
          <w:noProof w:val="0"/>
          <w:sz w:val="24"/>
          <w:szCs w:val="24"/>
          <w:lang w:val="pt-BR"/>
        </w:rPr>
        <w:t>; Terapia intensiva</w:t>
      </w:r>
      <w:r w:rsidRPr="6F70EEED" w:rsidR="6F70EEED">
        <w:rPr>
          <w:sz w:val="24"/>
          <w:szCs w:val="24"/>
          <w:lang w:val="pt-BR"/>
        </w:rPr>
        <w:t>; Bactérias;</w:t>
      </w:r>
      <w:r w:rsidRPr="6F70EEED" w:rsidR="19B1B6F8">
        <w:rPr>
          <w:sz w:val="24"/>
          <w:szCs w:val="24"/>
          <w:lang w:val="pt-BR"/>
        </w:rPr>
        <w:t xml:space="preserve"> </w:t>
      </w:r>
      <w:r w:rsidRPr="6F70EEED" w:rsidR="19B1B6F8">
        <w:rPr>
          <w:rFonts w:ascii="Aptos" w:hAnsi="Aptos" w:eastAsia="Aptos" w:cs="Aptos"/>
          <w:noProof w:val="0"/>
          <w:sz w:val="24"/>
          <w:szCs w:val="24"/>
          <w:lang w:val="pt-BR"/>
        </w:rPr>
        <w:t>Resposta inflamatória sistêmica.</w:t>
      </w:r>
    </w:p>
    <w:p xmlns:wp14="http://schemas.microsoft.com/office/word/2010/wordml" w:rsidP="6F70EEED" w:rsidRDefault="00000000" w14:paraId="15F8F40D" wp14:textId="0E392E35">
      <w:pPr>
        <w:spacing w:line="360" w:lineRule="auto"/>
        <w:jc w:val="left"/>
        <w:rPr>
          <w:sz w:val="24"/>
          <w:szCs w:val="24"/>
          <w:rtl w:val="0"/>
          <w:lang w:val="en-US"/>
        </w:rPr>
      </w:pPr>
    </w:p>
    <w:p xmlns:wp14="http://schemas.microsoft.com/office/word/2010/wordml" w:rsidP="6F70EEED" w:rsidRDefault="00000000" w14:paraId="02E465CA" wp14:textId="0187E309">
      <w:pPr>
        <w:spacing w:line="360" w:lineRule="auto"/>
        <w:jc w:val="left"/>
        <w:rPr>
          <w:sz w:val="24"/>
          <w:szCs w:val="24"/>
          <w:rtl w:val="0"/>
          <w:lang w:val="en-US"/>
        </w:rPr>
      </w:pPr>
    </w:p>
    <w:p xmlns:wp14="http://schemas.microsoft.com/office/word/2010/wordml" w:rsidP="6F70EEED" w:rsidRDefault="00000000" w14:paraId="13FF63F1" wp14:textId="3B8A9ED3">
      <w:pPr>
        <w:pStyle w:val="Normal"/>
        <w:spacing w:before="0" w:beforeAutospacing="off" w:after="0" w:afterAutospacing="off" w:line="240" w:lineRule="auto"/>
        <w:jc w:val="both"/>
        <w:rPr>
          <w:rFonts w:ascii="Aptos" w:hAnsi="Aptos" w:eastAsia="Aptos" w:cs="Aptos"/>
          <w:noProof w:val="0"/>
          <w:sz w:val="20"/>
          <w:szCs w:val="20"/>
          <w:lang w:val="pt-BR"/>
        </w:rPr>
      </w:pPr>
      <w:r w:rsidRPr="6F70EEED" w:rsidR="693B977B">
        <w:rPr>
          <w:rFonts w:ascii="Aptos" w:hAnsi="Aptos" w:eastAsia="Aptos" w:cs="Aptos"/>
          <w:noProof w:val="0"/>
          <w:sz w:val="20"/>
          <w:szCs w:val="20"/>
          <w:vertAlign w:val="superscript"/>
          <w:lang w:val="pt-BR"/>
        </w:rPr>
        <w:t>1</w:t>
      </w:r>
      <w:r w:rsidRPr="6F70EEED" w:rsidR="7CE81550">
        <w:rPr>
          <w:rFonts w:ascii="Aptos" w:hAnsi="Aptos" w:eastAsia="Aptos" w:cs="Aptos"/>
          <w:noProof w:val="0"/>
          <w:sz w:val="20"/>
          <w:szCs w:val="20"/>
          <w:lang w:val="pt-BR"/>
        </w:rPr>
        <w:t xml:space="preserve">Graduandos em Bacharelado em Medicina Veterinária - Centro Universitário CHRISFAPI (UNICHRISFAPI). </w:t>
      </w:r>
    </w:p>
    <w:p xmlns:wp14="http://schemas.microsoft.com/office/word/2010/wordml" w:rsidP="6F70EEED" w:rsidRDefault="00000000" w14:paraId="7ECBD86D" wp14:textId="3F5E2BC6">
      <w:pPr>
        <w:spacing w:before="0" w:beforeAutospacing="off" w:after="0" w:afterAutospacing="off" w:line="240" w:lineRule="auto"/>
        <w:jc w:val="both"/>
        <w:rPr>
          <w:rFonts w:ascii="Aptos" w:hAnsi="Aptos" w:eastAsia="Aptos" w:cs="Aptos"/>
          <w:noProof w:val="0"/>
          <w:sz w:val="20"/>
          <w:szCs w:val="20"/>
          <w:lang w:val="en-US"/>
        </w:rPr>
      </w:pPr>
      <w:r w:rsidRPr="6F70EEED" w:rsidR="52E9FD7E">
        <w:rPr>
          <w:rFonts w:ascii="Aptos" w:hAnsi="Aptos" w:eastAsia="Aptos" w:cs="Aptos"/>
          <w:noProof w:val="0"/>
          <w:sz w:val="20"/>
          <w:szCs w:val="20"/>
          <w:lang w:val="en-US"/>
        </w:rPr>
        <w:t xml:space="preserve">² Médico </w:t>
      </w:r>
      <w:r w:rsidRPr="6F70EEED" w:rsidR="52E9FD7E">
        <w:rPr>
          <w:rFonts w:ascii="Aptos" w:hAnsi="Aptos" w:eastAsia="Aptos" w:cs="Aptos"/>
          <w:noProof w:val="0"/>
          <w:sz w:val="20"/>
          <w:szCs w:val="20"/>
          <w:lang w:val="en-US"/>
        </w:rPr>
        <w:t>Veterinário</w:t>
      </w:r>
      <w:r w:rsidRPr="6F70EEED" w:rsidR="52E9FD7E">
        <w:rPr>
          <w:rFonts w:ascii="Aptos" w:hAnsi="Aptos" w:eastAsia="Aptos" w:cs="Aptos"/>
          <w:noProof w:val="0"/>
          <w:sz w:val="20"/>
          <w:szCs w:val="20"/>
          <w:lang w:val="en-US"/>
        </w:rPr>
        <w:t xml:space="preserve"> – UFPI. Mestre </w:t>
      </w:r>
      <w:r w:rsidRPr="6F70EEED" w:rsidR="52E9FD7E">
        <w:rPr>
          <w:rFonts w:ascii="Aptos" w:hAnsi="Aptos" w:eastAsia="Aptos" w:cs="Aptos"/>
          <w:noProof w:val="0"/>
          <w:sz w:val="20"/>
          <w:szCs w:val="20"/>
          <w:lang w:val="en-US"/>
        </w:rPr>
        <w:t>em</w:t>
      </w:r>
      <w:r w:rsidRPr="6F70EEED" w:rsidR="52E9FD7E">
        <w:rPr>
          <w:rFonts w:ascii="Aptos" w:hAnsi="Aptos" w:eastAsia="Aptos" w:cs="Aptos"/>
          <w:noProof w:val="0"/>
          <w:sz w:val="20"/>
          <w:szCs w:val="20"/>
          <w:lang w:val="en-US"/>
        </w:rPr>
        <w:t xml:space="preserve"> </w:t>
      </w:r>
      <w:r w:rsidRPr="6F70EEED" w:rsidR="52E9FD7E">
        <w:rPr>
          <w:rFonts w:ascii="Aptos" w:hAnsi="Aptos" w:eastAsia="Aptos" w:cs="Aptos"/>
          <w:noProof w:val="0"/>
          <w:sz w:val="20"/>
          <w:szCs w:val="20"/>
          <w:lang w:val="en-US"/>
        </w:rPr>
        <w:t>Ciência</w:t>
      </w:r>
      <w:r w:rsidRPr="6F70EEED" w:rsidR="52E9FD7E">
        <w:rPr>
          <w:rFonts w:ascii="Aptos" w:hAnsi="Aptos" w:eastAsia="Aptos" w:cs="Aptos"/>
          <w:noProof w:val="0"/>
          <w:sz w:val="20"/>
          <w:szCs w:val="20"/>
          <w:lang w:val="en-US"/>
        </w:rPr>
        <w:t xml:space="preserve"> Animal – UFPI. </w:t>
      </w:r>
      <w:r w:rsidRPr="6F70EEED" w:rsidR="52E9FD7E">
        <w:rPr>
          <w:rFonts w:ascii="Aptos" w:hAnsi="Aptos" w:eastAsia="Aptos" w:cs="Aptos"/>
          <w:noProof w:val="0"/>
          <w:sz w:val="20"/>
          <w:szCs w:val="20"/>
          <w:lang w:val="en-US"/>
        </w:rPr>
        <w:t>Docente</w:t>
      </w:r>
      <w:r w:rsidRPr="6F70EEED" w:rsidR="52E9FD7E">
        <w:rPr>
          <w:rFonts w:ascii="Aptos" w:hAnsi="Aptos" w:eastAsia="Aptos" w:cs="Aptos"/>
          <w:noProof w:val="0"/>
          <w:sz w:val="20"/>
          <w:szCs w:val="20"/>
          <w:lang w:val="en-US"/>
        </w:rPr>
        <w:t xml:space="preserve"> do </w:t>
      </w:r>
      <w:r w:rsidRPr="6F70EEED" w:rsidR="52E9FD7E">
        <w:rPr>
          <w:rFonts w:ascii="Aptos" w:hAnsi="Aptos" w:eastAsia="Aptos" w:cs="Aptos"/>
          <w:noProof w:val="0"/>
          <w:sz w:val="20"/>
          <w:szCs w:val="20"/>
          <w:lang w:val="en-US"/>
        </w:rPr>
        <w:t>curso</w:t>
      </w:r>
      <w:r w:rsidRPr="6F70EEED" w:rsidR="52E9FD7E">
        <w:rPr>
          <w:rFonts w:ascii="Aptos" w:hAnsi="Aptos" w:eastAsia="Aptos" w:cs="Aptos"/>
          <w:noProof w:val="0"/>
          <w:sz w:val="20"/>
          <w:szCs w:val="20"/>
          <w:lang w:val="en-US"/>
        </w:rPr>
        <w:t xml:space="preserve"> de Medicina </w:t>
      </w:r>
      <w:r w:rsidRPr="6F70EEED" w:rsidR="52E9FD7E">
        <w:rPr>
          <w:rFonts w:ascii="Aptos" w:hAnsi="Aptos" w:eastAsia="Aptos" w:cs="Aptos"/>
          <w:noProof w:val="0"/>
          <w:sz w:val="20"/>
          <w:szCs w:val="20"/>
          <w:lang w:val="en-US"/>
        </w:rPr>
        <w:t>Veterinária</w:t>
      </w:r>
      <w:r w:rsidRPr="6F70EEED" w:rsidR="52E9FD7E">
        <w:rPr>
          <w:rFonts w:ascii="Aptos" w:hAnsi="Aptos" w:eastAsia="Aptos" w:cs="Aptos"/>
          <w:noProof w:val="0"/>
          <w:sz w:val="20"/>
          <w:szCs w:val="20"/>
          <w:lang w:val="en-US"/>
        </w:rPr>
        <w:t xml:space="preserve"> do Centro Universitário CHRISFAPI (UNICHRISFAPI).</w:t>
      </w:r>
    </w:p>
    <w:p xmlns:wp14="http://schemas.microsoft.com/office/word/2010/wordml" w:rsidP="6F70EEED" w:rsidRDefault="00000000" w14:paraId="3944D744" wp14:textId="02D64453">
      <w:pPr>
        <w:spacing w:before="0" w:beforeAutospacing="off" w:after="0" w:afterAutospacing="off" w:line="240" w:lineRule="auto"/>
        <w:jc w:val="both"/>
        <w:rPr>
          <w:rFonts w:ascii="Aptos" w:hAnsi="Aptos" w:eastAsia="Aptos" w:cs="Aptos"/>
          <w:noProof w:val="0"/>
          <w:sz w:val="20"/>
          <w:szCs w:val="20"/>
          <w:lang w:val="pt-BR"/>
        </w:rPr>
      </w:pPr>
      <w:r w:rsidRPr="6F70EEED" w:rsidR="33044503">
        <w:rPr>
          <w:rFonts w:ascii="Aptos" w:hAnsi="Aptos" w:eastAsia="Aptos" w:cs="Aptos"/>
          <w:noProof w:val="0"/>
          <w:sz w:val="20"/>
          <w:szCs w:val="20"/>
          <w:vertAlign w:val="superscript"/>
          <w:lang w:val="pt-BR"/>
        </w:rPr>
        <w:t>3</w:t>
      </w:r>
      <w:r w:rsidRPr="6F70EEED" w:rsidR="52E9FD7E">
        <w:rPr>
          <w:rFonts w:ascii="Aptos" w:hAnsi="Aptos" w:eastAsia="Aptos" w:cs="Aptos"/>
          <w:noProof w:val="0"/>
          <w:sz w:val="20"/>
          <w:szCs w:val="20"/>
          <w:lang w:val="pt-BR"/>
        </w:rPr>
        <w:t xml:space="preserve">Médica Veterinária pela Universidade Federal do Piauí – UFPI. Docente do curso de Bacharelado em Medicina Veterinária do Centro Universitário CHRISFAPI (UNICHRISFAPI). </w:t>
      </w:r>
    </w:p>
    <w:p xmlns:wp14="http://schemas.microsoft.com/office/word/2010/wordml" w:rsidP="6F70EEED" w:rsidRDefault="00000000" w14:paraId="5FA38046" wp14:textId="1E75372F">
      <w:pPr>
        <w:pStyle w:val="Normal"/>
        <w:spacing w:line="360" w:lineRule="auto"/>
        <w:jc w:val="left"/>
        <w:rPr>
          <w:sz w:val="24"/>
          <w:szCs w:val="24"/>
          <w:rtl w:val="0"/>
          <w:lang w:val="en-US"/>
        </w:rPr>
      </w:pPr>
    </w:p>
    <w:p xmlns:wp14="http://schemas.microsoft.com/office/word/2010/wordml" w:rsidP="6F70EEED" w:rsidRDefault="00000000" w14:paraId="5E051DBE" wp14:textId="692ACE7B">
      <w:pPr>
        <w:spacing w:line="360" w:lineRule="auto"/>
        <w:jc w:val="left"/>
        <w:rPr>
          <w:sz w:val="24"/>
          <w:szCs w:val="24"/>
          <w:rtl w:val="0"/>
          <w:lang w:val="en-US"/>
        </w:rPr>
      </w:pPr>
    </w:p>
    <w:p xmlns:wp14="http://schemas.microsoft.com/office/word/2010/wordml" w:rsidP="6F70EEED" w:rsidRDefault="00000000" w14:paraId="32C7C00D" wp14:textId="55F6461E">
      <w:pPr>
        <w:spacing w:line="360" w:lineRule="auto"/>
        <w:jc w:val="left"/>
        <w:rPr>
          <w:sz w:val="24"/>
          <w:szCs w:val="24"/>
          <w:rtl w:val="0"/>
          <w:lang w:val="en-US"/>
        </w:rPr>
      </w:pPr>
    </w:p>
    <w:p xmlns:wp14="http://schemas.microsoft.com/office/word/2010/wordml" w:rsidP="6F70EEED" w:rsidRDefault="00000000" w14:paraId="0000000E" wp14:textId="3FAB76EF">
      <w:pPr>
        <w:spacing w:line="360" w:lineRule="auto"/>
        <w:jc w:val="left"/>
        <w:rPr>
          <w:sz w:val="24"/>
          <w:szCs w:val="24"/>
          <w:lang w:val="en-US"/>
        </w:rPr>
      </w:pPr>
      <w:r w:rsidRPr="6F70EEED" w:rsidR="6F70EEED">
        <w:rPr>
          <w:b w:val="1"/>
          <w:bCs w:val="1"/>
          <w:sz w:val="24"/>
          <w:szCs w:val="24"/>
          <w:lang w:val="en-US"/>
        </w:rPr>
        <w:t>ABSTRACT</w:t>
      </w:r>
      <w:r>
        <w:rPr>
          <w:rtl w:val="0"/>
        </w:rPr>
      </w:r>
    </w:p>
    <w:p xmlns:wp14="http://schemas.microsoft.com/office/word/2010/wordml" w:rsidP="6F70EEED" w:rsidRDefault="00000000" w14:paraId="00000012" wp14:textId="2D65F3D7">
      <w:pPr>
        <w:spacing w:line="360" w:lineRule="auto"/>
        <w:jc w:val="both"/>
        <w:rPr>
          <w:i w:val="1"/>
          <w:iCs w:val="1"/>
          <w:sz w:val="24"/>
          <w:szCs w:val="24"/>
          <w:lang w:val="en-US"/>
        </w:rPr>
      </w:pPr>
      <w:r w:rsidRPr="6F70EEED" w:rsidR="6F70EEED">
        <w:rPr>
          <w:i w:val="1"/>
          <w:iCs w:val="1"/>
          <w:sz w:val="24"/>
          <w:szCs w:val="24"/>
          <w:lang w:val="en-US"/>
        </w:rPr>
        <w:t xml:space="preserve">Neonatal sepsis is a severe systemic condition characterized by a dysregulated inflammatory response to infectious agents, </w:t>
      </w:r>
      <w:r w:rsidRPr="6F70EEED" w:rsidR="6F70EEED">
        <w:rPr>
          <w:i w:val="1"/>
          <w:iCs w:val="1"/>
          <w:sz w:val="24"/>
          <w:szCs w:val="24"/>
          <w:lang w:val="en-US"/>
        </w:rPr>
        <w:t>representing</w:t>
      </w:r>
      <w:r w:rsidRPr="6F70EEED" w:rsidR="6F70EEED">
        <w:rPr>
          <w:i w:val="1"/>
          <w:iCs w:val="1"/>
          <w:sz w:val="24"/>
          <w:szCs w:val="24"/>
          <w:lang w:val="en-US"/>
        </w:rPr>
        <w:t xml:space="preserve"> a major cause of morbidity and mortality in newborns. In neonatal foals, it is a leading cause of death during the first month of life and is often associated with bacterial infections—particularly Gram-negative bacteria—as well as the effects of their components and toxins. Early diagnosis and the immediate initiation of </w:t>
      </w:r>
      <w:r w:rsidRPr="6F70EEED" w:rsidR="6F70EEED">
        <w:rPr>
          <w:i w:val="1"/>
          <w:iCs w:val="1"/>
          <w:sz w:val="24"/>
          <w:szCs w:val="24"/>
          <w:lang w:val="en-US"/>
        </w:rPr>
        <w:t>therapeutic</w:t>
      </w:r>
      <w:r w:rsidRPr="6F70EEED" w:rsidR="6F70EEED">
        <w:rPr>
          <w:i w:val="1"/>
          <w:iCs w:val="1"/>
          <w:sz w:val="24"/>
          <w:szCs w:val="24"/>
          <w:lang w:val="en-US"/>
        </w:rPr>
        <w:t xml:space="preserve"> measures are crucial for increasing survival rates. This paper addresses key aspects of neonatal sepsis in foals, focusing on management practices, primary etiological agents, diagnostic methods, and intensive treatment strategies. The aim is to </w:t>
      </w:r>
      <w:r w:rsidRPr="6F70EEED" w:rsidR="6F70EEED">
        <w:rPr>
          <w:i w:val="1"/>
          <w:iCs w:val="1"/>
          <w:sz w:val="24"/>
          <w:szCs w:val="24"/>
          <w:lang w:val="en-US"/>
        </w:rPr>
        <w:t>facilitate</w:t>
      </w:r>
      <w:r w:rsidRPr="6F70EEED" w:rsidR="6F70EEED">
        <w:rPr>
          <w:i w:val="1"/>
          <w:iCs w:val="1"/>
          <w:sz w:val="24"/>
          <w:szCs w:val="24"/>
          <w:lang w:val="en-US"/>
        </w:rPr>
        <w:t xml:space="preserve"> early recognition of the disease and the adoption of </w:t>
      </w:r>
      <w:r w:rsidRPr="6F70EEED" w:rsidR="6F70EEED">
        <w:rPr>
          <w:i w:val="1"/>
          <w:iCs w:val="1"/>
          <w:sz w:val="24"/>
          <w:szCs w:val="24"/>
          <w:lang w:val="en-US"/>
        </w:rPr>
        <w:t>appropriate therapeutic</w:t>
      </w:r>
      <w:r w:rsidRPr="6F70EEED" w:rsidR="6F70EEED">
        <w:rPr>
          <w:i w:val="1"/>
          <w:iCs w:val="1"/>
          <w:sz w:val="24"/>
          <w:szCs w:val="24"/>
          <w:lang w:val="en-US"/>
        </w:rPr>
        <w:t xml:space="preserve"> measures, thereby contributing to a reduction in neonatal mortality.</w:t>
      </w:r>
    </w:p>
    <w:p xmlns:wp14="http://schemas.microsoft.com/office/word/2010/wordml" w:rsidRDefault="00000000" w14:paraId="00000013" wp14:textId="77777777">
      <w:pPr>
        <w:spacing w:line="360" w:lineRule="auto"/>
        <w:rPr>
          <w:b w:val="1"/>
          <w:bCs w:val="1"/>
          <w:sz w:val="24"/>
          <w:szCs w:val="24"/>
        </w:rPr>
      </w:pPr>
      <w:r>
        <w:rPr>
          <w:rtl w:val="0"/>
        </w:rPr>
      </w:r>
    </w:p>
    <w:p xmlns:wp14="http://schemas.microsoft.com/office/word/2010/wordml" w:rsidRDefault="00000000" w14:paraId="00000014" wp14:textId="77777777">
      <w:pPr>
        <w:spacing w:line="360" w:lineRule="auto"/>
        <w:rPr>
          <w:sz w:val="24"/>
          <w:szCs w:val="24"/>
        </w:rPr>
      </w:pPr>
      <w:r>
        <w:rPr>
          <w:b w:val="1"/>
          <w:bCs w:val="1"/>
          <w:sz w:val="24"/>
          <w:szCs w:val="24"/>
          <w:rtl w:val="0"/>
        </w:rPr>
        <w:t xml:space="preserve">Keywords: </w:t>
      </w:r>
      <w:r>
        <w:rPr>
          <w:sz w:val="24"/>
          <w:szCs w:val="24"/>
          <w:rtl w:val="0"/>
        </w:rPr>
        <w:t xml:space="preserve">Sepsis; Neonate; Bacteria; Diagnosis; Management; Therapeutics.</w:t>
      </w:r>
    </w:p>
    <w:p xmlns:wp14="http://schemas.microsoft.com/office/word/2010/wordml" w:rsidRDefault="00000000" w14:paraId="00000015" wp14:textId="77777777">
      <w:pPr>
        <w:spacing w:line="360" w:lineRule="auto"/>
        <w:rPr>
          <w:sz w:val="24"/>
          <w:szCs w:val="24"/>
        </w:rPr>
      </w:pPr>
      <w:r>
        <w:rPr>
          <w:rtl w:val="0"/>
        </w:rPr>
      </w:r>
    </w:p>
    <w:bookmarkStart w:name="bookmark=id.s09045du3gfm" w:colFirst="0" w:colLast="0" w:id="0"/>
    <w:bookmarkEnd w:id="0"/>
    <w:p xmlns:wp14="http://schemas.microsoft.com/office/word/2010/wordml" w:rsidRDefault="00000000" w14:paraId="00000016" wp14:textId="77777777">
      <w:pPr>
        <w:spacing w:line="360" w:lineRule="auto"/>
        <w:rPr>
          <w:sz w:val="24"/>
          <w:szCs w:val="24"/>
        </w:rPr>
      </w:pPr>
      <w:r>
        <w:rPr>
          <w:b w:val="1"/>
          <w:bCs w:val="1"/>
          <w:sz w:val="24"/>
          <w:szCs w:val="24"/>
          <w:rtl w:val="0"/>
        </w:rPr>
        <w:t xml:space="preserve">1 INTRODUÇÃO</w:t>
      </w:r>
      <w:r>
        <w:rPr>
          <w:rtl w:val="0"/>
        </w:rPr>
      </w:r>
    </w:p>
    <w:p xmlns:wp14="http://schemas.microsoft.com/office/word/2010/wordml" w:rsidP="6F70EEED" w:rsidRDefault="00000000" w14:paraId="00000017" wp14:textId="77777777">
      <w:pPr>
        <w:spacing w:line="360" w:lineRule="auto"/>
        <w:ind w:firstLine="720"/>
        <w:jc w:val="both"/>
        <w:rPr>
          <w:i w:val="1"/>
          <w:iCs w:val="1"/>
          <w:sz w:val="24"/>
          <w:szCs w:val="24"/>
          <w:lang w:val="en-US"/>
        </w:rPr>
      </w:pPr>
      <w:r w:rsidRPr="6F70EEED" w:rsidR="6F70EEED">
        <w:rPr>
          <w:sz w:val="24"/>
          <w:szCs w:val="24"/>
          <w:lang w:val="en-US"/>
        </w:rPr>
        <w:t xml:space="preserve">A sepse neonatal é uma síndrome clínica que caracteriza-se por uma resposta  inflamatória sistêmica anormal desencadeada por uma infecção documentada ou  suspeita, podendo levar à disfunção de múltiplos órgãos e elevada taxa de  mortalidade em potros neonatos (BEDENICE, 2022; FURR, 2003).  </w:t>
      </w:r>
      <w:r>
        <w:rPr>
          <w:rtl w:val="0"/>
        </w:rPr>
      </w:r>
    </w:p>
    <w:p xmlns:wp14="http://schemas.microsoft.com/office/word/2010/wordml" w:rsidP="6F70EEED" w:rsidRDefault="00000000" w14:paraId="00000018" wp14:textId="77777777">
      <w:pPr>
        <w:spacing w:line="360" w:lineRule="auto"/>
        <w:ind w:firstLine="720"/>
        <w:jc w:val="both"/>
        <w:rPr>
          <w:sz w:val="24"/>
          <w:szCs w:val="24"/>
          <w:lang w:val="en-US"/>
        </w:rPr>
      </w:pPr>
      <w:r w:rsidRPr="6F70EEED" w:rsidR="6F70EEED">
        <w:rPr>
          <w:sz w:val="24"/>
          <w:szCs w:val="24"/>
          <w:lang w:val="en-US"/>
        </w:rPr>
        <w:t xml:space="preserve">O termo sepse é designado às inflamações sistêmicas causadas por agentes  infecciosos que levam à síndrome da resposta inflamatória sistêmica (SIRS), na  maioria dos casos, as bactérias são as mais envolvidas. Na iminência de hipoperfusão,  hipotensão ou disfunção orgânica, a sepse é classificada como severa, podendo ser  corrigida com um adequado volume de fluidos. Nos casos de sepse severa persistir e as alterações circulatórias não serem corrigidas com o volume adequado de fluido,  o paciente é considerado em quadro de choque séptico (TAYLOR, 2015).  </w:t>
      </w:r>
    </w:p>
    <w:p xmlns:wp14="http://schemas.microsoft.com/office/word/2010/wordml" w:rsidP="6F70EEED" w:rsidRDefault="00000000" w14:paraId="00000019" wp14:textId="77777777">
      <w:pPr>
        <w:spacing w:line="360" w:lineRule="auto"/>
        <w:ind w:firstLine="720"/>
        <w:jc w:val="both"/>
        <w:rPr>
          <w:sz w:val="24"/>
          <w:szCs w:val="24"/>
          <w:lang w:val="en-US"/>
        </w:rPr>
      </w:pPr>
      <w:r w:rsidRPr="6F70EEED" w:rsidR="6F70EEED">
        <w:rPr>
          <w:sz w:val="24"/>
          <w:szCs w:val="24"/>
          <w:lang w:val="en-US"/>
        </w:rPr>
        <w:t xml:space="preserve">Durante o parto, a exposição a secreções maternas e a ambientes contaminados  também pode favorecer a colonização do neonato. Após o nascimento, o umbigo  constitui uma importante porta de entrada, especialmente quando ocorre falha na  desinfecção e no manejo adequado do cordão umbilical, possibilitando a instalação  de onfalite e posterior disseminação hematógena dos microrganismos. Além disso, a  aspiração de líquido amniótico ou de secreções contaminadas pode favorecer  infecções do trato respiratório, enquanto a ingestão de agentes presentes no  ambiente, no colostro ou em materiais contaminados pode permitir sua entrada pelo trato gastrointestinal (Taylor, 2015). </w:t>
      </w:r>
    </w:p>
    <w:p xmlns:wp14="http://schemas.microsoft.com/office/word/2010/wordml" w:rsidP="6F70EEED" w:rsidRDefault="00000000" w14:paraId="0000001D" wp14:textId="203974F6">
      <w:pPr>
        <w:spacing w:line="360" w:lineRule="auto"/>
        <w:ind w:firstLine="720"/>
        <w:jc w:val="both"/>
        <w:rPr>
          <w:sz w:val="24"/>
          <w:szCs w:val="24"/>
          <w:lang w:val="pt-BR"/>
        </w:rPr>
      </w:pPr>
      <w:r w:rsidRPr="6F70EEED" w:rsidR="6F70EEED">
        <w:rPr>
          <w:sz w:val="24"/>
          <w:szCs w:val="24"/>
          <w:lang w:val="en-US"/>
        </w:rPr>
        <w:t>Os</w:t>
      </w:r>
      <w:r w:rsidRPr="6F70EEED" w:rsidR="6F70EEED">
        <w:rPr>
          <w:sz w:val="24"/>
          <w:szCs w:val="24"/>
          <w:lang w:val="en-US"/>
        </w:rPr>
        <w:t xml:space="preserve"> </w:t>
      </w:r>
      <w:r w:rsidRPr="6F70EEED" w:rsidR="6F70EEED">
        <w:rPr>
          <w:sz w:val="24"/>
          <w:szCs w:val="24"/>
          <w:lang w:val="en-US"/>
        </w:rPr>
        <w:t>potros</w:t>
      </w:r>
      <w:r w:rsidRPr="6F70EEED" w:rsidR="6F70EEED">
        <w:rPr>
          <w:sz w:val="24"/>
          <w:szCs w:val="24"/>
          <w:lang w:val="en-US"/>
        </w:rPr>
        <w:t xml:space="preserve"> </w:t>
      </w:r>
      <w:r w:rsidRPr="6F70EEED" w:rsidR="6F70EEED">
        <w:rPr>
          <w:sz w:val="24"/>
          <w:szCs w:val="24"/>
          <w:lang w:val="en-US"/>
        </w:rPr>
        <w:t>só</w:t>
      </w:r>
      <w:r w:rsidRPr="6F70EEED" w:rsidR="6F70EEED">
        <w:rPr>
          <w:sz w:val="24"/>
          <w:szCs w:val="24"/>
          <w:lang w:val="en-US"/>
        </w:rPr>
        <w:t xml:space="preserve"> </w:t>
      </w:r>
      <w:r w:rsidRPr="6F70EEED" w:rsidR="6F70EEED">
        <w:rPr>
          <w:sz w:val="24"/>
          <w:szCs w:val="24"/>
          <w:lang w:val="en-US"/>
        </w:rPr>
        <w:t>atingem</w:t>
      </w:r>
      <w:r w:rsidRPr="6F70EEED" w:rsidR="6F70EEED">
        <w:rPr>
          <w:sz w:val="24"/>
          <w:szCs w:val="24"/>
          <w:lang w:val="en-US"/>
        </w:rPr>
        <w:t xml:space="preserve"> </w:t>
      </w:r>
      <w:r w:rsidRPr="6F70EEED" w:rsidR="6F70EEED">
        <w:rPr>
          <w:sz w:val="24"/>
          <w:szCs w:val="24"/>
          <w:lang w:val="en-US"/>
        </w:rPr>
        <w:t>os</w:t>
      </w:r>
      <w:r w:rsidRPr="6F70EEED" w:rsidR="6F70EEED">
        <w:rPr>
          <w:sz w:val="24"/>
          <w:szCs w:val="24"/>
          <w:lang w:val="en-US"/>
        </w:rPr>
        <w:t xml:space="preserve"> </w:t>
      </w:r>
      <w:r w:rsidRPr="6F70EEED" w:rsidR="6F70EEED">
        <w:rPr>
          <w:sz w:val="24"/>
          <w:szCs w:val="24"/>
          <w:lang w:val="en-US"/>
        </w:rPr>
        <w:t>níveis</w:t>
      </w:r>
      <w:r w:rsidRPr="6F70EEED" w:rsidR="6F70EEED">
        <w:rPr>
          <w:sz w:val="24"/>
          <w:szCs w:val="24"/>
          <w:lang w:val="en-US"/>
        </w:rPr>
        <w:t xml:space="preserve"> </w:t>
      </w:r>
      <w:r w:rsidRPr="6F70EEED" w:rsidR="6F70EEED">
        <w:rPr>
          <w:sz w:val="24"/>
          <w:szCs w:val="24"/>
          <w:lang w:val="en-US"/>
        </w:rPr>
        <w:t>adequados</w:t>
      </w:r>
      <w:r w:rsidRPr="6F70EEED" w:rsidR="6F70EEED">
        <w:rPr>
          <w:sz w:val="24"/>
          <w:szCs w:val="24"/>
          <w:lang w:val="en-US"/>
        </w:rPr>
        <w:t xml:space="preserve"> de </w:t>
      </w:r>
      <w:r w:rsidRPr="6F70EEED" w:rsidR="6F70EEED">
        <w:rPr>
          <w:sz w:val="24"/>
          <w:szCs w:val="24"/>
          <w:lang w:val="en-US"/>
        </w:rPr>
        <w:t>proteção</w:t>
      </w:r>
      <w:r w:rsidRPr="6F70EEED" w:rsidR="6F70EEED">
        <w:rPr>
          <w:sz w:val="24"/>
          <w:szCs w:val="24"/>
          <w:lang w:val="en-US"/>
        </w:rPr>
        <w:t xml:space="preserve"> contra </w:t>
      </w:r>
      <w:r w:rsidRPr="6F70EEED" w:rsidR="6F70EEED">
        <w:rPr>
          <w:sz w:val="24"/>
          <w:szCs w:val="24"/>
          <w:lang w:val="en-US"/>
        </w:rPr>
        <w:t>agentes</w:t>
      </w:r>
      <w:r w:rsidRPr="6F70EEED" w:rsidR="6F70EEED">
        <w:rPr>
          <w:sz w:val="24"/>
          <w:szCs w:val="24"/>
          <w:lang w:val="en-US"/>
        </w:rPr>
        <w:t xml:space="preserve"> </w:t>
      </w:r>
      <w:r w:rsidRPr="6F70EEED" w:rsidR="6F70EEED">
        <w:rPr>
          <w:sz w:val="24"/>
          <w:szCs w:val="24"/>
          <w:lang w:val="en-US"/>
        </w:rPr>
        <w:t>externos</w:t>
      </w:r>
      <w:r w:rsidRPr="6F70EEED" w:rsidR="6F70EEED">
        <w:rPr>
          <w:sz w:val="24"/>
          <w:szCs w:val="24"/>
          <w:lang w:val="en-US"/>
        </w:rPr>
        <w:t xml:space="preserve"> se  </w:t>
      </w:r>
      <w:r w:rsidRPr="6F70EEED" w:rsidR="6F70EEED">
        <w:rPr>
          <w:sz w:val="24"/>
          <w:szCs w:val="24"/>
          <w:lang w:val="en-US"/>
        </w:rPr>
        <w:t>ingerirem</w:t>
      </w:r>
      <w:r w:rsidRPr="6F70EEED" w:rsidR="6F70EEED">
        <w:rPr>
          <w:sz w:val="24"/>
          <w:szCs w:val="24"/>
          <w:lang w:val="en-US"/>
        </w:rPr>
        <w:t xml:space="preserve"> o </w:t>
      </w:r>
      <w:r w:rsidRPr="6F70EEED" w:rsidR="6F70EEED">
        <w:rPr>
          <w:sz w:val="24"/>
          <w:szCs w:val="24"/>
          <w:lang w:val="en-US"/>
        </w:rPr>
        <w:t>colostro</w:t>
      </w:r>
      <w:r w:rsidRPr="6F70EEED" w:rsidR="6F70EEED">
        <w:rPr>
          <w:sz w:val="24"/>
          <w:szCs w:val="24"/>
          <w:lang w:val="en-US"/>
        </w:rPr>
        <w:t xml:space="preserve"> </w:t>
      </w:r>
      <w:r w:rsidRPr="6F70EEED" w:rsidR="6F70EEED">
        <w:rPr>
          <w:sz w:val="24"/>
          <w:szCs w:val="24"/>
          <w:lang w:val="en-US"/>
        </w:rPr>
        <w:t>corretamente</w:t>
      </w:r>
      <w:r w:rsidRPr="6F70EEED" w:rsidR="6F70EEED">
        <w:rPr>
          <w:sz w:val="24"/>
          <w:szCs w:val="24"/>
          <w:lang w:val="en-US"/>
        </w:rPr>
        <w:t xml:space="preserve">. Tal </w:t>
      </w:r>
      <w:r w:rsidRPr="6F70EEED" w:rsidR="6F70EEED">
        <w:rPr>
          <w:sz w:val="24"/>
          <w:szCs w:val="24"/>
          <w:lang w:val="en-US"/>
        </w:rPr>
        <w:t>acontecimento</w:t>
      </w:r>
      <w:r w:rsidRPr="6F70EEED" w:rsidR="6F70EEED">
        <w:rPr>
          <w:sz w:val="24"/>
          <w:szCs w:val="24"/>
          <w:lang w:val="en-US"/>
        </w:rPr>
        <w:t xml:space="preserve"> se </w:t>
      </w:r>
      <w:r w:rsidRPr="6F70EEED" w:rsidR="6F70EEED">
        <w:rPr>
          <w:sz w:val="24"/>
          <w:szCs w:val="24"/>
          <w:lang w:val="en-US"/>
        </w:rPr>
        <w:t>dá</w:t>
      </w:r>
      <w:r w:rsidRPr="6F70EEED" w:rsidR="6F70EEED">
        <w:rPr>
          <w:sz w:val="24"/>
          <w:szCs w:val="24"/>
          <w:lang w:val="en-US"/>
        </w:rPr>
        <w:t xml:space="preserve"> </w:t>
      </w:r>
      <w:r w:rsidRPr="6F70EEED" w:rsidR="6F70EEED">
        <w:rPr>
          <w:sz w:val="24"/>
          <w:szCs w:val="24"/>
          <w:lang w:val="en-US"/>
        </w:rPr>
        <w:t>devido</w:t>
      </w:r>
      <w:r w:rsidRPr="6F70EEED" w:rsidR="6F70EEED">
        <w:rPr>
          <w:sz w:val="24"/>
          <w:szCs w:val="24"/>
          <w:lang w:val="en-US"/>
        </w:rPr>
        <w:t xml:space="preserve"> à </w:t>
      </w:r>
      <w:r w:rsidRPr="6F70EEED" w:rsidR="6F70EEED">
        <w:rPr>
          <w:sz w:val="24"/>
          <w:szCs w:val="24"/>
          <w:lang w:val="en-US"/>
        </w:rPr>
        <w:t>placentação</w:t>
      </w:r>
      <w:r w:rsidRPr="6F70EEED" w:rsidR="6F70EEED">
        <w:rPr>
          <w:sz w:val="24"/>
          <w:szCs w:val="24"/>
          <w:lang w:val="en-US"/>
        </w:rPr>
        <w:t xml:space="preserve"> da  </w:t>
      </w:r>
      <w:r w:rsidRPr="6F70EEED" w:rsidR="6F70EEED">
        <w:rPr>
          <w:sz w:val="24"/>
          <w:szCs w:val="24"/>
          <w:lang w:val="en-US"/>
        </w:rPr>
        <w:t>égua</w:t>
      </w:r>
      <w:r w:rsidRPr="6F70EEED" w:rsidR="6F70EEED">
        <w:rPr>
          <w:sz w:val="24"/>
          <w:szCs w:val="24"/>
          <w:lang w:val="en-US"/>
        </w:rPr>
        <w:t xml:space="preserve">, </w:t>
      </w:r>
      <w:r w:rsidRPr="6F70EEED" w:rsidR="6F70EEED">
        <w:rPr>
          <w:sz w:val="24"/>
          <w:szCs w:val="24"/>
          <w:lang w:val="en-US"/>
        </w:rPr>
        <w:t>que</w:t>
      </w:r>
      <w:r w:rsidRPr="6F70EEED" w:rsidR="6F70EEED">
        <w:rPr>
          <w:sz w:val="24"/>
          <w:szCs w:val="24"/>
          <w:lang w:val="en-US"/>
        </w:rPr>
        <w:t xml:space="preserve">, </w:t>
      </w:r>
      <w:r w:rsidRPr="6F70EEED" w:rsidR="6F70EEED">
        <w:rPr>
          <w:sz w:val="24"/>
          <w:szCs w:val="24"/>
          <w:lang w:val="en-US"/>
        </w:rPr>
        <w:t>diferentemente</w:t>
      </w:r>
      <w:r w:rsidRPr="6F70EEED" w:rsidR="6F70EEED">
        <w:rPr>
          <w:sz w:val="24"/>
          <w:szCs w:val="24"/>
          <w:lang w:val="en-US"/>
        </w:rPr>
        <w:t xml:space="preserve"> das </w:t>
      </w:r>
      <w:r w:rsidRPr="6F70EEED" w:rsidR="6F70EEED">
        <w:rPr>
          <w:sz w:val="24"/>
          <w:szCs w:val="24"/>
          <w:lang w:val="en-US"/>
        </w:rPr>
        <w:t>demais</w:t>
      </w:r>
      <w:r w:rsidRPr="6F70EEED" w:rsidR="6F70EEED">
        <w:rPr>
          <w:sz w:val="24"/>
          <w:szCs w:val="24"/>
          <w:lang w:val="en-US"/>
        </w:rPr>
        <w:t xml:space="preserve"> </w:t>
      </w:r>
      <w:r w:rsidRPr="6F70EEED" w:rsidR="6F70EEED">
        <w:rPr>
          <w:sz w:val="24"/>
          <w:szCs w:val="24"/>
          <w:lang w:val="en-US"/>
        </w:rPr>
        <w:t>espécies</w:t>
      </w:r>
      <w:r w:rsidRPr="6F70EEED" w:rsidR="6F70EEED">
        <w:rPr>
          <w:sz w:val="24"/>
          <w:szCs w:val="24"/>
          <w:lang w:val="en-US"/>
        </w:rPr>
        <w:t xml:space="preserve">, é </w:t>
      </w:r>
      <w:r w:rsidRPr="6F70EEED" w:rsidR="6F70EEED">
        <w:rPr>
          <w:sz w:val="24"/>
          <w:szCs w:val="24"/>
          <w:lang w:val="en-US"/>
        </w:rPr>
        <w:t>epiteliocorial</w:t>
      </w:r>
      <w:r w:rsidRPr="6F70EEED" w:rsidR="6F70EEED">
        <w:rPr>
          <w:sz w:val="24"/>
          <w:szCs w:val="24"/>
          <w:lang w:val="en-US"/>
        </w:rPr>
        <w:t xml:space="preserve">, </w:t>
      </w:r>
      <w:r w:rsidRPr="6F70EEED" w:rsidR="6F70EEED">
        <w:rPr>
          <w:sz w:val="24"/>
          <w:szCs w:val="24"/>
          <w:lang w:val="en-US"/>
        </w:rPr>
        <w:t>microcotiledonária</w:t>
      </w:r>
      <w:r w:rsidRPr="6F70EEED" w:rsidR="6F70EEED">
        <w:rPr>
          <w:sz w:val="24"/>
          <w:szCs w:val="24"/>
          <w:lang w:val="en-US"/>
        </w:rPr>
        <w:t xml:space="preserve"> </w:t>
      </w:r>
      <w:r w:rsidRPr="6F70EEED" w:rsidR="6F70EEED">
        <w:rPr>
          <w:sz w:val="24"/>
          <w:szCs w:val="24"/>
          <w:lang w:val="en-US"/>
        </w:rPr>
        <w:t>difusa</w:t>
      </w:r>
      <w:r w:rsidRPr="6F70EEED" w:rsidR="6F70EEED">
        <w:rPr>
          <w:sz w:val="24"/>
          <w:szCs w:val="24"/>
          <w:lang w:val="en-US"/>
        </w:rPr>
        <w:t xml:space="preserve"> e com </w:t>
      </w:r>
      <w:r w:rsidRPr="6F70EEED" w:rsidR="6F70EEED">
        <w:rPr>
          <w:sz w:val="24"/>
          <w:szCs w:val="24"/>
          <w:lang w:val="pt-BR"/>
        </w:rPr>
        <w:t>espesso</w:t>
      </w:r>
      <w:r w:rsidRPr="6F70EEED" w:rsidR="6F70EEED">
        <w:rPr>
          <w:sz w:val="24"/>
          <w:szCs w:val="24"/>
          <w:lang w:val="pt-BR"/>
        </w:rPr>
        <w:t xml:space="preserve"> </w:t>
      </w:r>
      <w:r w:rsidRPr="6F70EEED" w:rsidR="6F70EEED">
        <w:rPr>
          <w:sz w:val="24"/>
          <w:szCs w:val="24"/>
          <w:lang w:val="pt-BR"/>
        </w:rPr>
        <w:t>revestimento</w:t>
      </w:r>
      <w:r w:rsidRPr="6F70EEED" w:rsidR="6F70EEED">
        <w:rPr>
          <w:sz w:val="24"/>
          <w:szCs w:val="24"/>
          <w:lang w:val="pt-BR"/>
        </w:rPr>
        <w:t xml:space="preserve"> </w:t>
      </w:r>
      <w:r w:rsidRPr="6F70EEED" w:rsidR="6F70EEED">
        <w:rPr>
          <w:sz w:val="24"/>
          <w:szCs w:val="24"/>
          <w:lang w:val="pt-BR"/>
        </w:rPr>
        <w:t>que</w:t>
      </w:r>
      <w:r w:rsidRPr="6F70EEED" w:rsidR="6F70EEED">
        <w:rPr>
          <w:sz w:val="24"/>
          <w:szCs w:val="24"/>
          <w:lang w:val="pt-BR"/>
        </w:rPr>
        <w:t xml:space="preserve"> </w:t>
      </w:r>
      <w:r w:rsidRPr="6F70EEED" w:rsidR="6F70EEED">
        <w:rPr>
          <w:sz w:val="24"/>
          <w:szCs w:val="24"/>
          <w:lang w:val="pt-BR"/>
        </w:rPr>
        <w:t>separa</w:t>
      </w:r>
      <w:r w:rsidRPr="6F70EEED" w:rsidR="6F70EEED">
        <w:rPr>
          <w:sz w:val="24"/>
          <w:szCs w:val="24"/>
          <w:lang w:val="pt-BR"/>
        </w:rPr>
        <w:t xml:space="preserve"> a </w:t>
      </w:r>
      <w:r w:rsidRPr="6F70EEED" w:rsidR="6F70EEED">
        <w:rPr>
          <w:sz w:val="24"/>
          <w:szCs w:val="24"/>
          <w:lang w:val="pt-BR"/>
        </w:rPr>
        <w:t>égua</w:t>
      </w:r>
      <w:r w:rsidRPr="6F70EEED" w:rsidR="6F70EEED">
        <w:rPr>
          <w:sz w:val="24"/>
          <w:szCs w:val="24"/>
          <w:lang w:val="pt-BR"/>
        </w:rPr>
        <w:t xml:space="preserve"> do </w:t>
      </w:r>
      <w:r w:rsidRPr="6F70EEED" w:rsidR="6F70EEED">
        <w:rPr>
          <w:sz w:val="24"/>
          <w:szCs w:val="24"/>
          <w:lang w:val="pt-BR"/>
        </w:rPr>
        <w:t>feto</w:t>
      </w:r>
      <w:r w:rsidRPr="6F70EEED" w:rsidR="6F70EEED">
        <w:rPr>
          <w:sz w:val="24"/>
          <w:szCs w:val="24"/>
          <w:lang w:val="pt-BR"/>
        </w:rPr>
        <w:t xml:space="preserve"> (seis </w:t>
      </w:r>
      <w:r w:rsidRPr="6F70EEED" w:rsidR="6F70EEED">
        <w:rPr>
          <w:sz w:val="24"/>
          <w:szCs w:val="24"/>
          <w:lang w:val="pt-BR"/>
        </w:rPr>
        <w:t>camadas</w:t>
      </w:r>
      <w:r w:rsidRPr="6F70EEED" w:rsidR="6F70EEED">
        <w:rPr>
          <w:sz w:val="24"/>
          <w:szCs w:val="24"/>
          <w:lang w:val="pt-BR"/>
        </w:rPr>
        <w:t>)</w:t>
      </w:r>
      <w:r w:rsidRPr="6F70EEED" w:rsidR="6F70EEED">
        <w:rPr>
          <w:sz w:val="24"/>
          <w:szCs w:val="24"/>
          <w:lang w:val="pt-BR"/>
        </w:rPr>
        <w:t xml:space="preserve">.  </w:t>
      </w:r>
      <w:r w:rsidRPr="6F70EEED" w:rsidR="6F70EEED">
        <w:rPr>
          <w:sz w:val="24"/>
          <w:szCs w:val="24"/>
          <w:lang w:val="pt-BR"/>
        </w:rPr>
        <w:t>Portanto</w:t>
      </w:r>
      <w:r w:rsidRPr="6F70EEED" w:rsidR="6F70EEED">
        <w:rPr>
          <w:sz w:val="24"/>
          <w:szCs w:val="24"/>
          <w:lang w:val="pt-BR"/>
        </w:rPr>
        <w:t xml:space="preserve">, </w:t>
      </w:r>
      <w:r w:rsidRPr="6F70EEED" w:rsidR="6F70EEED">
        <w:rPr>
          <w:sz w:val="24"/>
          <w:szCs w:val="24"/>
          <w:lang w:val="pt-BR"/>
        </w:rPr>
        <w:t>moléculas</w:t>
      </w:r>
      <w:r w:rsidRPr="6F70EEED" w:rsidR="6F70EEED">
        <w:rPr>
          <w:sz w:val="24"/>
          <w:szCs w:val="24"/>
          <w:lang w:val="pt-BR"/>
        </w:rPr>
        <w:t xml:space="preserve"> </w:t>
      </w:r>
      <w:r w:rsidRPr="6F70EEED" w:rsidR="6F70EEED">
        <w:rPr>
          <w:sz w:val="24"/>
          <w:szCs w:val="24"/>
          <w:lang w:val="pt-BR"/>
        </w:rPr>
        <w:t>grandes</w:t>
      </w:r>
      <w:r w:rsidRPr="6F70EEED" w:rsidR="6F70EEED">
        <w:rPr>
          <w:sz w:val="24"/>
          <w:szCs w:val="24"/>
          <w:lang w:val="pt-BR"/>
        </w:rPr>
        <w:t xml:space="preserve">, </w:t>
      </w:r>
      <w:r w:rsidRPr="6F70EEED" w:rsidR="6F70EEED">
        <w:rPr>
          <w:sz w:val="24"/>
          <w:szCs w:val="24"/>
          <w:lang w:val="pt-BR"/>
        </w:rPr>
        <w:t>como</w:t>
      </w:r>
      <w:r w:rsidRPr="6F70EEED" w:rsidR="6F70EEED">
        <w:rPr>
          <w:sz w:val="24"/>
          <w:szCs w:val="24"/>
          <w:lang w:val="pt-BR"/>
        </w:rPr>
        <w:t xml:space="preserve"> </w:t>
      </w:r>
      <w:r w:rsidRPr="6F70EEED" w:rsidR="6F70EEED">
        <w:rPr>
          <w:sz w:val="24"/>
          <w:szCs w:val="24"/>
          <w:lang w:val="pt-BR"/>
        </w:rPr>
        <w:t>imunoglobulinas</w:t>
      </w:r>
      <w:r w:rsidRPr="6F70EEED" w:rsidR="6F70EEED">
        <w:rPr>
          <w:sz w:val="24"/>
          <w:szCs w:val="24"/>
          <w:lang w:val="pt-BR"/>
        </w:rPr>
        <w:t xml:space="preserve">, </w:t>
      </w:r>
      <w:r w:rsidRPr="6F70EEED" w:rsidR="6F70EEED">
        <w:rPr>
          <w:sz w:val="24"/>
          <w:szCs w:val="24"/>
          <w:lang w:val="pt-BR"/>
        </w:rPr>
        <w:t>não</w:t>
      </w:r>
      <w:r w:rsidRPr="6F70EEED" w:rsidR="6F70EEED">
        <w:rPr>
          <w:sz w:val="24"/>
          <w:szCs w:val="24"/>
          <w:lang w:val="pt-BR"/>
        </w:rPr>
        <w:t xml:space="preserve"> </w:t>
      </w:r>
      <w:r w:rsidRPr="6F70EEED" w:rsidR="6F70EEED">
        <w:rPr>
          <w:sz w:val="24"/>
          <w:szCs w:val="24"/>
          <w:lang w:val="pt-BR"/>
        </w:rPr>
        <w:t>conseguem</w:t>
      </w:r>
      <w:r w:rsidRPr="6F70EEED" w:rsidR="6F70EEED">
        <w:rPr>
          <w:sz w:val="24"/>
          <w:szCs w:val="24"/>
          <w:lang w:val="pt-BR"/>
        </w:rPr>
        <w:t xml:space="preserve"> </w:t>
      </w:r>
      <w:r w:rsidRPr="6F70EEED" w:rsidR="6F70EEED">
        <w:rPr>
          <w:sz w:val="24"/>
          <w:szCs w:val="24"/>
          <w:lang w:val="pt-BR"/>
        </w:rPr>
        <w:t>atravessar</w:t>
      </w:r>
      <w:r w:rsidRPr="6F70EEED" w:rsidR="6F70EEED">
        <w:rPr>
          <w:sz w:val="24"/>
          <w:szCs w:val="24"/>
          <w:lang w:val="pt-BR"/>
        </w:rPr>
        <w:t xml:space="preserve"> </w:t>
      </w:r>
      <w:r w:rsidRPr="6F70EEED" w:rsidR="6F70EEED">
        <w:rPr>
          <w:sz w:val="24"/>
          <w:szCs w:val="24"/>
          <w:lang w:val="pt-BR"/>
        </w:rPr>
        <w:t xml:space="preserve">a </w:t>
      </w:r>
      <w:r w:rsidRPr="6F70EEED" w:rsidR="6F70EEED">
        <w:rPr>
          <w:sz w:val="24"/>
          <w:szCs w:val="24"/>
          <w:lang w:val="pt-BR"/>
        </w:rPr>
        <w:t>barreira</w:t>
      </w:r>
      <w:r w:rsidRPr="6F70EEED" w:rsidR="6F70EEED">
        <w:rPr>
          <w:sz w:val="24"/>
          <w:szCs w:val="24"/>
          <w:lang w:val="pt-BR"/>
        </w:rPr>
        <w:t xml:space="preserve"> </w:t>
      </w:r>
      <w:r w:rsidRPr="6F70EEED" w:rsidR="6F70EEED">
        <w:rPr>
          <w:sz w:val="24"/>
          <w:szCs w:val="24"/>
          <w:lang w:val="pt-BR"/>
        </w:rPr>
        <w:t>placentária</w:t>
      </w:r>
      <w:r w:rsidRPr="6F70EEED" w:rsidR="6F70EEED">
        <w:rPr>
          <w:sz w:val="24"/>
          <w:szCs w:val="24"/>
          <w:lang w:val="pt-BR"/>
        </w:rPr>
        <w:t xml:space="preserve"> (VASCONCELOS, LÔBO, 2019) e </w:t>
      </w:r>
      <w:r w:rsidRPr="6F70EEED" w:rsidR="6F70EEED">
        <w:rPr>
          <w:sz w:val="24"/>
          <w:szCs w:val="24"/>
          <w:lang w:val="pt-BR"/>
        </w:rPr>
        <w:t>os</w:t>
      </w:r>
      <w:r w:rsidRPr="6F70EEED" w:rsidR="6F70EEED">
        <w:rPr>
          <w:sz w:val="24"/>
          <w:szCs w:val="24"/>
          <w:lang w:val="pt-BR"/>
        </w:rPr>
        <w:t xml:space="preserve"> </w:t>
      </w:r>
      <w:r w:rsidRPr="6F70EEED" w:rsidR="6F70EEED">
        <w:rPr>
          <w:sz w:val="24"/>
          <w:szCs w:val="24"/>
          <w:lang w:val="pt-BR"/>
        </w:rPr>
        <w:t>animais</w:t>
      </w:r>
      <w:r w:rsidRPr="6F70EEED" w:rsidR="6F70EEED">
        <w:rPr>
          <w:sz w:val="24"/>
          <w:szCs w:val="24"/>
          <w:lang w:val="pt-BR"/>
        </w:rPr>
        <w:t xml:space="preserve"> </w:t>
      </w:r>
      <w:r w:rsidRPr="6F70EEED" w:rsidR="6F70EEED">
        <w:rPr>
          <w:sz w:val="24"/>
          <w:szCs w:val="24"/>
          <w:lang w:val="pt-BR"/>
        </w:rPr>
        <w:t>nascem</w:t>
      </w:r>
      <w:r w:rsidRPr="6F70EEED" w:rsidR="6F70EEED">
        <w:rPr>
          <w:sz w:val="24"/>
          <w:szCs w:val="24"/>
          <w:lang w:val="pt-BR"/>
        </w:rPr>
        <w:t xml:space="preserve"> com um </w:t>
      </w:r>
      <w:r w:rsidRPr="6F70EEED" w:rsidR="6F70EEED">
        <w:rPr>
          <w:sz w:val="24"/>
          <w:szCs w:val="24"/>
          <w:lang w:val="pt-BR"/>
        </w:rPr>
        <w:t>sistema</w:t>
      </w:r>
      <w:r w:rsidRPr="6F70EEED" w:rsidR="6F70EEED">
        <w:rPr>
          <w:sz w:val="24"/>
          <w:szCs w:val="24"/>
          <w:lang w:val="pt-BR"/>
        </w:rPr>
        <w:t xml:space="preserve"> </w:t>
      </w:r>
      <w:r w:rsidRPr="6F70EEED" w:rsidR="6F70EEED">
        <w:rPr>
          <w:sz w:val="24"/>
          <w:szCs w:val="24"/>
          <w:lang w:val="pt-BR"/>
        </w:rPr>
        <w:t>imune</w:t>
      </w:r>
      <w:r w:rsidRPr="6F70EEED" w:rsidR="6F70EEED">
        <w:rPr>
          <w:sz w:val="24"/>
          <w:szCs w:val="24"/>
          <w:lang w:val="pt-BR"/>
        </w:rPr>
        <w:t xml:space="preserve"> </w:t>
      </w:r>
      <w:r w:rsidRPr="6F70EEED" w:rsidR="6F70EEED">
        <w:rPr>
          <w:sz w:val="24"/>
          <w:szCs w:val="24"/>
          <w:lang w:val="pt-BR"/>
        </w:rPr>
        <w:t>deficiente</w:t>
      </w:r>
      <w:r w:rsidRPr="6F70EEED" w:rsidR="6F70EEED">
        <w:rPr>
          <w:sz w:val="24"/>
          <w:szCs w:val="24"/>
          <w:lang w:val="pt-BR"/>
        </w:rPr>
        <w:t xml:space="preserve"> (PRESTES, LANDIM-ALVARENGA, 2022)</w:t>
      </w:r>
      <w:r w:rsidRPr="6F70EEED" w:rsidR="6F70EEED">
        <w:rPr>
          <w:sz w:val="24"/>
          <w:szCs w:val="24"/>
          <w:lang w:val="pt-BR"/>
        </w:rPr>
        <w:t xml:space="preserve">.  </w:t>
      </w:r>
    </w:p>
    <w:p xmlns:wp14="http://schemas.microsoft.com/office/word/2010/wordml" w:rsidP="6F70EEED" w:rsidRDefault="00000000" w14:paraId="0000001F" wp14:textId="7540D87F">
      <w:pPr>
        <w:spacing w:line="360" w:lineRule="auto"/>
        <w:ind w:firstLine="720"/>
        <w:jc w:val="both"/>
      </w:pPr>
      <w:r w:rsidRPr="6F70EEED" w:rsidR="6F70EEED">
        <w:rPr>
          <w:sz w:val="24"/>
          <w:szCs w:val="24"/>
          <w:lang w:val="pt-BR"/>
        </w:rPr>
        <w:t xml:space="preserve">Dessa forma, a adequada ingestão de colostro nas primeiras horas de vida é o principal mecanismo de aquisição de imunidade passiva, sendo sua falha um dos principais fatores predisponentes à sepse neonatal. A deficiência na absorção de imunoglobulinas, especialmente IgG, compromete a opsonização, a ativação do sistema complemento e a fagocitose, favorecendo a disseminação </w:t>
      </w:r>
      <w:r w:rsidRPr="6F70EEED" w:rsidR="6F70EEED">
        <w:rPr>
          <w:sz w:val="24"/>
          <w:szCs w:val="24"/>
          <w:lang w:val="pt-BR"/>
        </w:rPr>
        <w:t>hematógena</w:t>
      </w:r>
      <w:r w:rsidRPr="6F70EEED" w:rsidR="6F70EEED">
        <w:rPr>
          <w:sz w:val="24"/>
          <w:szCs w:val="24"/>
          <w:lang w:val="pt-BR"/>
        </w:rPr>
        <w:t xml:space="preserve"> de microrganismos e aumentando significativamente o risco de bacteremia e sepse neonatal (Taylor, 2015).</w:t>
      </w:r>
    </w:p>
    <w:p w:rsidR="6F70EEED" w:rsidP="6F70EEED" w:rsidRDefault="6F70EEED" w14:paraId="58F4A5EC" w14:textId="1C581B1D">
      <w:pPr>
        <w:spacing w:line="360" w:lineRule="auto"/>
        <w:ind w:firstLine="720"/>
        <w:jc w:val="both"/>
        <w:rPr>
          <w:sz w:val="24"/>
          <w:szCs w:val="24"/>
          <w:rtl w:val="0"/>
          <w:lang w:val="pt-BR"/>
        </w:rPr>
      </w:pPr>
    </w:p>
    <w:p xmlns:wp14="http://schemas.microsoft.com/office/word/2010/wordml" w:rsidP="6F70EEED" w:rsidRDefault="00000000" w14:paraId="00000020" wp14:textId="77777777">
      <w:pPr>
        <w:spacing w:line="360" w:lineRule="auto"/>
        <w:rPr>
          <w:sz w:val="24"/>
          <w:szCs w:val="24"/>
          <w:lang w:val="en-US"/>
        </w:rPr>
      </w:pPr>
      <w:r w:rsidRPr="6F70EEED" w:rsidR="6F70EEED">
        <w:rPr>
          <w:b w:val="1"/>
          <w:bCs w:val="1"/>
          <w:sz w:val="24"/>
          <w:szCs w:val="24"/>
          <w:lang w:val="en-US"/>
        </w:rPr>
        <w:t xml:space="preserve">2 OBJETIVOS</w:t>
      </w:r>
      <w:r>
        <w:rPr>
          <w:b w:val="1"/>
          <w:bCs w:val="1"/>
          <w:sz w:val="24"/>
          <w:szCs w:val="24"/>
          <w:rtl w:val="0"/>
        </w:rPr>
        <w:br w:type="textWrapping"/>
      </w:r>
      <w:r>
        <w:tab/>
      </w:r>
      <w:r w:rsidRPr="6F70EEED" w:rsidR="6F70EEED">
        <w:rPr>
          <w:sz w:val="24"/>
          <w:szCs w:val="24"/>
          <w:lang w:val="en-US"/>
        </w:rPr>
        <w:t xml:space="preserve">Analisar os principais aspectos relacionados à sepse neonatal em potros, com ênfase nos fatores, agentes etiológicos, métodos diagnósticos, medidas de prevenção e estratégias terapêuticas.</w:t>
      </w:r>
    </w:p>
    <w:p xmlns:wp14="http://schemas.microsoft.com/office/word/2010/wordml" w:rsidRDefault="00000000" w14:paraId="00000021" wp14:textId="77777777">
      <w:pPr>
        <w:spacing w:line="360" w:lineRule="auto"/>
        <w:rPr>
          <w:sz w:val="24"/>
          <w:szCs w:val="24"/>
        </w:rPr>
      </w:pPr>
      <w:r>
        <w:rPr>
          <w:rtl w:val="0"/>
        </w:rPr>
      </w:r>
    </w:p>
    <w:p xmlns:wp14="http://schemas.microsoft.com/office/word/2010/wordml" w:rsidRDefault="00000000" w14:paraId="00000022" wp14:textId="77777777">
      <w:pPr>
        <w:spacing w:line="360" w:lineRule="auto"/>
        <w:rPr>
          <w:sz w:val="24"/>
          <w:szCs w:val="24"/>
        </w:rPr>
      </w:pPr>
      <w:r>
        <w:rPr>
          <w:b w:val="1"/>
          <w:bCs w:val="1"/>
          <w:sz w:val="24"/>
          <w:szCs w:val="24"/>
          <w:rtl w:val="0"/>
        </w:rPr>
        <w:t xml:space="preserve">3 REFERENCIAL TEÓRICO</w:t>
      </w:r>
      <w:r>
        <w:rPr>
          <w:rtl w:val="0"/>
        </w:rPr>
      </w:r>
    </w:p>
    <w:p xmlns:wp14="http://schemas.microsoft.com/office/word/2010/wordml" w:rsidP="6F70EEED" w:rsidRDefault="00000000" w14:paraId="00000023" wp14:textId="77777777">
      <w:pPr>
        <w:spacing w:line="360" w:lineRule="auto"/>
        <w:ind w:firstLine="720"/>
        <w:jc w:val="both"/>
        <w:rPr>
          <w:sz w:val="24"/>
          <w:szCs w:val="24"/>
          <w:lang w:val="en-US"/>
        </w:rPr>
      </w:pPr>
      <w:r w:rsidRPr="6F70EEED" w:rsidR="6F70EEED">
        <w:rPr>
          <w:sz w:val="24"/>
          <w:szCs w:val="24"/>
          <w:lang w:val="en-US"/>
        </w:rPr>
        <w:t>A sepse é considerada uma das principais enfermidades e a causa mais comum de óbito em potros recém-nascidos, sendo o resultado da invasão de microrganismos na corrente sanguínea, como bactérias, vírus ou até mesmo fungos. Estes agentes são capazes de provocar lesões generalizadas. (THOMASSIAN, 2005).</w:t>
      </w:r>
    </w:p>
    <w:p xmlns:wp14="http://schemas.microsoft.com/office/word/2010/wordml" w:rsidP="6F70EEED" w:rsidRDefault="00000000" w14:paraId="00000024" wp14:textId="13B23A21">
      <w:pPr>
        <w:spacing w:line="360" w:lineRule="auto"/>
        <w:ind w:firstLine="720"/>
        <w:jc w:val="both"/>
        <w:rPr>
          <w:sz w:val="24"/>
          <w:szCs w:val="24"/>
          <w:lang w:val="pt-BR"/>
        </w:rPr>
      </w:pPr>
      <w:r w:rsidRPr="6F70EEED" w:rsidR="6F70EEED">
        <w:rPr>
          <w:sz w:val="24"/>
          <w:szCs w:val="24"/>
          <w:lang w:val="pt-BR"/>
        </w:rPr>
        <w:t xml:space="preserve">As </w:t>
      </w:r>
      <w:r w:rsidRPr="6F70EEED" w:rsidR="6F70EEED">
        <w:rPr>
          <w:sz w:val="24"/>
          <w:szCs w:val="24"/>
          <w:lang w:val="pt-BR"/>
        </w:rPr>
        <w:t>alterações</w:t>
      </w:r>
      <w:r w:rsidRPr="6F70EEED" w:rsidR="6F70EEED">
        <w:rPr>
          <w:sz w:val="24"/>
          <w:szCs w:val="24"/>
          <w:lang w:val="pt-BR"/>
        </w:rPr>
        <w:t xml:space="preserve"> com </w:t>
      </w:r>
      <w:r w:rsidRPr="6F70EEED" w:rsidR="6F70EEED">
        <w:rPr>
          <w:sz w:val="24"/>
          <w:szCs w:val="24"/>
          <w:lang w:val="pt-BR"/>
        </w:rPr>
        <w:t>que</w:t>
      </w:r>
      <w:r w:rsidRPr="6F70EEED" w:rsidR="6F70EEED">
        <w:rPr>
          <w:sz w:val="24"/>
          <w:szCs w:val="24"/>
          <w:lang w:val="pt-BR"/>
        </w:rPr>
        <w:t xml:space="preserve"> </w:t>
      </w:r>
      <w:r w:rsidRPr="6F70EEED" w:rsidR="6F70EEED">
        <w:rPr>
          <w:sz w:val="24"/>
          <w:szCs w:val="24"/>
          <w:lang w:val="pt-BR"/>
        </w:rPr>
        <w:t>cursam</w:t>
      </w:r>
      <w:r w:rsidRPr="6F70EEED" w:rsidR="6F70EEED">
        <w:rPr>
          <w:sz w:val="24"/>
          <w:szCs w:val="24"/>
          <w:lang w:val="pt-BR"/>
        </w:rPr>
        <w:t xml:space="preserve"> a </w:t>
      </w:r>
      <w:r w:rsidRPr="6F70EEED" w:rsidR="6F70EEED">
        <w:rPr>
          <w:sz w:val="24"/>
          <w:szCs w:val="24"/>
          <w:lang w:val="pt-BR"/>
        </w:rPr>
        <w:t>sepse</w:t>
      </w:r>
      <w:r w:rsidRPr="6F70EEED" w:rsidR="6F70EEED">
        <w:rPr>
          <w:sz w:val="24"/>
          <w:szCs w:val="24"/>
          <w:lang w:val="pt-BR"/>
        </w:rPr>
        <w:t xml:space="preserve">, </w:t>
      </w:r>
      <w:r w:rsidRPr="6F70EEED" w:rsidR="6F70EEED">
        <w:rPr>
          <w:sz w:val="24"/>
          <w:szCs w:val="24"/>
          <w:lang w:val="pt-BR"/>
        </w:rPr>
        <w:t>devem</w:t>
      </w:r>
      <w:r w:rsidRPr="6F70EEED" w:rsidR="6F70EEED">
        <w:rPr>
          <w:sz w:val="24"/>
          <w:szCs w:val="24"/>
          <w:lang w:val="pt-BR"/>
        </w:rPr>
        <w:t>-se</w:t>
      </w:r>
      <w:r w:rsidRPr="6F70EEED" w:rsidR="1118F23B">
        <w:rPr>
          <w:sz w:val="24"/>
          <w:szCs w:val="24"/>
          <w:lang w:val="pt-BR"/>
        </w:rPr>
        <w:t xml:space="preserve">  </w:t>
      </w:r>
      <w:r w:rsidRPr="6F70EEED" w:rsidR="6F70EEED">
        <w:rPr>
          <w:sz w:val="24"/>
          <w:szCs w:val="24"/>
          <w:lang w:val="pt-BR"/>
        </w:rPr>
        <w:t xml:space="preserve">a </w:t>
      </w:r>
      <w:r w:rsidRPr="6F70EEED" w:rsidR="6F70EEED">
        <w:rPr>
          <w:sz w:val="24"/>
          <w:szCs w:val="24"/>
          <w:lang w:val="pt-BR"/>
        </w:rPr>
        <w:t>uma</w:t>
      </w:r>
      <w:r w:rsidRPr="6F70EEED" w:rsidR="6F70EEED">
        <w:rPr>
          <w:sz w:val="24"/>
          <w:szCs w:val="24"/>
          <w:lang w:val="pt-BR"/>
        </w:rPr>
        <w:t xml:space="preserve"> </w:t>
      </w:r>
      <w:r w:rsidRPr="6F70EEED" w:rsidR="6F70EEED">
        <w:rPr>
          <w:sz w:val="24"/>
          <w:szCs w:val="24"/>
          <w:lang w:val="pt-BR"/>
        </w:rPr>
        <w:t>resposta</w:t>
      </w:r>
      <w:r w:rsidRPr="6F70EEED" w:rsidR="6F70EEED">
        <w:rPr>
          <w:sz w:val="24"/>
          <w:szCs w:val="24"/>
          <w:lang w:val="pt-BR"/>
        </w:rPr>
        <w:t xml:space="preserve"> </w:t>
      </w:r>
      <w:r w:rsidRPr="6F70EEED" w:rsidR="6F70EEED">
        <w:rPr>
          <w:sz w:val="24"/>
          <w:szCs w:val="24"/>
          <w:lang w:val="pt-BR"/>
        </w:rPr>
        <w:t>inflamatória</w:t>
      </w:r>
      <w:r w:rsidRPr="6F70EEED" w:rsidR="6F70EEED">
        <w:rPr>
          <w:sz w:val="24"/>
          <w:szCs w:val="24"/>
          <w:lang w:val="pt-BR"/>
        </w:rPr>
        <w:t xml:space="preserve"> </w:t>
      </w:r>
      <w:r w:rsidRPr="6F70EEED" w:rsidR="6F70EEED">
        <w:rPr>
          <w:sz w:val="24"/>
          <w:szCs w:val="24"/>
          <w:lang w:val="pt-BR"/>
        </w:rPr>
        <w:t>inata</w:t>
      </w:r>
      <w:r w:rsidRPr="6F70EEED" w:rsidR="6F70EEED">
        <w:rPr>
          <w:sz w:val="24"/>
          <w:szCs w:val="24"/>
          <w:lang w:val="pt-BR"/>
        </w:rPr>
        <w:t xml:space="preserve"> </w:t>
      </w:r>
      <w:r w:rsidRPr="6F70EEED" w:rsidR="6F70EEED">
        <w:rPr>
          <w:sz w:val="24"/>
          <w:szCs w:val="24"/>
          <w:lang w:val="pt-BR"/>
        </w:rPr>
        <w:t>não</w:t>
      </w:r>
      <w:r w:rsidRPr="6F70EEED" w:rsidR="6F70EEED">
        <w:rPr>
          <w:sz w:val="24"/>
          <w:szCs w:val="24"/>
          <w:lang w:val="pt-BR"/>
        </w:rPr>
        <w:t xml:space="preserve"> </w:t>
      </w:r>
      <w:r w:rsidRPr="6F70EEED" w:rsidR="6F70EEED">
        <w:rPr>
          <w:sz w:val="24"/>
          <w:szCs w:val="24"/>
          <w:lang w:val="pt-BR"/>
        </w:rPr>
        <w:t>específica</w:t>
      </w:r>
      <w:r w:rsidRPr="6F70EEED" w:rsidR="6F70EEED">
        <w:rPr>
          <w:sz w:val="24"/>
          <w:szCs w:val="24"/>
          <w:lang w:val="pt-BR"/>
        </w:rPr>
        <w:t xml:space="preserve">, </w:t>
      </w:r>
      <w:r w:rsidRPr="6F70EEED" w:rsidR="6F70EEED">
        <w:rPr>
          <w:sz w:val="24"/>
          <w:szCs w:val="24"/>
          <w:lang w:val="pt-BR"/>
        </w:rPr>
        <w:t>chamada</w:t>
      </w:r>
      <w:r w:rsidRPr="6F70EEED" w:rsidR="6F70EEED">
        <w:rPr>
          <w:sz w:val="24"/>
          <w:szCs w:val="24"/>
          <w:lang w:val="pt-BR"/>
        </w:rPr>
        <w:t xml:space="preserve"> de </w:t>
      </w:r>
      <w:r w:rsidRPr="6F70EEED" w:rsidR="6F70EEED">
        <w:rPr>
          <w:sz w:val="24"/>
          <w:szCs w:val="24"/>
          <w:lang w:val="pt-BR"/>
        </w:rPr>
        <w:t>Síndrome</w:t>
      </w:r>
      <w:r w:rsidRPr="6F70EEED" w:rsidR="6F70EEED">
        <w:rPr>
          <w:sz w:val="24"/>
          <w:szCs w:val="24"/>
          <w:lang w:val="pt-BR"/>
        </w:rPr>
        <w:t xml:space="preserve"> da </w:t>
      </w:r>
      <w:r w:rsidRPr="6F70EEED" w:rsidR="6F70EEED">
        <w:rPr>
          <w:sz w:val="24"/>
          <w:szCs w:val="24"/>
          <w:lang w:val="pt-BR"/>
        </w:rPr>
        <w:t>Resposta</w:t>
      </w:r>
      <w:r w:rsidRPr="6F70EEED" w:rsidR="6F70EEED">
        <w:rPr>
          <w:sz w:val="24"/>
          <w:szCs w:val="24"/>
          <w:lang w:val="pt-BR"/>
        </w:rPr>
        <w:t xml:space="preserve"> </w:t>
      </w:r>
      <w:r w:rsidRPr="6F70EEED" w:rsidR="6F70EEED">
        <w:rPr>
          <w:sz w:val="24"/>
          <w:szCs w:val="24"/>
          <w:lang w:val="pt-BR"/>
        </w:rPr>
        <w:t>Inflamatória</w:t>
      </w:r>
      <w:r w:rsidRPr="6F70EEED" w:rsidR="6F70EEED">
        <w:rPr>
          <w:sz w:val="24"/>
          <w:szCs w:val="24"/>
          <w:lang w:val="pt-BR"/>
        </w:rPr>
        <w:t xml:space="preserve"> </w:t>
      </w:r>
      <w:r w:rsidRPr="6F70EEED" w:rsidR="6F70EEED">
        <w:rPr>
          <w:sz w:val="24"/>
          <w:szCs w:val="24"/>
          <w:lang w:val="pt-BR"/>
        </w:rPr>
        <w:t>Sistêmica</w:t>
      </w:r>
      <w:r w:rsidRPr="6F70EEED" w:rsidR="6F70EEED">
        <w:rPr>
          <w:sz w:val="24"/>
          <w:szCs w:val="24"/>
          <w:lang w:val="pt-BR"/>
        </w:rPr>
        <w:t xml:space="preserve"> (Systemic Inflammatory Response Syndrome – SIRS), de modo </w:t>
      </w:r>
      <w:r w:rsidRPr="6F70EEED" w:rsidR="6F70EEED">
        <w:rPr>
          <w:sz w:val="24"/>
          <w:szCs w:val="24"/>
          <w:lang w:val="pt-BR"/>
        </w:rPr>
        <w:t>que</w:t>
      </w:r>
      <w:r w:rsidRPr="6F70EEED" w:rsidR="6F70EEED">
        <w:rPr>
          <w:sz w:val="24"/>
          <w:szCs w:val="24"/>
          <w:lang w:val="pt-BR"/>
        </w:rPr>
        <w:t xml:space="preserve"> </w:t>
      </w:r>
      <w:r w:rsidRPr="6F70EEED" w:rsidR="6F70EEED">
        <w:rPr>
          <w:sz w:val="24"/>
          <w:szCs w:val="24"/>
          <w:lang w:val="pt-BR"/>
        </w:rPr>
        <w:t>não</w:t>
      </w:r>
      <w:r w:rsidRPr="6F70EEED" w:rsidR="6F70EEED">
        <w:rPr>
          <w:sz w:val="24"/>
          <w:szCs w:val="24"/>
          <w:lang w:val="pt-BR"/>
        </w:rPr>
        <w:t xml:space="preserve"> é </w:t>
      </w:r>
      <w:r w:rsidRPr="6F70EEED" w:rsidR="6F70EEED">
        <w:rPr>
          <w:sz w:val="24"/>
          <w:szCs w:val="24"/>
          <w:lang w:val="pt-BR"/>
        </w:rPr>
        <w:t>considerada</w:t>
      </w:r>
      <w:r w:rsidRPr="6F70EEED" w:rsidR="6F70EEED">
        <w:rPr>
          <w:sz w:val="24"/>
          <w:szCs w:val="24"/>
          <w:lang w:val="pt-BR"/>
        </w:rPr>
        <w:t xml:space="preserve"> </w:t>
      </w:r>
      <w:r w:rsidRPr="6F70EEED" w:rsidR="6F70EEED">
        <w:rPr>
          <w:sz w:val="24"/>
          <w:szCs w:val="24"/>
          <w:lang w:val="pt-BR"/>
        </w:rPr>
        <w:t>uma</w:t>
      </w:r>
      <w:r w:rsidRPr="6F70EEED" w:rsidR="6F70EEED">
        <w:rPr>
          <w:sz w:val="24"/>
          <w:szCs w:val="24"/>
          <w:lang w:val="pt-BR"/>
        </w:rPr>
        <w:t xml:space="preserve"> </w:t>
      </w:r>
      <w:r w:rsidRPr="6F70EEED" w:rsidR="6F70EEED">
        <w:rPr>
          <w:sz w:val="24"/>
          <w:szCs w:val="24"/>
          <w:lang w:val="pt-BR"/>
        </w:rPr>
        <w:t>resposta</w:t>
      </w:r>
      <w:r w:rsidRPr="6F70EEED" w:rsidR="6F70EEED">
        <w:rPr>
          <w:sz w:val="24"/>
          <w:szCs w:val="24"/>
          <w:lang w:val="pt-BR"/>
        </w:rPr>
        <w:t xml:space="preserve"> </w:t>
      </w:r>
      <w:r w:rsidRPr="6F70EEED" w:rsidR="6F70EEED">
        <w:rPr>
          <w:sz w:val="24"/>
          <w:szCs w:val="24"/>
          <w:lang w:val="pt-BR"/>
        </w:rPr>
        <w:t>exclusiva</w:t>
      </w:r>
      <w:r w:rsidRPr="6F70EEED" w:rsidR="6F70EEED">
        <w:rPr>
          <w:sz w:val="24"/>
          <w:szCs w:val="24"/>
          <w:lang w:val="pt-BR"/>
        </w:rPr>
        <w:t xml:space="preserve"> de </w:t>
      </w:r>
      <w:r w:rsidRPr="6F70EEED" w:rsidR="6F70EEED">
        <w:rPr>
          <w:sz w:val="24"/>
          <w:szCs w:val="24"/>
          <w:lang w:val="pt-BR"/>
        </w:rPr>
        <w:t>infecções</w:t>
      </w:r>
      <w:r w:rsidRPr="6F70EEED" w:rsidR="6F70EEED">
        <w:rPr>
          <w:sz w:val="24"/>
          <w:szCs w:val="24"/>
          <w:lang w:val="pt-BR"/>
        </w:rPr>
        <w:t xml:space="preserve"> </w:t>
      </w:r>
      <w:r w:rsidRPr="6F70EEED" w:rsidR="6F70EEED">
        <w:rPr>
          <w:sz w:val="24"/>
          <w:szCs w:val="24"/>
          <w:lang w:val="pt-BR"/>
        </w:rPr>
        <w:t>bacterianas</w:t>
      </w:r>
      <w:r w:rsidRPr="6F70EEED" w:rsidR="6F70EEED">
        <w:rPr>
          <w:sz w:val="24"/>
          <w:szCs w:val="24"/>
          <w:lang w:val="pt-BR"/>
        </w:rPr>
        <w:t xml:space="preserve"> (DAS, 2000). E, </w:t>
      </w:r>
      <w:r w:rsidRPr="6F70EEED" w:rsidR="6F70EEED">
        <w:rPr>
          <w:sz w:val="24"/>
          <w:szCs w:val="24"/>
          <w:lang w:val="pt-BR"/>
        </w:rPr>
        <w:t>por</w:t>
      </w:r>
      <w:r w:rsidRPr="6F70EEED" w:rsidR="6F70EEED">
        <w:rPr>
          <w:sz w:val="24"/>
          <w:szCs w:val="24"/>
          <w:lang w:val="pt-BR"/>
        </w:rPr>
        <w:t xml:space="preserve"> </w:t>
      </w:r>
      <w:r w:rsidRPr="6F70EEED" w:rsidR="6F70EEED">
        <w:rPr>
          <w:sz w:val="24"/>
          <w:szCs w:val="24"/>
          <w:lang w:val="pt-BR"/>
        </w:rPr>
        <w:t>meio</w:t>
      </w:r>
      <w:r w:rsidRPr="6F70EEED" w:rsidR="6F70EEED">
        <w:rPr>
          <w:sz w:val="24"/>
          <w:szCs w:val="24"/>
          <w:lang w:val="pt-BR"/>
        </w:rPr>
        <w:t xml:space="preserve"> da SIRS o </w:t>
      </w:r>
      <w:r w:rsidRPr="6F70EEED" w:rsidR="6F70EEED">
        <w:rPr>
          <w:sz w:val="24"/>
          <w:szCs w:val="24"/>
          <w:lang w:val="pt-BR"/>
        </w:rPr>
        <w:t>potro</w:t>
      </w:r>
      <w:r w:rsidRPr="6F70EEED" w:rsidR="6F70EEED">
        <w:rPr>
          <w:sz w:val="24"/>
          <w:szCs w:val="24"/>
          <w:lang w:val="pt-BR"/>
        </w:rPr>
        <w:t xml:space="preserve"> </w:t>
      </w:r>
      <w:r w:rsidRPr="6F70EEED" w:rsidR="6F70EEED">
        <w:rPr>
          <w:sz w:val="24"/>
          <w:szCs w:val="24"/>
          <w:lang w:val="pt-BR"/>
        </w:rPr>
        <w:t>pode</w:t>
      </w:r>
      <w:r w:rsidRPr="6F70EEED" w:rsidR="6F70EEED">
        <w:rPr>
          <w:sz w:val="24"/>
          <w:szCs w:val="24"/>
          <w:lang w:val="pt-BR"/>
        </w:rPr>
        <w:t xml:space="preserve">, </w:t>
      </w:r>
      <w:r w:rsidRPr="6F70EEED" w:rsidR="6F70EEED">
        <w:rPr>
          <w:sz w:val="24"/>
          <w:szCs w:val="24"/>
          <w:lang w:val="pt-BR"/>
        </w:rPr>
        <w:t>ainda</w:t>
      </w:r>
      <w:r w:rsidRPr="6F70EEED" w:rsidR="6F70EEED">
        <w:rPr>
          <w:sz w:val="24"/>
          <w:szCs w:val="24"/>
          <w:lang w:val="pt-BR"/>
        </w:rPr>
        <w:t xml:space="preserve">, ser </w:t>
      </w:r>
      <w:r w:rsidRPr="6F70EEED" w:rsidR="6F70EEED">
        <w:rPr>
          <w:sz w:val="24"/>
          <w:szCs w:val="24"/>
          <w:lang w:val="pt-BR"/>
        </w:rPr>
        <w:t>acometido</w:t>
      </w:r>
      <w:r w:rsidRPr="6F70EEED" w:rsidR="6F70EEED">
        <w:rPr>
          <w:sz w:val="24"/>
          <w:szCs w:val="24"/>
          <w:lang w:val="pt-BR"/>
        </w:rPr>
        <w:t xml:space="preserve"> pela </w:t>
      </w:r>
      <w:r w:rsidRPr="6F70EEED" w:rsidR="6F70EEED">
        <w:rPr>
          <w:sz w:val="24"/>
          <w:szCs w:val="24"/>
          <w:lang w:val="pt-BR"/>
        </w:rPr>
        <w:t>Síndrome</w:t>
      </w:r>
      <w:r w:rsidRPr="6F70EEED" w:rsidR="6F70EEED">
        <w:rPr>
          <w:sz w:val="24"/>
          <w:szCs w:val="24"/>
          <w:lang w:val="pt-BR"/>
        </w:rPr>
        <w:t xml:space="preserve"> da </w:t>
      </w:r>
      <w:r w:rsidRPr="6F70EEED" w:rsidR="6F70EEED">
        <w:rPr>
          <w:sz w:val="24"/>
          <w:szCs w:val="24"/>
          <w:lang w:val="pt-BR"/>
        </w:rPr>
        <w:t>Disfunção</w:t>
      </w:r>
      <w:r w:rsidRPr="6F70EEED" w:rsidR="6F70EEED">
        <w:rPr>
          <w:sz w:val="24"/>
          <w:szCs w:val="24"/>
          <w:lang w:val="pt-BR"/>
        </w:rPr>
        <w:t xml:space="preserve"> Multi-</w:t>
      </w:r>
      <w:r w:rsidRPr="6F70EEED" w:rsidR="6F70EEED">
        <w:rPr>
          <w:sz w:val="24"/>
          <w:szCs w:val="24"/>
          <w:lang w:val="pt-BR"/>
        </w:rPr>
        <w:t>orgânica</w:t>
      </w:r>
      <w:r w:rsidRPr="6F70EEED" w:rsidR="6F70EEED">
        <w:rPr>
          <w:sz w:val="24"/>
          <w:szCs w:val="24"/>
          <w:lang w:val="pt-BR"/>
        </w:rPr>
        <w:t xml:space="preserve"> (Multiorgan Dysfunction Syndrome – MODS), </w:t>
      </w:r>
      <w:r w:rsidRPr="6F70EEED" w:rsidR="6F70EEED">
        <w:rPr>
          <w:sz w:val="24"/>
          <w:szCs w:val="24"/>
          <w:lang w:val="pt-BR"/>
        </w:rPr>
        <w:t>caracterizada</w:t>
      </w:r>
      <w:r w:rsidRPr="6F70EEED" w:rsidR="6F70EEED">
        <w:rPr>
          <w:sz w:val="24"/>
          <w:szCs w:val="24"/>
          <w:lang w:val="pt-BR"/>
        </w:rPr>
        <w:t xml:space="preserve"> </w:t>
      </w:r>
      <w:r w:rsidRPr="6F70EEED" w:rsidR="6F70EEED">
        <w:rPr>
          <w:sz w:val="24"/>
          <w:szCs w:val="24"/>
          <w:lang w:val="pt-BR"/>
        </w:rPr>
        <w:t>pelo</w:t>
      </w:r>
      <w:r w:rsidRPr="6F70EEED" w:rsidR="6F70EEED">
        <w:rPr>
          <w:sz w:val="24"/>
          <w:szCs w:val="24"/>
          <w:lang w:val="pt-BR"/>
        </w:rPr>
        <w:t xml:space="preserve"> </w:t>
      </w:r>
      <w:r w:rsidRPr="6F70EEED" w:rsidR="6F70EEED">
        <w:rPr>
          <w:sz w:val="24"/>
          <w:szCs w:val="24"/>
          <w:lang w:val="pt-BR"/>
        </w:rPr>
        <w:t>choque</w:t>
      </w:r>
      <w:r w:rsidRPr="6F70EEED" w:rsidR="6F70EEED">
        <w:rPr>
          <w:sz w:val="24"/>
          <w:szCs w:val="24"/>
          <w:lang w:val="pt-BR"/>
        </w:rPr>
        <w:t xml:space="preserve"> e </w:t>
      </w:r>
      <w:r w:rsidRPr="6F70EEED" w:rsidR="6F70EEED">
        <w:rPr>
          <w:sz w:val="24"/>
          <w:szCs w:val="24"/>
          <w:lang w:val="pt-BR"/>
        </w:rPr>
        <w:t>que</w:t>
      </w:r>
      <w:r w:rsidRPr="6F70EEED" w:rsidR="6F70EEED">
        <w:rPr>
          <w:sz w:val="24"/>
          <w:szCs w:val="24"/>
          <w:lang w:val="pt-BR"/>
        </w:rPr>
        <w:t xml:space="preserve"> </w:t>
      </w:r>
      <w:r w:rsidRPr="6F70EEED" w:rsidR="6F70EEED">
        <w:rPr>
          <w:sz w:val="24"/>
          <w:szCs w:val="24"/>
          <w:lang w:val="pt-BR"/>
        </w:rPr>
        <w:t>pode</w:t>
      </w:r>
      <w:r w:rsidRPr="6F70EEED" w:rsidR="6F70EEED">
        <w:rPr>
          <w:sz w:val="24"/>
          <w:szCs w:val="24"/>
          <w:lang w:val="pt-BR"/>
        </w:rPr>
        <w:t xml:space="preserve"> </w:t>
      </w:r>
      <w:r w:rsidRPr="6F70EEED" w:rsidR="6F70EEED">
        <w:rPr>
          <w:sz w:val="24"/>
          <w:szCs w:val="24"/>
          <w:lang w:val="pt-BR"/>
        </w:rPr>
        <w:t>culminar</w:t>
      </w:r>
      <w:r w:rsidRPr="6F70EEED" w:rsidR="6F70EEED">
        <w:rPr>
          <w:sz w:val="24"/>
          <w:szCs w:val="24"/>
          <w:lang w:val="pt-BR"/>
        </w:rPr>
        <w:t xml:space="preserve"> </w:t>
      </w:r>
      <w:r w:rsidRPr="6F70EEED" w:rsidR="6F70EEED">
        <w:rPr>
          <w:sz w:val="24"/>
          <w:szCs w:val="24"/>
          <w:lang w:val="pt-BR"/>
        </w:rPr>
        <w:t>em</w:t>
      </w:r>
      <w:r w:rsidRPr="6F70EEED" w:rsidR="6F70EEED">
        <w:rPr>
          <w:sz w:val="24"/>
          <w:szCs w:val="24"/>
          <w:lang w:val="pt-BR"/>
        </w:rPr>
        <w:t xml:space="preserve"> </w:t>
      </w:r>
      <w:r w:rsidRPr="6F70EEED" w:rsidR="6F70EEED">
        <w:rPr>
          <w:sz w:val="24"/>
          <w:szCs w:val="24"/>
          <w:lang w:val="pt-BR"/>
        </w:rPr>
        <w:t>hipoperfusão</w:t>
      </w:r>
      <w:r w:rsidRPr="6F70EEED" w:rsidR="6F70EEED">
        <w:rPr>
          <w:sz w:val="24"/>
          <w:szCs w:val="24"/>
          <w:lang w:val="pt-BR"/>
        </w:rPr>
        <w:t xml:space="preserve"> e </w:t>
      </w:r>
      <w:r w:rsidRPr="6F70EEED" w:rsidR="6F70EEED">
        <w:rPr>
          <w:sz w:val="24"/>
          <w:szCs w:val="24"/>
          <w:lang w:val="pt-BR"/>
        </w:rPr>
        <w:t>disfunção</w:t>
      </w:r>
      <w:r w:rsidRPr="6F70EEED" w:rsidR="6F70EEED">
        <w:rPr>
          <w:sz w:val="24"/>
          <w:szCs w:val="24"/>
          <w:lang w:val="pt-BR"/>
        </w:rPr>
        <w:t xml:space="preserve"> </w:t>
      </w:r>
      <w:r w:rsidRPr="6F70EEED" w:rsidR="6F70EEED">
        <w:rPr>
          <w:sz w:val="24"/>
          <w:szCs w:val="24"/>
          <w:lang w:val="pt-BR"/>
        </w:rPr>
        <w:t>orgânica</w:t>
      </w:r>
      <w:r w:rsidRPr="6F70EEED" w:rsidR="6F70EEED">
        <w:rPr>
          <w:sz w:val="24"/>
          <w:szCs w:val="24"/>
          <w:lang w:val="pt-BR"/>
        </w:rPr>
        <w:t>.</w:t>
      </w:r>
    </w:p>
    <w:p xmlns:wp14="http://schemas.microsoft.com/office/word/2010/wordml" w:rsidP="6F70EEED" w:rsidRDefault="00000000" w14:paraId="00000028" wp14:textId="363F3711">
      <w:pPr>
        <w:spacing w:line="360" w:lineRule="auto"/>
        <w:ind w:firstLine="720"/>
        <w:jc w:val="both"/>
        <w:rPr>
          <w:sz w:val="24"/>
          <w:szCs w:val="24"/>
          <w:lang w:val="pt-BR"/>
        </w:rPr>
      </w:pPr>
      <w:r w:rsidRPr="6F70EEED" w:rsidR="6F70EEED">
        <w:rPr>
          <w:sz w:val="24"/>
          <w:szCs w:val="24"/>
          <w:lang w:val="en-US"/>
        </w:rPr>
        <w:t xml:space="preserve">Essa </w:t>
      </w:r>
      <w:r w:rsidRPr="6F70EEED" w:rsidR="6F70EEED">
        <w:rPr>
          <w:sz w:val="24"/>
          <w:szCs w:val="24"/>
          <w:lang w:val="en-US"/>
        </w:rPr>
        <w:t>síndrome</w:t>
      </w:r>
      <w:r w:rsidRPr="6F70EEED" w:rsidR="6F70EEED">
        <w:rPr>
          <w:sz w:val="24"/>
          <w:szCs w:val="24"/>
          <w:lang w:val="en-US"/>
        </w:rPr>
        <w:t xml:space="preserve"> </w:t>
      </w:r>
      <w:r w:rsidRPr="6F70EEED" w:rsidR="6F70EEED">
        <w:rPr>
          <w:sz w:val="24"/>
          <w:szCs w:val="24"/>
          <w:lang w:val="en-US"/>
        </w:rPr>
        <w:t>pode</w:t>
      </w:r>
      <w:r w:rsidRPr="6F70EEED" w:rsidR="6F70EEED">
        <w:rPr>
          <w:sz w:val="24"/>
          <w:szCs w:val="24"/>
          <w:lang w:val="en-US"/>
        </w:rPr>
        <w:t xml:space="preserve"> ser </w:t>
      </w:r>
      <w:r w:rsidRPr="6F70EEED" w:rsidR="6F70EEED">
        <w:rPr>
          <w:sz w:val="24"/>
          <w:szCs w:val="24"/>
          <w:lang w:val="en-US"/>
        </w:rPr>
        <w:t>ocasionada</w:t>
      </w:r>
      <w:r w:rsidRPr="6F70EEED" w:rsidR="6F70EEED">
        <w:rPr>
          <w:sz w:val="24"/>
          <w:szCs w:val="24"/>
          <w:lang w:val="en-US"/>
        </w:rPr>
        <w:t xml:space="preserve"> de </w:t>
      </w:r>
      <w:r w:rsidRPr="6F70EEED" w:rsidR="6F70EEED">
        <w:rPr>
          <w:sz w:val="24"/>
          <w:szCs w:val="24"/>
          <w:lang w:val="en-US"/>
        </w:rPr>
        <w:t>diversas</w:t>
      </w:r>
      <w:r w:rsidRPr="6F70EEED" w:rsidR="6F70EEED">
        <w:rPr>
          <w:sz w:val="24"/>
          <w:szCs w:val="24"/>
          <w:lang w:val="en-US"/>
        </w:rPr>
        <w:t xml:space="preserve"> formas, </w:t>
      </w:r>
      <w:r w:rsidRPr="6F70EEED" w:rsidR="6F70EEED">
        <w:rPr>
          <w:sz w:val="24"/>
          <w:szCs w:val="24"/>
          <w:lang w:val="en-US"/>
        </w:rPr>
        <w:t>desde</w:t>
      </w:r>
      <w:r w:rsidRPr="6F70EEED" w:rsidR="6F70EEED">
        <w:rPr>
          <w:sz w:val="24"/>
          <w:szCs w:val="24"/>
          <w:lang w:val="en-US"/>
        </w:rPr>
        <w:t xml:space="preserve"> o </w:t>
      </w:r>
      <w:r w:rsidRPr="6F70EEED" w:rsidR="6F70EEED">
        <w:rPr>
          <w:sz w:val="24"/>
          <w:szCs w:val="24"/>
          <w:lang w:val="en-US"/>
        </w:rPr>
        <w:t>nascimento</w:t>
      </w:r>
      <w:r w:rsidRPr="6F70EEED" w:rsidR="6F70EEED">
        <w:rPr>
          <w:sz w:val="24"/>
          <w:szCs w:val="24"/>
          <w:lang w:val="en-US"/>
        </w:rPr>
        <w:t xml:space="preserve"> </w:t>
      </w:r>
      <w:r w:rsidRPr="6F70EEED" w:rsidR="6F70EEED">
        <w:rPr>
          <w:sz w:val="24"/>
          <w:szCs w:val="24"/>
          <w:lang w:val="en-US"/>
        </w:rPr>
        <w:t>ou</w:t>
      </w:r>
      <w:r w:rsidRPr="6F70EEED" w:rsidR="6F70EEED">
        <w:rPr>
          <w:sz w:val="24"/>
          <w:szCs w:val="24"/>
          <w:lang w:val="en-US"/>
        </w:rPr>
        <w:t xml:space="preserve"> </w:t>
      </w:r>
      <w:r w:rsidRPr="6F70EEED" w:rsidR="6F70EEED">
        <w:rPr>
          <w:sz w:val="24"/>
          <w:szCs w:val="24"/>
          <w:lang w:val="en-US"/>
        </w:rPr>
        <w:t>durante</w:t>
      </w:r>
      <w:r w:rsidRPr="6F70EEED" w:rsidR="6F70EEED">
        <w:rPr>
          <w:sz w:val="24"/>
          <w:szCs w:val="24"/>
          <w:lang w:val="en-US"/>
        </w:rPr>
        <w:t xml:space="preserve"> as </w:t>
      </w:r>
      <w:r w:rsidRPr="6F70EEED" w:rsidR="6F70EEED">
        <w:rPr>
          <w:sz w:val="24"/>
          <w:szCs w:val="24"/>
          <w:lang w:val="en-US"/>
        </w:rPr>
        <w:t>primeiras</w:t>
      </w:r>
      <w:r w:rsidRPr="6F70EEED" w:rsidR="6F70EEED">
        <w:rPr>
          <w:sz w:val="24"/>
          <w:szCs w:val="24"/>
          <w:lang w:val="en-US"/>
        </w:rPr>
        <w:t xml:space="preserve"> duas </w:t>
      </w:r>
      <w:r w:rsidRPr="6F70EEED" w:rsidR="6F70EEED">
        <w:rPr>
          <w:sz w:val="24"/>
          <w:szCs w:val="24"/>
          <w:lang w:val="en-US"/>
        </w:rPr>
        <w:t>semanas</w:t>
      </w:r>
      <w:r w:rsidRPr="6F70EEED" w:rsidR="6F70EEED">
        <w:rPr>
          <w:sz w:val="24"/>
          <w:szCs w:val="24"/>
          <w:lang w:val="en-US"/>
        </w:rPr>
        <w:t xml:space="preserve"> de </w:t>
      </w:r>
      <w:r w:rsidRPr="6F70EEED" w:rsidR="6F70EEED">
        <w:rPr>
          <w:sz w:val="24"/>
          <w:szCs w:val="24"/>
          <w:lang w:val="en-US"/>
        </w:rPr>
        <w:t>vida</w:t>
      </w:r>
      <w:r w:rsidRPr="6F70EEED" w:rsidR="6F70EEED">
        <w:rPr>
          <w:sz w:val="24"/>
          <w:szCs w:val="24"/>
          <w:lang w:val="en-US"/>
        </w:rPr>
        <w:t xml:space="preserve">, </w:t>
      </w:r>
      <w:r w:rsidRPr="6F70EEED" w:rsidR="6F70EEED">
        <w:rPr>
          <w:sz w:val="24"/>
          <w:szCs w:val="24"/>
          <w:lang w:val="en-US"/>
        </w:rPr>
        <w:t>devido</w:t>
      </w:r>
      <w:r w:rsidRPr="6F70EEED" w:rsidR="6F70EEED">
        <w:rPr>
          <w:sz w:val="24"/>
          <w:szCs w:val="24"/>
          <w:lang w:val="en-US"/>
        </w:rPr>
        <w:t xml:space="preserve"> à </w:t>
      </w:r>
      <w:r w:rsidRPr="6F70EEED" w:rsidR="6F70EEED">
        <w:rPr>
          <w:sz w:val="24"/>
          <w:szCs w:val="24"/>
          <w:lang w:val="en-US"/>
        </w:rPr>
        <w:t>falta</w:t>
      </w:r>
      <w:r w:rsidRPr="6F70EEED" w:rsidR="6F70EEED">
        <w:rPr>
          <w:sz w:val="24"/>
          <w:szCs w:val="24"/>
          <w:lang w:val="en-US"/>
        </w:rPr>
        <w:t xml:space="preserve"> de </w:t>
      </w:r>
      <w:r w:rsidRPr="6F70EEED" w:rsidR="6F70EEED">
        <w:rPr>
          <w:sz w:val="24"/>
          <w:szCs w:val="24"/>
          <w:lang w:val="en-US"/>
        </w:rPr>
        <w:t>imunidade</w:t>
      </w:r>
      <w:r w:rsidRPr="6F70EEED" w:rsidR="6F70EEED">
        <w:rPr>
          <w:sz w:val="24"/>
          <w:szCs w:val="24"/>
          <w:lang w:val="en-US"/>
        </w:rPr>
        <w:t xml:space="preserve"> </w:t>
      </w:r>
      <w:r w:rsidRPr="6F70EEED" w:rsidR="6F70EEED">
        <w:rPr>
          <w:sz w:val="24"/>
          <w:szCs w:val="24"/>
          <w:lang w:val="en-US"/>
        </w:rPr>
        <w:t>passiva</w:t>
      </w:r>
      <w:r w:rsidRPr="6F70EEED" w:rsidR="6F70EEED">
        <w:rPr>
          <w:sz w:val="24"/>
          <w:szCs w:val="24"/>
          <w:lang w:val="en-US"/>
        </w:rPr>
        <w:t xml:space="preserve"> </w:t>
      </w:r>
      <w:r w:rsidRPr="6F70EEED" w:rsidR="6F70EEED">
        <w:rPr>
          <w:sz w:val="24"/>
          <w:szCs w:val="24"/>
          <w:lang w:val="en-US"/>
        </w:rPr>
        <w:t>adquirida</w:t>
      </w:r>
      <w:r w:rsidRPr="6F70EEED" w:rsidR="6F70EEED">
        <w:rPr>
          <w:sz w:val="24"/>
          <w:szCs w:val="24"/>
          <w:lang w:val="en-US"/>
        </w:rPr>
        <w:t xml:space="preserve"> </w:t>
      </w:r>
      <w:r w:rsidRPr="6F70EEED" w:rsidR="6F70EEED">
        <w:rPr>
          <w:sz w:val="24"/>
          <w:szCs w:val="24"/>
          <w:lang w:val="en-US"/>
        </w:rPr>
        <w:t>através</w:t>
      </w:r>
      <w:r w:rsidRPr="6F70EEED" w:rsidR="6F70EEED">
        <w:rPr>
          <w:sz w:val="24"/>
          <w:szCs w:val="24"/>
          <w:lang w:val="en-US"/>
        </w:rPr>
        <w:t xml:space="preserve"> do </w:t>
      </w:r>
      <w:r w:rsidRPr="6F70EEED" w:rsidR="6F70EEED">
        <w:rPr>
          <w:sz w:val="24"/>
          <w:szCs w:val="24"/>
          <w:lang w:val="en-US"/>
        </w:rPr>
        <w:t>colostro</w:t>
      </w:r>
      <w:r w:rsidRPr="6F70EEED" w:rsidR="6F70EEED">
        <w:rPr>
          <w:sz w:val="24"/>
          <w:szCs w:val="24"/>
          <w:lang w:val="en-US"/>
        </w:rPr>
        <w:t xml:space="preserve">, </w:t>
      </w:r>
      <w:r w:rsidRPr="6F70EEED" w:rsidR="6F70EEED">
        <w:rPr>
          <w:sz w:val="24"/>
          <w:szCs w:val="24"/>
          <w:lang w:val="en-US"/>
        </w:rPr>
        <w:t>onde</w:t>
      </w:r>
      <w:r w:rsidRPr="6F70EEED" w:rsidR="6F70EEED">
        <w:rPr>
          <w:sz w:val="24"/>
          <w:szCs w:val="24"/>
          <w:lang w:val="en-US"/>
        </w:rPr>
        <w:t xml:space="preserve"> </w:t>
      </w:r>
      <w:r w:rsidRPr="6F70EEED" w:rsidR="6F70EEED">
        <w:rPr>
          <w:sz w:val="24"/>
          <w:szCs w:val="24"/>
          <w:lang w:val="en-US"/>
        </w:rPr>
        <w:t>possui</w:t>
      </w:r>
      <w:r w:rsidRPr="6F70EEED" w:rsidR="6F70EEED">
        <w:rPr>
          <w:sz w:val="24"/>
          <w:szCs w:val="24"/>
          <w:lang w:val="en-US"/>
        </w:rPr>
        <w:t xml:space="preserve"> a </w:t>
      </w:r>
      <w:r w:rsidRPr="6F70EEED" w:rsidR="6F70EEED">
        <w:rPr>
          <w:sz w:val="24"/>
          <w:szCs w:val="24"/>
          <w:lang w:val="en-US"/>
        </w:rPr>
        <w:t>quantidade</w:t>
      </w:r>
      <w:r w:rsidRPr="6F70EEED" w:rsidR="6F70EEED">
        <w:rPr>
          <w:sz w:val="24"/>
          <w:szCs w:val="24"/>
          <w:lang w:val="en-US"/>
        </w:rPr>
        <w:t xml:space="preserve"> </w:t>
      </w:r>
      <w:r w:rsidRPr="6F70EEED" w:rsidR="6F70EEED">
        <w:rPr>
          <w:sz w:val="24"/>
          <w:szCs w:val="24"/>
          <w:lang w:val="en-US"/>
        </w:rPr>
        <w:t>necessária</w:t>
      </w:r>
      <w:r w:rsidRPr="6F70EEED" w:rsidR="6F70EEED">
        <w:rPr>
          <w:sz w:val="24"/>
          <w:szCs w:val="24"/>
          <w:lang w:val="en-US"/>
        </w:rPr>
        <w:t xml:space="preserve"> de IgG para </w:t>
      </w:r>
      <w:r w:rsidRPr="6F70EEED" w:rsidR="6F70EEED">
        <w:rPr>
          <w:sz w:val="24"/>
          <w:szCs w:val="24"/>
          <w:lang w:val="en-US"/>
        </w:rPr>
        <w:t>obter</w:t>
      </w:r>
      <w:r w:rsidRPr="6F70EEED" w:rsidR="6F70EEED">
        <w:rPr>
          <w:sz w:val="24"/>
          <w:szCs w:val="24"/>
          <w:lang w:val="en-US"/>
        </w:rPr>
        <w:t xml:space="preserve"> um </w:t>
      </w:r>
      <w:r w:rsidRPr="6F70EEED" w:rsidR="6F70EEED">
        <w:rPr>
          <w:sz w:val="24"/>
          <w:szCs w:val="24"/>
          <w:lang w:val="en-US"/>
        </w:rPr>
        <w:t>sistema</w:t>
      </w:r>
      <w:r w:rsidRPr="6F70EEED" w:rsidR="6F70EEED">
        <w:rPr>
          <w:sz w:val="24"/>
          <w:szCs w:val="24"/>
          <w:lang w:val="en-US"/>
        </w:rPr>
        <w:t xml:space="preserve"> imunológico </w:t>
      </w:r>
      <w:r w:rsidRPr="6F70EEED" w:rsidR="6F70EEED">
        <w:rPr>
          <w:sz w:val="24"/>
          <w:szCs w:val="24"/>
          <w:lang w:val="pt-BR"/>
        </w:rPr>
        <w:t>efetivo</w:t>
      </w:r>
      <w:r w:rsidRPr="6F70EEED" w:rsidR="6F70EEED">
        <w:rPr>
          <w:sz w:val="24"/>
          <w:szCs w:val="24"/>
          <w:lang w:val="pt-BR"/>
        </w:rPr>
        <w:t xml:space="preserve">, </w:t>
      </w:r>
      <w:r w:rsidRPr="6F70EEED" w:rsidR="6F70EEED">
        <w:rPr>
          <w:sz w:val="24"/>
          <w:szCs w:val="24"/>
          <w:lang w:val="pt-BR"/>
        </w:rPr>
        <w:t>isto</w:t>
      </w:r>
      <w:r w:rsidRPr="6F70EEED" w:rsidR="6F70EEED">
        <w:rPr>
          <w:sz w:val="24"/>
          <w:szCs w:val="24"/>
          <w:lang w:val="pt-BR"/>
        </w:rPr>
        <w:t xml:space="preserve"> </w:t>
      </w:r>
      <w:r w:rsidRPr="6F70EEED" w:rsidR="6F70EEED">
        <w:rPr>
          <w:sz w:val="24"/>
          <w:szCs w:val="24"/>
          <w:lang w:val="pt-BR"/>
        </w:rPr>
        <w:t>porque</w:t>
      </w:r>
      <w:r w:rsidRPr="6F70EEED" w:rsidR="6F70EEED">
        <w:rPr>
          <w:sz w:val="24"/>
          <w:szCs w:val="24"/>
          <w:lang w:val="pt-BR"/>
        </w:rPr>
        <w:t xml:space="preserve">, </w:t>
      </w:r>
      <w:r w:rsidRPr="6F70EEED" w:rsidR="6F70EEED">
        <w:rPr>
          <w:sz w:val="24"/>
          <w:szCs w:val="24"/>
          <w:lang w:val="pt-BR"/>
        </w:rPr>
        <w:t>ao</w:t>
      </w:r>
      <w:r w:rsidRPr="6F70EEED" w:rsidR="6F70EEED">
        <w:rPr>
          <w:sz w:val="24"/>
          <w:szCs w:val="24"/>
          <w:lang w:val="pt-BR"/>
        </w:rPr>
        <w:t xml:space="preserve"> </w:t>
      </w:r>
      <w:r w:rsidRPr="6F70EEED" w:rsidR="6F70EEED">
        <w:rPr>
          <w:sz w:val="24"/>
          <w:szCs w:val="24"/>
          <w:lang w:val="pt-BR"/>
        </w:rPr>
        <w:t>nascer</w:t>
      </w:r>
      <w:r w:rsidRPr="6F70EEED" w:rsidR="6F70EEED">
        <w:rPr>
          <w:sz w:val="24"/>
          <w:szCs w:val="24"/>
          <w:lang w:val="pt-BR"/>
        </w:rPr>
        <w:t xml:space="preserve"> </w:t>
      </w:r>
      <w:r w:rsidRPr="6F70EEED" w:rsidR="6F70EEED">
        <w:rPr>
          <w:sz w:val="24"/>
          <w:szCs w:val="24"/>
          <w:lang w:val="pt-BR"/>
        </w:rPr>
        <w:t>os</w:t>
      </w:r>
      <w:r w:rsidRPr="6F70EEED" w:rsidR="6F70EEED">
        <w:rPr>
          <w:sz w:val="24"/>
          <w:szCs w:val="24"/>
          <w:lang w:val="pt-BR"/>
        </w:rPr>
        <w:t xml:space="preserve"> </w:t>
      </w:r>
      <w:r w:rsidRPr="6F70EEED" w:rsidR="6F70EEED">
        <w:rPr>
          <w:sz w:val="24"/>
          <w:szCs w:val="24"/>
          <w:lang w:val="pt-BR"/>
        </w:rPr>
        <w:t>níveis</w:t>
      </w:r>
      <w:r w:rsidRPr="6F70EEED" w:rsidR="6F70EEED">
        <w:rPr>
          <w:sz w:val="24"/>
          <w:szCs w:val="24"/>
          <w:lang w:val="pt-BR"/>
        </w:rPr>
        <w:t xml:space="preserve"> </w:t>
      </w:r>
      <w:r w:rsidRPr="6F70EEED" w:rsidR="6F70EEED">
        <w:rPr>
          <w:sz w:val="24"/>
          <w:szCs w:val="24"/>
          <w:lang w:val="pt-BR"/>
        </w:rPr>
        <w:t>séricos</w:t>
      </w:r>
      <w:r w:rsidRPr="6F70EEED" w:rsidR="6F70EEED">
        <w:rPr>
          <w:sz w:val="24"/>
          <w:szCs w:val="24"/>
          <w:lang w:val="pt-BR"/>
        </w:rPr>
        <w:t xml:space="preserve"> de </w:t>
      </w:r>
      <w:r w:rsidRPr="6F70EEED" w:rsidR="6F70EEED">
        <w:rPr>
          <w:sz w:val="24"/>
          <w:szCs w:val="24"/>
          <w:lang w:val="pt-BR"/>
        </w:rPr>
        <w:t>componentes</w:t>
      </w:r>
      <w:r w:rsidRPr="6F70EEED" w:rsidR="6F70EEED">
        <w:rPr>
          <w:sz w:val="24"/>
          <w:szCs w:val="24"/>
          <w:lang w:val="pt-BR"/>
        </w:rPr>
        <w:t xml:space="preserve"> </w:t>
      </w:r>
      <w:r w:rsidRPr="6F70EEED" w:rsidR="6F70EEED">
        <w:rPr>
          <w:sz w:val="24"/>
          <w:szCs w:val="24"/>
          <w:lang w:val="pt-BR"/>
        </w:rPr>
        <w:t>como</w:t>
      </w:r>
      <w:r w:rsidRPr="6F70EEED" w:rsidR="6F70EEED">
        <w:rPr>
          <w:sz w:val="24"/>
          <w:szCs w:val="24"/>
          <w:lang w:val="pt-BR"/>
        </w:rPr>
        <w:t xml:space="preserve"> </w:t>
      </w:r>
      <w:r w:rsidRPr="6F70EEED" w:rsidR="6F70EEED">
        <w:rPr>
          <w:sz w:val="24"/>
          <w:szCs w:val="24"/>
          <w:lang w:val="pt-BR"/>
        </w:rPr>
        <w:t>imunoglobulinas</w:t>
      </w:r>
      <w:r w:rsidRPr="6F70EEED" w:rsidR="6F70EEED">
        <w:rPr>
          <w:sz w:val="24"/>
          <w:szCs w:val="24"/>
          <w:lang w:val="pt-BR"/>
        </w:rPr>
        <w:t xml:space="preserve">, </w:t>
      </w:r>
      <w:r w:rsidRPr="6F70EEED" w:rsidR="6F70EEED">
        <w:rPr>
          <w:sz w:val="24"/>
          <w:szCs w:val="24"/>
          <w:lang w:val="pt-BR"/>
        </w:rPr>
        <w:t>complemento</w:t>
      </w:r>
      <w:r w:rsidRPr="6F70EEED" w:rsidR="6F70EEED">
        <w:rPr>
          <w:sz w:val="24"/>
          <w:szCs w:val="24"/>
          <w:lang w:val="pt-BR"/>
        </w:rPr>
        <w:t xml:space="preserve"> de </w:t>
      </w:r>
      <w:r w:rsidRPr="6F70EEED" w:rsidR="6F70EEED">
        <w:rPr>
          <w:sz w:val="24"/>
          <w:szCs w:val="24"/>
          <w:lang w:val="pt-BR"/>
        </w:rPr>
        <w:t>lactoferrina</w:t>
      </w:r>
      <w:r w:rsidRPr="6F70EEED" w:rsidR="6F70EEED">
        <w:rPr>
          <w:sz w:val="24"/>
          <w:szCs w:val="24"/>
          <w:lang w:val="pt-BR"/>
        </w:rPr>
        <w:t xml:space="preserve"> e </w:t>
      </w:r>
      <w:r w:rsidRPr="6F70EEED" w:rsidR="6F70EEED">
        <w:rPr>
          <w:sz w:val="24"/>
          <w:szCs w:val="24"/>
          <w:lang w:val="pt-BR"/>
        </w:rPr>
        <w:t>citocinas</w:t>
      </w:r>
      <w:r w:rsidRPr="6F70EEED" w:rsidR="6F70EEED">
        <w:rPr>
          <w:sz w:val="24"/>
          <w:szCs w:val="24"/>
          <w:lang w:val="pt-BR"/>
        </w:rPr>
        <w:t xml:space="preserve"> </w:t>
      </w:r>
      <w:r w:rsidRPr="6F70EEED" w:rsidR="6F70EEED">
        <w:rPr>
          <w:sz w:val="24"/>
          <w:szCs w:val="24"/>
          <w:lang w:val="pt-BR"/>
        </w:rPr>
        <w:t>são</w:t>
      </w:r>
      <w:r w:rsidRPr="6F70EEED" w:rsidR="6F70EEED">
        <w:rPr>
          <w:sz w:val="24"/>
          <w:szCs w:val="24"/>
          <w:lang w:val="pt-BR"/>
        </w:rPr>
        <w:t xml:space="preserve"> </w:t>
      </w:r>
      <w:r w:rsidRPr="6F70EEED" w:rsidR="6F70EEED">
        <w:rPr>
          <w:sz w:val="24"/>
          <w:szCs w:val="24"/>
          <w:lang w:val="pt-BR"/>
        </w:rPr>
        <w:t>consideravelmente</w:t>
      </w:r>
      <w:r w:rsidRPr="6F70EEED" w:rsidR="6F70EEED">
        <w:rPr>
          <w:sz w:val="24"/>
          <w:szCs w:val="24"/>
          <w:lang w:val="pt-BR"/>
        </w:rPr>
        <w:t xml:space="preserve"> </w:t>
      </w:r>
      <w:r w:rsidRPr="6F70EEED" w:rsidR="6F70EEED">
        <w:rPr>
          <w:sz w:val="24"/>
          <w:szCs w:val="24"/>
          <w:lang w:val="pt-BR"/>
        </w:rPr>
        <w:t>mais</w:t>
      </w:r>
      <w:r w:rsidRPr="6F70EEED" w:rsidR="6F70EEED">
        <w:rPr>
          <w:sz w:val="24"/>
          <w:szCs w:val="24"/>
          <w:lang w:val="pt-BR"/>
        </w:rPr>
        <w:t xml:space="preserve"> </w:t>
      </w:r>
      <w:r w:rsidRPr="6F70EEED" w:rsidR="6F70EEED">
        <w:rPr>
          <w:sz w:val="24"/>
          <w:szCs w:val="24"/>
          <w:lang w:val="pt-BR"/>
        </w:rPr>
        <w:t>baixos</w:t>
      </w:r>
      <w:r w:rsidRPr="6F70EEED" w:rsidR="6F70EEED">
        <w:rPr>
          <w:sz w:val="24"/>
          <w:szCs w:val="24"/>
          <w:lang w:val="pt-BR"/>
        </w:rPr>
        <w:t xml:space="preserve"> </w:t>
      </w:r>
      <w:r w:rsidRPr="6F70EEED" w:rsidR="6F70EEED">
        <w:rPr>
          <w:sz w:val="24"/>
          <w:szCs w:val="24"/>
          <w:lang w:val="pt-BR"/>
        </w:rPr>
        <w:t>que</w:t>
      </w:r>
      <w:r w:rsidRPr="6F70EEED" w:rsidR="6F70EEED">
        <w:rPr>
          <w:sz w:val="24"/>
          <w:szCs w:val="24"/>
          <w:lang w:val="pt-BR"/>
        </w:rPr>
        <w:t xml:space="preserve"> </w:t>
      </w:r>
      <w:r w:rsidRPr="6F70EEED" w:rsidR="6F70EEED">
        <w:rPr>
          <w:sz w:val="24"/>
          <w:szCs w:val="24"/>
          <w:lang w:val="pt-BR"/>
        </w:rPr>
        <w:t>em</w:t>
      </w:r>
      <w:r w:rsidRPr="6F70EEED" w:rsidR="6F70EEED">
        <w:rPr>
          <w:sz w:val="24"/>
          <w:szCs w:val="24"/>
          <w:lang w:val="pt-BR"/>
        </w:rPr>
        <w:t xml:space="preserve"> </w:t>
      </w:r>
      <w:r w:rsidRPr="6F70EEED" w:rsidR="6F70EEED">
        <w:rPr>
          <w:sz w:val="24"/>
          <w:szCs w:val="24"/>
          <w:lang w:val="pt-BR"/>
        </w:rPr>
        <w:t>cavalos</w:t>
      </w:r>
      <w:r w:rsidRPr="6F70EEED" w:rsidR="6F70EEED">
        <w:rPr>
          <w:sz w:val="24"/>
          <w:szCs w:val="24"/>
          <w:lang w:val="pt-BR"/>
        </w:rPr>
        <w:t xml:space="preserve"> </w:t>
      </w:r>
      <w:r w:rsidRPr="6F70EEED" w:rsidR="6F70EEED">
        <w:rPr>
          <w:sz w:val="24"/>
          <w:szCs w:val="24"/>
          <w:lang w:val="pt-BR"/>
        </w:rPr>
        <w:t>adultos</w:t>
      </w:r>
      <w:r w:rsidRPr="6F70EEED" w:rsidR="6F70EEED">
        <w:rPr>
          <w:sz w:val="24"/>
          <w:szCs w:val="24"/>
          <w:lang w:val="pt-BR"/>
        </w:rPr>
        <w:t xml:space="preserve"> (HART, 2014). Assim, </w:t>
      </w:r>
      <w:r w:rsidRPr="6F70EEED" w:rsidR="6F70EEED">
        <w:rPr>
          <w:sz w:val="24"/>
          <w:szCs w:val="24"/>
          <w:lang w:val="pt-BR"/>
        </w:rPr>
        <w:t>até</w:t>
      </w:r>
      <w:r w:rsidRPr="6F70EEED" w:rsidR="6F70EEED">
        <w:rPr>
          <w:sz w:val="24"/>
          <w:szCs w:val="24"/>
          <w:lang w:val="pt-BR"/>
        </w:rPr>
        <w:t xml:space="preserve"> </w:t>
      </w:r>
      <w:r w:rsidRPr="6F70EEED" w:rsidR="6F70EEED">
        <w:rPr>
          <w:sz w:val="24"/>
          <w:szCs w:val="24"/>
          <w:lang w:val="pt-BR"/>
        </w:rPr>
        <w:t>que</w:t>
      </w:r>
      <w:r w:rsidRPr="6F70EEED" w:rsidR="6F70EEED">
        <w:rPr>
          <w:sz w:val="24"/>
          <w:szCs w:val="24"/>
          <w:lang w:val="pt-BR"/>
        </w:rPr>
        <w:t xml:space="preserve"> </w:t>
      </w:r>
      <w:r w:rsidRPr="6F70EEED" w:rsidR="6F70EEED">
        <w:rPr>
          <w:sz w:val="24"/>
          <w:szCs w:val="24"/>
          <w:lang w:val="pt-BR"/>
        </w:rPr>
        <w:t>seu</w:t>
      </w:r>
      <w:r w:rsidRPr="6F70EEED" w:rsidR="6F70EEED">
        <w:rPr>
          <w:sz w:val="24"/>
          <w:szCs w:val="24"/>
          <w:lang w:val="pt-BR"/>
        </w:rPr>
        <w:t xml:space="preserve"> </w:t>
      </w:r>
      <w:r w:rsidRPr="6F70EEED" w:rsidR="6F70EEED">
        <w:rPr>
          <w:sz w:val="24"/>
          <w:szCs w:val="24"/>
          <w:lang w:val="pt-BR"/>
        </w:rPr>
        <w:t>sistema</w:t>
      </w:r>
      <w:r w:rsidRPr="6F70EEED" w:rsidR="6F70EEED">
        <w:rPr>
          <w:sz w:val="24"/>
          <w:szCs w:val="24"/>
          <w:lang w:val="pt-BR"/>
        </w:rPr>
        <w:t xml:space="preserve"> </w:t>
      </w:r>
      <w:r w:rsidRPr="6F70EEED" w:rsidR="6F70EEED">
        <w:rPr>
          <w:sz w:val="24"/>
          <w:szCs w:val="24"/>
          <w:lang w:val="pt-BR"/>
        </w:rPr>
        <w:t>imunológico</w:t>
      </w:r>
      <w:r w:rsidRPr="6F70EEED" w:rsidR="6F70EEED">
        <w:rPr>
          <w:sz w:val="24"/>
          <w:szCs w:val="24"/>
          <w:lang w:val="pt-BR"/>
        </w:rPr>
        <w:t xml:space="preserve"> passe </w:t>
      </w:r>
      <w:r w:rsidRPr="6F70EEED" w:rsidR="6F70EEED">
        <w:rPr>
          <w:sz w:val="24"/>
          <w:szCs w:val="24"/>
          <w:lang w:val="pt-BR"/>
        </w:rPr>
        <w:t>por</w:t>
      </w:r>
      <w:r w:rsidRPr="6F70EEED" w:rsidR="6F70EEED">
        <w:rPr>
          <w:sz w:val="24"/>
          <w:szCs w:val="24"/>
          <w:lang w:val="pt-BR"/>
        </w:rPr>
        <w:t xml:space="preserve"> </w:t>
      </w:r>
      <w:r w:rsidRPr="6F70EEED" w:rsidR="6F70EEED">
        <w:rPr>
          <w:sz w:val="24"/>
          <w:szCs w:val="24"/>
          <w:lang w:val="pt-BR"/>
        </w:rPr>
        <w:t>uma</w:t>
      </w:r>
      <w:r w:rsidRPr="6F70EEED" w:rsidR="6F70EEED">
        <w:rPr>
          <w:sz w:val="24"/>
          <w:szCs w:val="24"/>
          <w:lang w:val="pt-BR"/>
        </w:rPr>
        <w:t xml:space="preserve"> </w:t>
      </w:r>
      <w:r w:rsidRPr="6F70EEED" w:rsidR="6F70EEED">
        <w:rPr>
          <w:sz w:val="24"/>
          <w:szCs w:val="24"/>
          <w:lang w:val="pt-BR"/>
        </w:rPr>
        <w:t>maturação</w:t>
      </w:r>
      <w:r w:rsidRPr="6F70EEED" w:rsidR="6F70EEED">
        <w:rPr>
          <w:sz w:val="24"/>
          <w:szCs w:val="24"/>
          <w:lang w:val="pt-BR"/>
        </w:rPr>
        <w:t xml:space="preserve"> total, o </w:t>
      </w:r>
      <w:r w:rsidRPr="6F70EEED" w:rsidR="6F70EEED">
        <w:rPr>
          <w:sz w:val="24"/>
          <w:szCs w:val="24"/>
          <w:lang w:val="pt-BR"/>
        </w:rPr>
        <w:t>potro</w:t>
      </w:r>
      <w:r w:rsidRPr="6F70EEED" w:rsidR="6F70EEED">
        <w:rPr>
          <w:sz w:val="24"/>
          <w:szCs w:val="24"/>
          <w:lang w:val="pt-BR"/>
        </w:rPr>
        <w:t xml:space="preserve"> </w:t>
      </w:r>
      <w:r w:rsidRPr="6F70EEED" w:rsidR="6F70EEED">
        <w:rPr>
          <w:sz w:val="24"/>
          <w:szCs w:val="24"/>
          <w:lang w:val="pt-BR"/>
        </w:rPr>
        <w:t>fica</w:t>
      </w:r>
      <w:r w:rsidRPr="6F70EEED" w:rsidR="6F70EEED">
        <w:rPr>
          <w:sz w:val="24"/>
          <w:szCs w:val="24"/>
          <w:lang w:val="pt-BR"/>
        </w:rPr>
        <w:t xml:space="preserve"> </w:t>
      </w:r>
      <w:r w:rsidRPr="6F70EEED" w:rsidR="6F70EEED">
        <w:rPr>
          <w:sz w:val="24"/>
          <w:szCs w:val="24"/>
          <w:lang w:val="pt-BR"/>
        </w:rPr>
        <w:t>extremamente</w:t>
      </w:r>
      <w:r w:rsidRPr="6F70EEED" w:rsidR="6F70EEED">
        <w:rPr>
          <w:sz w:val="24"/>
          <w:szCs w:val="24"/>
          <w:lang w:val="pt-BR"/>
        </w:rPr>
        <w:t xml:space="preserve"> </w:t>
      </w:r>
      <w:r w:rsidRPr="6F70EEED" w:rsidR="6F70EEED">
        <w:rPr>
          <w:sz w:val="24"/>
          <w:szCs w:val="24"/>
          <w:lang w:val="pt-BR"/>
        </w:rPr>
        <w:t>suscetível</w:t>
      </w:r>
      <w:r w:rsidRPr="6F70EEED" w:rsidR="6F70EEED">
        <w:rPr>
          <w:sz w:val="24"/>
          <w:szCs w:val="24"/>
          <w:lang w:val="pt-BR"/>
        </w:rPr>
        <w:t xml:space="preserve"> a </w:t>
      </w:r>
      <w:r w:rsidRPr="6F70EEED" w:rsidR="6F70EEED">
        <w:rPr>
          <w:sz w:val="24"/>
          <w:szCs w:val="24"/>
          <w:lang w:val="pt-BR"/>
        </w:rPr>
        <w:t>desenvolver</w:t>
      </w:r>
      <w:r w:rsidRPr="6F70EEED" w:rsidR="6F70EEED">
        <w:rPr>
          <w:sz w:val="24"/>
          <w:szCs w:val="24"/>
          <w:lang w:val="pt-BR"/>
        </w:rPr>
        <w:t xml:space="preserve"> </w:t>
      </w:r>
      <w:r w:rsidRPr="6F70EEED" w:rsidR="6F70EEED">
        <w:rPr>
          <w:sz w:val="24"/>
          <w:szCs w:val="24"/>
          <w:lang w:val="pt-BR"/>
        </w:rPr>
        <w:t>uma</w:t>
      </w:r>
      <w:r w:rsidRPr="6F70EEED" w:rsidR="6F70EEED">
        <w:rPr>
          <w:sz w:val="24"/>
          <w:szCs w:val="24"/>
          <w:lang w:val="pt-BR"/>
        </w:rPr>
        <w:t xml:space="preserve"> </w:t>
      </w:r>
      <w:r w:rsidRPr="6F70EEED" w:rsidR="6F70EEED">
        <w:rPr>
          <w:sz w:val="24"/>
          <w:szCs w:val="24"/>
          <w:lang w:val="pt-BR"/>
        </w:rPr>
        <w:t>imunodeficiência</w:t>
      </w:r>
      <w:r w:rsidRPr="6F70EEED" w:rsidR="6F70EEED">
        <w:rPr>
          <w:sz w:val="24"/>
          <w:szCs w:val="24"/>
          <w:lang w:val="pt-BR"/>
        </w:rPr>
        <w:t xml:space="preserve"> humoral, </w:t>
      </w:r>
      <w:r w:rsidRPr="6F70EEED" w:rsidR="6F70EEED">
        <w:rPr>
          <w:sz w:val="24"/>
          <w:szCs w:val="24"/>
          <w:lang w:val="pt-BR"/>
        </w:rPr>
        <w:t>período</w:t>
      </w:r>
      <w:r w:rsidRPr="6F70EEED" w:rsidR="6F70EEED">
        <w:rPr>
          <w:sz w:val="24"/>
          <w:szCs w:val="24"/>
          <w:lang w:val="pt-BR"/>
        </w:rPr>
        <w:t xml:space="preserve"> </w:t>
      </w:r>
      <w:r w:rsidRPr="6F70EEED" w:rsidR="6F70EEED">
        <w:rPr>
          <w:sz w:val="24"/>
          <w:szCs w:val="24"/>
          <w:lang w:val="pt-BR"/>
        </w:rPr>
        <w:t>que</w:t>
      </w:r>
      <w:r w:rsidRPr="6F70EEED" w:rsidR="6F70EEED">
        <w:rPr>
          <w:sz w:val="24"/>
          <w:szCs w:val="24"/>
          <w:lang w:val="pt-BR"/>
        </w:rPr>
        <w:t xml:space="preserve"> </w:t>
      </w:r>
      <w:r w:rsidRPr="6F70EEED" w:rsidR="6F70EEED">
        <w:rPr>
          <w:sz w:val="24"/>
          <w:szCs w:val="24"/>
          <w:lang w:val="pt-BR"/>
        </w:rPr>
        <w:t>compreende</w:t>
      </w:r>
      <w:r w:rsidRPr="6F70EEED" w:rsidR="6F70EEED">
        <w:rPr>
          <w:sz w:val="24"/>
          <w:szCs w:val="24"/>
          <w:lang w:val="pt-BR"/>
        </w:rPr>
        <w:t xml:space="preserve"> o </w:t>
      </w:r>
      <w:r w:rsidRPr="6F70EEED" w:rsidR="6F70EEED">
        <w:rPr>
          <w:sz w:val="24"/>
          <w:szCs w:val="24"/>
          <w:lang w:val="pt-BR"/>
        </w:rPr>
        <w:t>primeiro</w:t>
      </w:r>
      <w:r w:rsidRPr="6F70EEED" w:rsidR="6F70EEED">
        <w:rPr>
          <w:sz w:val="24"/>
          <w:szCs w:val="24"/>
          <w:lang w:val="pt-BR"/>
        </w:rPr>
        <w:t xml:space="preserve"> </w:t>
      </w:r>
      <w:r w:rsidRPr="6F70EEED" w:rsidR="6F70EEED">
        <w:rPr>
          <w:sz w:val="24"/>
          <w:szCs w:val="24"/>
          <w:lang w:val="pt-BR"/>
        </w:rPr>
        <w:t>ao</w:t>
      </w:r>
      <w:r w:rsidRPr="6F70EEED" w:rsidR="6F70EEED">
        <w:rPr>
          <w:sz w:val="24"/>
          <w:szCs w:val="24"/>
          <w:lang w:val="pt-BR"/>
        </w:rPr>
        <w:t xml:space="preserve"> quarto </w:t>
      </w:r>
      <w:r w:rsidRPr="6F70EEED" w:rsidR="6F70EEED">
        <w:rPr>
          <w:sz w:val="24"/>
          <w:szCs w:val="24"/>
          <w:lang w:val="pt-BR"/>
        </w:rPr>
        <w:t>mês</w:t>
      </w:r>
      <w:r w:rsidRPr="6F70EEED" w:rsidR="6F70EEED">
        <w:rPr>
          <w:sz w:val="24"/>
          <w:szCs w:val="24"/>
          <w:lang w:val="pt-BR"/>
        </w:rPr>
        <w:t xml:space="preserve"> de </w:t>
      </w:r>
      <w:r w:rsidRPr="6F70EEED" w:rsidR="6F70EEED">
        <w:rPr>
          <w:sz w:val="24"/>
          <w:szCs w:val="24"/>
          <w:lang w:val="pt-BR"/>
        </w:rPr>
        <w:t>idade</w:t>
      </w:r>
      <w:r w:rsidRPr="6F70EEED" w:rsidR="6F70EEED">
        <w:rPr>
          <w:sz w:val="24"/>
          <w:szCs w:val="24"/>
          <w:lang w:val="pt-BR"/>
        </w:rPr>
        <w:t xml:space="preserve"> (ALMEIDA, 2023). </w:t>
      </w:r>
    </w:p>
    <w:p xmlns:wp14="http://schemas.microsoft.com/office/word/2010/wordml" w:rsidP="6F70EEED" w:rsidRDefault="00000000" w14:paraId="00000029" wp14:textId="77777777">
      <w:pPr>
        <w:spacing w:line="360" w:lineRule="auto"/>
        <w:ind w:firstLine="720"/>
        <w:jc w:val="both"/>
        <w:rPr>
          <w:sz w:val="24"/>
          <w:szCs w:val="24"/>
          <w:lang w:val="en-US"/>
        </w:rPr>
      </w:pPr>
      <w:r w:rsidRPr="6F70EEED" w:rsidR="6F70EEED">
        <w:rPr>
          <w:sz w:val="24"/>
          <w:szCs w:val="24"/>
          <w:lang w:val="en-US"/>
        </w:rPr>
        <w:t xml:space="preserve">Fatores pré-natais associados à sepse são distocia, deslocamento precoce da placenta, inflamação da placenta e cólica, e na maioria das vezes as causas de cunho materno estão relacionadas com placentite ascendente aguda ou crônica (CHIVIRI; HERRERA, 2014). Já os fatores pós-natais estão intimamente ligados à problemas com o potro, como reflexo de sucção ausente ou deficiente, gestação prolongada ou prematura, rotas de infecção, e a falha na transferência de imunidade passiva, o que compromete a função dos neutrófilos e pode facilitar a entrada de microrganismos, causando uma infecção e consequentemente resultando na ocorrência de septicemia (MADIGAN, 1997) e curta sobrevida neonatal, entre 72 a 96 horas (GOMES, et al., 2010). </w:t>
      </w:r>
    </w:p>
    <w:p xmlns:wp14="http://schemas.microsoft.com/office/word/2010/wordml" w:rsidP="6F70EEED" w:rsidRDefault="00000000" w14:paraId="0000002A" wp14:textId="77777777">
      <w:pPr>
        <w:spacing w:line="360" w:lineRule="auto"/>
        <w:ind w:firstLine="720"/>
        <w:jc w:val="both"/>
        <w:rPr>
          <w:sz w:val="24"/>
          <w:szCs w:val="24"/>
          <w:lang w:val="en-US"/>
        </w:rPr>
      </w:pPr>
      <w:r w:rsidRPr="6F70EEED" w:rsidR="6F70EEED">
        <w:rPr>
          <w:sz w:val="24"/>
          <w:szCs w:val="24"/>
          <w:lang w:val="en-US"/>
        </w:rPr>
        <w:t xml:space="preserve">Além do fator ambiental, com baixa qualidade sanitária, que pode resultar no progresso de bactérias no trato gastrointestinal, que se dá, através de sujidades do teto da mãe em contato com a boca do neonato. Dessa forma, os agentes envolvidos na sepse costumam ser os mesmos presentes no ambiente em que o potro vive, e tratam, em sua maioria, de bactérias gram-negativas. As espécies comumente isoladas são Escherichia coli, Actinobacillus spp., Streptococcus spp., Enterobacter spp., Salmonella spp., Proteus spp., Acinetobacter spp., Klebsiella spp. e Enterococcus spp. Em relação às bactérias adquiridas no teto da mãe, tem-se o motivo de a Escherichia coli ser o patógeno isolado com maior frequência devido à sua presença na flora gastrointestinal normal dos equinos (ALMEIDA, 2023). </w:t>
      </w:r>
    </w:p>
    <w:p xmlns:wp14="http://schemas.microsoft.com/office/word/2010/wordml" w:rsidP="6F70EEED" w:rsidRDefault="00000000" w14:paraId="0000002E" wp14:textId="7682845B">
      <w:pPr>
        <w:spacing w:line="360" w:lineRule="auto"/>
        <w:ind w:firstLine="720"/>
        <w:jc w:val="both"/>
        <w:rPr>
          <w:sz w:val="24"/>
          <w:szCs w:val="24"/>
          <w:lang w:val="pt-BR"/>
        </w:rPr>
      </w:pPr>
      <w:r w:rsidRPr="6F70EEED" w:rsidR="6F70EEED">
        <w:rPr>
          <w:sz w:val="24"/>
          <w:szCs w:val="24"/>
          <w:lang w:val="pt-BR"/>
        </w:rPr>
        <w:t>Apesar</w:t>
      </w:r>
      <w:r w:rsidRPr="6F70EEED" w:rsidR="6F70EEED">
        <w:rPr>
          <w:sz w:val="24"/>
          <w:szCs w:val="24"/>
          <w:lang w:val="pt-BR"/>
        </w:rPr>
        <w:t xml:space="preserve"> </w:t>
      </w:r>
      <w:r w:rsidRPr="6F70EEED" w:rsidR="6F70EEED">
        <w:rPr>
          <w:sz w:val="24"/>
          <w:szCs w:val="24"/>
          <w:lang w:val="pt-BR"/>
        </w:rPr>
        <w:t>disso</w:t>
      </w:r>
      <w:r w:rsidRPr="6F70EEED" w:rsidR="6F70EEED">
        <w:rPr>
          <w:sz w:val="24"/>
          <w:szCs w:val="24"/>
          <w:lang w:val="pt-BR"/>
        </w:rPr>
        <w:t xml:space="preserve">, </w:t>
      </w:r>
      <w:r w:rsidRPr="6F70EEED" w:rsidR="6F70EEED">
        <w:rPr>
          <w:sz w:val="24"/>
          <w:szCs w:val="24"/>
          <w:lang w:val="pt-BR"/>
        </w:rPr>
        <w:t>houve</w:t>
      </w:r>
      <w:r w:rsidRPr="6F70EEED" w:rsidR="6F70EEED">
        <w:rPr>
          <w:sz w:val="24"/>
          <w:szCs w:val="24"/>
          <w:lang w:val="pt-BR"/>
        </w:rPr>
        <w:t xml:space="preserve"> um </w:t>
      </w:r>
      <w:r w:rsidRPr="6F70EEED" w:rsidR="6F70EEED">
        <w:rPr>
          <w:sz w:val="24"/>
          <w:szCs w:val="24"/>
          <w:lang w:val="pt-BR"/>
        </w:rPr>
        <w:t>aumento</w:t>
      </w:r>
      <w:r w:rsidRPr="6F70EEED" w:rsidR="6F70EEED">
        <w:rPr>
          <w:sz w:val="24"/>
          <w:szCs w:val="24"/>
          <w:lang w:val="pt-BR"/>
        </w:rPr>
        <w:t xml:space="preserve"> da </w:t>
      </w:r>
      <w:r w:rsidRPr="6F70EEED" w:rsidR="6F70EEED">
        <w:rPr>
          <w:sz w:val="24"/>
          <w:szCs w:val="24"/>
          <w:lang w:val="pt-BR"/>
        </w:rPr>
        <w:t>prevalência</w:t>
      </w:r>
      <w:r w:rsidRPr="6F70EEED" w:rsidR="6F70EEED">
        <w:rPr>
          <w:sz w:val="24"/>
          <w:szCs w:val="24"/>
          <w:lang w:val="pt-BR"/>
        </w:rPr>
        <w:t xml:space="preserve"> de </w:t>
      </w:r>
      <w:r w:rsidRPr="6F70EEED" w:rsidR="6F70EEED">
        <w:rPr>
          <w:sz w:val="24"/>
          <w:szCs w:val="24"/>
          <w:lang w:val="pt-BR"/>
        </w:rPr>
        <w:t>isolados</w:t>
      </w:r>
      <w:r w:rsidRPr="6F70EEED" w:rsidR="6F70EEED">
        <w:rPr>
          <w:sz w:val="24"/>
          <w:szCs w:val="24"/>
          <w:lang w:val="pt-BR"/>
        </w:rPr>
        <w:t xml:space="preserve"> gram-</w:t>
      </w:r>
      <w:r w:rsidRPr="6F70EEED" w:rsidR="6F70EEED">
        <w:rPr>
          <w:sz w:val="24"/>
          <w:szCs w:val="24"/>
          <w:lang w:val="pt-BR"/>
        </w:rPr>
        <w:t>positivos</w:t>
      </w:r>
      <w:r w:rsidRPr="6F70EEED" w:rsidR="6F70EEED">
        <w:rPr>
          <w:sz w:val="24"/>
          <w:szCs w:val="24"/>
          <w:lang w:val="pt-BR"/>
        </w:rPr>
        <w:t xml:space="preserve"> </w:t>
      </w:r>
      <w:r w:rsidRPr="6F70EEED" w:rsidR="6F70EEED">
        <w:rPr>
          <w:sz w:val="24"/>
          <w:szCs w:val="24"/>
          <w:lang w:val="pt-BR"/>
        </w:rPr>
        <w:t>nos</w:t>
      </w:r>
      <w:r w:rsidRPr="6F70EEED" w:rsidR="6F70EEED">
        <w:rPr>
          <w:sz w:val="24"/>
          <w:szCs w:val="24"/>
          <w:lang w:val="pt-BR"/>
        </w:rPr>
        <w:t xml:space="preserve"> </w:t>
      </w:r>
      <w:r w:rsidRPr="6F70EEED" w:rsidR="6F70EEED">
        <w:rPr>
          <w:sz w:val="24"/>
          <w:szCs w:val="24"/>
          <w:lang w:val="pt-BR"/>
        </w:rPr>
        <w:t>últimos</w:t>
      </w:r>
      <w:r w:rsidRPr="6F70EEED" w:rsidR="6F70EEED">
        <w:rPr>
          <w:sz w:val="24"/>
          <w:szCs w:val="24"/>
          <w:lang w:val="pt-BR"/>
        </w:rPr>
        <w:t xml:space="preserve"> </w:t>
      </w:r>
      <w:r w:rsidRPr="6F70EEED" w:rsidR="6F70EEED">
        <w:rPr>
          <w:sz w:val="24"/>
          <w:szCs w:val="24"/>
          <w:lang w:val="pt-BR"/>
        </w:rPr>
        <w:t>anos</w:t>
      </w:r>
      <w:r w:rsidRPr="6F70EEED" w:rsidR="6F70EEED">
        <w:rPr>
          <w:sz w:val="24"/>
          <w:szCs w:val="24"/>
          <w:lang w:val="pt-BR"/>
        </w:rPr>
        <w:t xml:space="preserve">, e </w:t>
      </w:r>
      <w:r w:rsidRPr="6F70EEED" w:rsidR="6F70EEED">
        <w:rPr>
          <w:sz w:val="24"/>
          <w:szCs w:val="24"/>
          <w:lang w:val="pt-BR"/>
        </w:rPr>
        <w:t>incluem</w:t>
      </w:r>
      <w:r w:rsidRPr="6F70EEED" w:rsidR="6F70EEED">
        <w:rPr>
          <w:sz w:val="24"/>
          <w:szCs w:val="24"/>
          <w:lang w:val="pt-BR"/>
        </w:rPr>
        <w:t xml:space="preserve"> Streptococcus spp., Enterococcus spp., Staphylococcus spp. e Corynebacterium </w:t>
      </w:r>
      <w:r w:rsidRPr="6F70EEED" w:rsidR="6F70EEED">
        <w:rPr>
          <w:sz w:val="24"/>
          <w:szCs w:val="24"/>
          <w:lang w:val="pt-BR"/>
        </w:rPr>
        <w:t>spp</w:t>
      </w:r>
      <w:r w:rsidRPr="6F70EEED" w:rsidR="6F70EEED">
        <w:rPr>
          <w:sz w:val="24"/>
          <w:szCs w:val="24"/>
          <w:lang w:val="pt-BR"/>
        </w:rPr>
        <w:t xml:space="preserve">, e </w:t>
      </w:r>
      <w:r w:rsidRPr="6F70EEED" w:rsidR="6F70EEED">
        <w:rPr>
          <w:sz w:val="24"/>
          <w:szCs w:val="24"/>
          <w:lang w:val="pt-BR"/>
        </w:rPr>
        <w:t>pode</w:t>
      </w:r>
      <w:r w:rsidRPr="6F70EEED" w:rsidR="6F70EEED">
        <w:rPr>
          <w:sz w:val="24"/>
          <w:szCs w:val="24"/>
          <w:lang w:val="pt-BR"/>
        </w:rPr>
        <w:t xml:space="preserve"> ser </w:t>
      </w:r>
      <w:r w:rsidRPr="6F70EEED" w:rsidR="6F70EEED">
        <w:rPr>
          <w:sz w:val="24"/>
          <w:szCs w:val="24"/>
          <w:lang w:val="pt-BR"/>
        </w:rPr>
        <w:t>justificado</w:t>
      </w:r>
      <w:r w:rsidRPr="6F70EEED" w:rsidR="6F70EEED">
        <w:rPr>
          <w:sz w:val="24"/>
          <w:szCs w:val="24"/>
          <w:lang w:val="pt-BR"/>
        </w:rPr>
        <w:t xml:space="preserve"> </w:t>
      </w:r>
      <w:r w:rsidRPr="6F70EEED" w:rsidR="6F70EEED">
        <w:rPr>
          <w:sz w:val="24"/>
          <w:szCs w:val="24"/>
          <w:lang w:val="pt-BR"/>
        </w:rPr>
        <w:t>pelo</w:t>
      </w:r>
      <w:r w:rsidRPr="6F70EEED" w:rsidR="6F70EEED">
        <w:rPr>
          <w:sz w:val="24"/>
          <w:szCs w:val="24"/>
          <w:lang w:val="pt-BR"/>
        </w:rPr>
        <w:t xml:space="preserve"> </w:t>
      </w:r>
      <w:r w:rsidRPr="6F70EEED" w:rsidR="6F70EEED">
        <w:rPr>
          <w:sz w:val="24"/>
          <w:szCs w:val="24"/>
          <w:lang w:val="pt-BR"/>
        </w:rPr>
        <w:t>uso</w:t>
      </w:r>
      <w:r w:rsidRPr="6F70EEED" w:rsidR="6F70EEED">
        <w:rPr>
          <w:sz w:val="24"/>
          <w:szCs w:val="24"/>
          <w:lang w:val="pt-BR"/>
        </w:rPr>
        <w:t xml:space="preserve"> </w:t>
      </w:r>
      <w:r w:rsidRPr="6F70EEED" w:rsidR="6F70EEED">
        <w:rPr>
          <w:sz w:val="24"/>
          <w:szCs w:val="24"/>
          <w:lang w:val="pt-BR"/>
        </w:rPr>
        <w:t>indiscriminado</w:t>
      </w:r>
      <w:r w:rsidRPr="6F70EEED" w:rsidR="6F70EEED">
        <w:rPr>
          <w:sz w:val="24"/>
          <w:szCs w:val="24"/>
          <w:lang w:val="pt-BR"/>
        </w:rPr>
        <w:t xml:space="preserve"> de </w:t>
      </w:r>
      <w:r w:rsidRPr="6F70EEED" w:rsidR="6F70EEED">
        <w:rPr>
          <w:sz w:val="24"/>
          <w:szCs w:val="24"/>
          <w:lang w:val="pt-BR"/>
        </w:rPr>
        <w:t>antibióticos</w:t>
      </w:r>
      <w:r w:rsidRPr="6F70EEED" w:rsidR="6F70EEED">
        <w:rPr>
          <w:sz w:val="24"/>
          <w:szCs w:val="24"/>
          <w:lang w:val="pt-BR"/>
        </w:rPr>
        <w:t xml:space="preserve">, o </w:t>
      </w:r>
      <w:r w:rsidRPr="6F70EEED" w:rsidR="6F70EEED">
        <w:rPr>
          <w:sz w:val="24"/>
          <w:szCs w:val="24"/>
          <w:lang w:val="pt-BR"/>
        </w:rPr>
        <w:t>que</w:t>
      </w:r>
      <w:r w:rsidRPr="6F70EEED" w:rsidR="6F70EEED">
        <w:rPr>
          <w:sz w:val="24"/>
          <w:szCs w:val="24"/>
          <w:lang w:val="pt-BR"/>
        </w:rPr>
        <w:t xml:space="preserve"> </w:t>
      </w:r>
      <w:r w:rsidRPr="6F70EEED" w:rsidR="6F70EEED">
        <w:rPr>
          <w:sz w:val="24"/>
          <w:szCs w:val="24"/>
          <w:lang w:val="pt-BR"/>
        </w:rPr>
        <w:t>favorece</w:t>
      </w:r>
      <w:r w:rsidRPr="6F70EEED" w:rsidR="6F70EEED">
        <w:rPr>
          <w:sz w:val="24"/>
          <w:szCs w:val="24"/>
          <w:lang w:val="pt-BR"/>
        </w:rPr>
        <w:t xml:space="preserve"> a </w:t>
      </w:r>
      <w:r w:rsidRPr="6F70EEED" w:rsidR="6F70EEED">
        <w:rPr>
          <w:sz w:val="24"/>
          <w:szCs w:val="24"/>
          <w:lang w:val="pt-BR"/>
        </w:rPr>
        <w:t>resistência</w:t>
      </w:r>
      <w:r w:rsidRPr="6F70EEED" w:rsidR="6F70EEED">
        <w:rPr>
          <w:sz w:val="24"/>
          <w:szCs w:val="24"/>
          <w:lang w:val="pt-BR"/>
        </w:rPr>
        <w:t xml:space="preserve"> </w:t>
      </w:r>
      <w:r w:rsidRPr="6F70EEED" w:rsidR="6F70EEED">
        <w:rPr>
          <w:sz w:val="24"/>
          <w:szCs w:val="24"/>
          <w:lang w:val="pt-BR"/>
        </w:rPr>
        <w:t>bacteriana</w:t>
      </w:r>
      <w:r w:rsidRPr="6F70EEED" w:rsidR="6F70EEED">
        <w:rPr>
          <w:sz w:val="24"/>
          <w:szCs w:val="24"/>
          <w:lang w:val="pt-BR"/>
        </w:rPr>
        <w:t xml:space="preserve">. </w:t>
      </w:r>
      <w:r w:rsidRPr="6F70EEED" w:rsidR="6F70EEED">
        <w:rPr>
          <w:sz w:val="24"/>
          <w:szCs w:val="24"/>
          <w:lang w:val="pt-BR"/>
        </w:rPr>
        <w:t>Destes</w:t>
      </w:r>
      <w:r w:rsidRPr="6F70EEED" w:rsidR="6F70EEED">
        <w:rPr>
          <w:sz w:val="24"/>
          <w:szCs w:val="24"/>
          <w:lang w:val="pt-BR"/>
        </w:rPr>
        <w:t xml:space="preserve"> </w:t>
      </w:r>
      <w:r w:rsidRPr="6F70EEED" w:rsidR="6F70EEED">
        <w:rPr>
          <w:sz w:val="24"/>
          <w:szCs w:val="24"/>
          <w:lang w:val="pt-BR"/>
        </w:rPr>
        <w:t>patógenos</w:t>
      </w:r>
      <w:r w:rsidRPr="6F70EEED" w:rsidR="6F70EEED">
        <w:rPr>
          <w:sz w:val="24"/>
          <w:szCs w:val="24"/>
          <w:lang w:val="pt-BR"/>
        </w:rPr>
        <w:t xml:space="preserve">, </w:t>
      </w:r>
      <w:r w:rsidRPr="6F70EEED" w:rsidR="6F70EEED">
        <w:rPr>
          <w:sz w:val="24"/>
          <w:szCs w:val="24"/>
          <w:lang w:val="pt-BR"/>
        </w:rPr>
        <w:t>enfatiza</w:t>
      </w:r>
      <w:r w:rsidRPr="6F70EEED" w:rsidR="6F70EEED">
        <w:rPr>
          <w:sz w:val="24"/>
          <w:szCs w:val="24"/>
          <w:lang w:val="pt-BR"/>
        </w:rPr>
        <w:t xml:space="preserve">-se o Enterococcus spp., </w:t>
      </w:r>
      <w:r w:rsidRPr="6F70EEED" w:rsidR="6F70EEED">
        <w:rPr>
          <w:sz w:val="24"/>
          <w:szCs w:val="24"/>
          <w:lang w:val="pt-BR"/>
        </w:rPr>
        <w:t>que</w:t>
      </w:r>
      <w:r w:rsidRPr="6F70EEED" w:rsidR="6F70EEED">
        <w:rPr>
          <w:sz w:val="24"/>
          <w:szCs w:val="24"/>
          <w:lang w:val="pt-BR"/>
        </w:rPr>
        <w:t xml:space="preserve"> </w:t>
      </w:r>
      <w:r w:rsidRPr="6F70EEED" w:rsidR="6F70EEED">
        <w:rPr>
          <w:sz w:val="24"/>
          <w:szCs w:val="24"/>
          <w:lang w:val="pt-BR"/>
        </w:rPr>
        <w:t>apresenta</w:t>
      </w:r>
      <w:r w:rsidRPr="6F70EEED" w:rsidR="6F70EEED">
        <w:rPr>
          <w:sz w:val="24"/>
          <w:szCs w:val="24"/>
          <w:lang w:val="pt-BR"/>
        </w:rPr>
        <w:t xml:space="preserve"> </w:t>
      </w:r>
      <w:r w:rsidRPr="6F70EEED" w:rsidR="6F70EEED">
        <w:rPr>
          <w:sz w:val="24"/>
          <w:szCs w:val="24"/>
          <w:lang w:val="pt-BR"/>
        </w:rPr>
        <w:t>relevância</w:t>
      </w:r>
      <w:r w:rsidRPr="6F70EEED" w:rsidR="6F70EEED">
        <w:rPr>
          <w:sz w:val="24"/>
          <w:szCs w:val="24"/>
          <w:lang w:val="pt-BR"/>
        </w:rPr>
        <w:t xml:space="preserve"> </w:t>
      </w:r>
      <w:r w:rsidRPr="6F70EEED" w:rsidR="6F70EEED">
        <w:rPr>
          <w:sz w:val="24"/>
          <w:szCs w:val="24"/>
          <w:lang w:val="pt-BR"/>
        </w:rPr>
        <w:t>devido</w:t>
      </w:r>
      <w:r w:rsidRPr="6F70EEED" w:rsidR="6F70EEED">
        <w:rPr>
          <w:sz w:val="24"/>
          <w:szCs w:val="24"/>
          <w:lang w:val="pt-BR"/>
        </w:rPr>
        <w:t xml:space="preserve"> à </w:t>
      </w:r>
      <w:r w:rsidRPr="6F70EEED" w:rsidR="6F70EEED">
        <w:rPr>
          <w:sz w:val="24"/>
          <w:szCs w:val="24"/>
          <w:lang w:val="pt-BR"/>
        </w:rPr>
        <w:t>sua</w:t>
      </w:r>
      <w:r w:rsidRPr="6F70EEED" w:rsidR="6F70EEED">
        <w:rPr>
          <w:sz w:val="24"/>
          <w:szCs w:val="24"/>
          <w:lang w:val="pt-BR"/>
        </w:rPr>
        <w:t xml:space="preserve"> </w:t>
      </w:r>
      <w:r w:rsidRPr="6F70EEED" w:rsidR="6F70EEED">
        <w:rPr>
          <w:sz w:val="24"/>
          <w:szCs w:val="24"/>
          <w:lang w:val="pt-BR"/>
        </w:rPr>
        <w:t>capacidade</w:t>
      </w:r>
      <w:r w:rsidRPr="6F70EEED" w:rsidR="6F70EEED">
        <w:rPr>
          <w:sz w:val="24"/>
          <w:szCs w:val="24"/>
          <w:lang w:val="pt-BR"/>
        </w:rPr>
        <w:t xml:space="preserve"> de </w:t>
      </w:r>
      <w:r w:rsidRPr="6F70EEED" w:rsidR="6F70EEED">
        <w:rPr>
          <w:sz w:val="24"/>
          <w:szCs w:val="24"/>
          <w:lang w:val="pt-BR"/>
        </w:rPr>
        <w:t>doação</w:t>
      </w:r>
      <w:r w:rsidRPr="6F70EEED" w:rsidR="6F70EEED">
        <w:rPr>
          <w:sz w:val="24"/>
          <w:szCs w:val="24"/>
          <w:lang w:val="pt-BR"/>
        </w:rPr>
        <w:t xml:space="preserve"> de genes de </w:t>
      </w:r>
      <w:r w:rsidRPr="6F70EEED" w:rsidR="6F70EEED">
        <w:rPr>
          <w:sz w:val="24"/>
          <w:szCs w:val="24"/>
          <w:lang w:val="pt-BR"/>
        </w:rPr>
        <w:t>resistência</w:t>
      </w:r>
      <w:r w:rsidRPr="6F70EEED" w:rsidR="6F70EEED">
        <w:rPr>
          <w:sz w:val="24"/>
          <w:szCs w:val="24"/>
          <w:lang w:val="pt-BR"/>
        </w:rPr>
        <w:t xml:space="preserve"> para </w:t>
      </w:r>
      <w:r w:rsidRPr="6F70EEED" w:rsidR="6F70EEED">
        <w:rPr>
          <w:sz w:val="24"/>
          <w:szCs w:val="24"/>
          <w:lang w:val="pt-BR"/>
        </w:rPr>
        <w:t>outras</w:t>
      </w:r>
      <w:r w:rsidRPr="6F70EEED" w:rsidR="6F70EEED">
        <w:rPr>
          <w:sz w:val="24"/>
          <w:szCs w:val="24"/>
          <w:lang w:val="pt-BR"/>
        </w:rPr>
        <w:t xml:space="preserve"> </w:t>
      </w:r>
      <w:r w:rsidRPr="6F70EEED" w:rsidR="6F70EEED">
        <w:rPr>
          <w:sz w:val="24"/>
          <w:szCs w:val="24"/>
          <w:lang w:val="pt-BR"/>
        </w:rPr>
        <w:t>bactérias</w:t>
      </w:r>
      <w:r w:rsidRPr="6F70EEED" w:rsidR="6F70EEED">
        <w:rPr>
          <w:sz w:val="24"/>
          <w:szCs w:val="24"/>
          <w:lang w:val="pt-BR"/>
        </w:rPr>
        <w:t xml:space="preserve"> (THEELEN et al., 2019).</w:t>
      </w:r>
    </w:p>
    <w:p xmlns:wp14="http://schemas.microsoft.com/office/word/2010/wordml" w:rsidP="6F70EEED" w:rsidRDefault="00000000" w14:paraId="0000002F" wp14:textId="77777777">
      <w:pPr>
        <w:spacing w:line="360" w:lineRule="auto"/>
        <w:ind w:firstLine="720"/>
        <w:jc w:val="both"/>
        <w:rPr>
          <w:sz w:val="24"/>
          <w:szCs w:val="24"/>
          <w:lang w:val="en-US"/>
        </w:rPr>
      </w:pPr>
      <w:r w:rsidRPr="6F70EEED" w:rsidR="6F70EEED">
        <w:rPr>
          <w:sz w:val="24"/>
          <w:szCs w:val="24"/>
          <w:lang w:val="en-US"/>
        </w:rPr>
        <w:t xml:space="preserve">A patofisiologia, bem como os sinais com que cursam a sepse, representam mais a resposta imunológica contra a infecção do que a ação direta do agente patológico que a causou (SANCHEZ, 2005). A resposta clínica é bastante variável e depende da duração e intensidade da infecção. Inicialmente, esta pode apresentar sinais inespecíficos como apatia, tempo prolongado de decúbito, diminuição da frequência de ingestão de leite e picos febris (BARTON, 2008; ARAUJO, 2016). </w:t>
      </w:r>
    </w:p>
    <w:p xmlns:wp14="http://schemas.microsoft.com/office/word/2010/wordml" w:rsidP="6F70EEED" w:rsidRDefault="00000000" w14:paraId="00000030" wp14:textId="77777777">
      <w:pPr>
        <w:spacing w:line="360" w:lineRule="auto"/>
        <w:ind w:firstLine="720"/>
        <w:jc w:val="both"/>
        <w:rPr>
          <w:sz w:val="24"/>
          <w:szCs w:val="24"/>
          <w:lang w:val="en-US"/>
        </w:rPr>
      </w:pPr>
      <w:r w:rsidRPr="6F70EEED" w:rsidR="6F70EEED">
        <w:rPr>
          <w:sz w:val="24"/>
          <w:szCs w:val="24"/>
          <w:lang w:val="en-US"/>
        </w:rPr>
        <w:t>Segundo Araújo (2016), ao passo que se tem a evolução e aumento da resposta inflamatória, outros sinais de que a infecção possui envolvimento sistêmico se tornam nítidos, é o caso da taquicardia, taquipneia, ingurgitamento bilateral dos vasos episclerais, hiperemia das bandas coronárias e das mucosas, petéquias e eventualmente, edema. Dunkel e Corley (2015) atentam, ainda, que a presença de petéquias no pavilhão auricular de potros é um importante indício da presença da sepse.</w:t>
      </w:r>
    </w:p>
    <w:p xmlns:wp14="http://schemas.microsoft.com/office/word/2010/wordml" w:rsidP="6F70EEED" w:rsidRDefault="00000000" w14:paraId="00000031" wp14:textId="0BE0CEFB">
      <w:pPr>
        <w:spacing w:line="360" w:lineRule="auto"/>
        <w:ind w:firstLine="720"/>
        <w:jc w:val="both"/>
        <w:rPr>
          <w:sz w:val="24"/>
          <w:szCs w:val="24"/>
          <w:lang w:val="pt-BR"/>
        </w:rPr>
      </w:pPr>
      <w:r w:rsidRPr="6F70EEED" w:rsidR="6F70EEED">
        <w:rPr>
          <w:sz w:val="24"/>
          <w:szCs w:val="24"/>
          <w:lang w:val="pt-BR"/>
        </w:rPr>
        <w:t>Partindo</w:t>
      </w:r>
      <w:r w:rsidRPr="6F70EEED" w:rsidR="6F70EEED">
        <w:rPr>
          <w:sz w:val="24"/>
          <w:szCs w:val="24"/>
          <w:lang w:val="pt-BR"/>
        </w:rPr>
        <w:t xml:space="preserve"> do </w:t>
      </w:r>
      <w:r w:rsidRPr="6F70EEED" w:rsidR="6F70EEED">
        <w:rPr>
          <w:sz w:val="24"/>
          <w:szCs w:val="24"/>
          <w:lang w:val="pt-BR"/>
        </w:rPr>
        <w:t>pressuposto</w:t>
      </w:r>
      <w:r w:rsidRPr="6F70EEED" w:rsidR="6F70EEED">
        <w:rPr>
          <w:sz w:val="24"/>
          <w:szCs w:val="24"/>
          <w:lang w:val="pt-BR"/>
        </w:rPr>
        <w:t xml:space="preserve"> </w:t>
      </w:r>
      <w:r w:rsidRPr="6F70EEED" w:rsidR="6F70EEED">
        <w:rPr>
          <w:sz w:val="24"/>
          <w:szCs w:val="24"/>
          <w:lang w:val="pt-BR"/>
        </w:rPr>
        <w:t>que</w:t>
      </w:r>
      <w:r w:rsidRPr="6F70EEED" w:rsidR="6F70EEED">
        <w:rPr>
          <w:sz w:val="24"/>
          <w:szCs w:val="24"/>
          <w:lang w:val="pt-BR"/>
        </w:rPr>
        <w:t xml:space="preserve"> a septicemia é </w:t>
      </w:r>
      <w:r w:rsidRPr="6F70EEED" w:rsidR="6F70EEED">
        <w:rPr>
          <w:sz w:val="24"/>
          <w:szCs w:val="24"/>
          <w:lang w:val="pt-BR"/>
        </w:rPr>
        <w:t>uma</w:t>
      </w:r>
      <w:r w:rsidRPr="6F70EEED" w:rsidR="6F70EEED">
        <w:rPr>
          <w:sz w:val="24"/>
          <w:szCs w:val="24"/>
          <w:lang w:val="pt-BR"/>
        </w:rPr>
        <w:t xml:space="preserve"> </w:t>
      </w:r>
      <w:r w:rsidRPr="6F70EEED" w:rsidR="6F70EEED">
        <w:rPr>
          <w:sz w:val="24"/>
          <w:szCs w:val="24"/>
          <w:lang w:val="pt-BR"/>
        </w:rPr>
        <w:t>reação</w:t>
      </w:r>
      <w:r w:rsidRPr="6F70EEED" w:rsidR="6F70EEED">
        <w:rPr>
          <w:sz w:val="24"/>
          <w:szCs w:val="24"/>
          <w:lang w:val="pt-BR"/>
        </w:rPr>
        <w:t xml:space="preserve"> </w:t>
      </w:r>
      <w:r w:rsidRPr="6F70EEED" w:rsidR="6F70EEED">
        <w:rPr>
          <w:sz w:val="24"/>
          <w:szCs w:val="24"/>
          <w:lang w:val="pt-BR"/>
        </w:rPr>
        <w:t>resultante</w:t>
      </w:r>
      <w:r w:rsidRPr="6F70EEED" w:rsidR="6F70EEED">
        <w:rPr>
          <w:sz w:val="24"/>
          <w:szCs w:val="24"/>
          <w:lang w:val="pt-BR"/>
        </w:rPr>
        <w:t xml:space="preserve"> da </w:t>
      </w:r>
      <w:r w:rsidRPr="6F70EEED" w:rsidR="6F70EEED">
        <w:rPr>
          <w:sz w:val="24"/>
          <w:szCs w:val="24"/>
          <w:lang w:val="pt-BR"/>
        </w:rPr>
        <w:t>presença</w:t>
      </w:r>
      <w:r w:rsidRPr="6F70EEED" w:rsidR="6F70EEED">
        <w:rPr>
          <w:sz w:val="24"/>
          <w:szCs w:val="24"/>
          <w:lang w:val="pt-BR"/>
        </w:rPr>
        <w:t xml:space="preserve"> de </w:t>
      </w:r>
      <w:r w:rsidRPr="6F70EEED" w:rsidR="6F70EEED">
        <w:rPr>
          <w:sz w:val="24"/>
          <w:szCs w:val="24"/>
          <w:lang w:val="pt-BR"/>
        </w:rPr>
        <w:t>agentes</w:t>
      </w:r>
      <w:r w:rsidRPr="6F70EEED" w:rsidR="6F70EEED">
        <w:rPr>
          <w:sz w:val="24"/>
          <w:szCs w:val="24"/>
          <w:lang w:val="pt-BR"/>
        </w:rPr>
        <w:t xml:space="preserve"> </w:t>
      </w:r>
      <w:r w:rsidRPr="6F70EEED" w:rsidR="6F70EEED">
        <w:rPr>
          <w:sz w:val="24"/>
          <w:szCs w:val="24"/>
          <w:lang w:val="pt-BR"/>
        </w:rPr>
        <w:t>patológicos</w:t>
      </w:r>
      <w:r w:rsidRPr="6F70EEED" w:rsidR="6F70EEED">
        <w:rPr>
          <w:sz w:val="24"/>
          <w:szCs w:val="24"/>
          <w:lang w:val="pt-BR"/>
        </w:rPr>
        <w:t xml:space="preserve"> </w:t>
      </w:r>
      <w:r w:rsidRPr="6F70EEED" w:rsidR="6F70EEED">
        <w:rPr>
          <w:sz w:val="24"/>
          <w:szCs w:val="24"/>
          <w:lang w:val="pt-BR"/>
        </w:rPr>
        <w:t>ou</w:t>
      </w:r>
      <w:r w:rsidRPr="6F70EEED" w:rsidR="6F70EEED">
        <w:rPr>
          <w:sz w:val="24"/>
          <w:szCs w:val="24"/>
          <w:lang w:val="pt-BR"/>
        </w:rPr>
        <w:t xml:space="preserve"> </w:t>
      </w:r>
      <w:r w:rsidRPr="6F70EEED" w:rsidR="6F70EEED">
        <w:rPr>
          <w:sz w:val="24"/>
          <w:szCs w:val="24"/>
          <w:lang w:val="pt-BR"/>
        </w:rPr>
        <w:t>suas</w:t>
      </w:r>
      <w:r w:rsidRPr="6F70EEED" w:rsidR="6F70EEED">
        <w:rPr>
          <w:sz w:val="24"/>
          <w:szCs w:val="24"/>
          <w:lang w:val="pt-BR"/>
        </w:rPr>
        <w:t xml:space="preserve"> </w:t>
      </w:r>
      <w:r w:rsidRPr="6F70EEED" w:rsidR="6F70EEED">
        <w:rPr>
          <w:sz w:val="24"/>
          <w:szCs w:val="24"/>
          <w:lang w:val="pt-BR"/>
        </w:rPr>
        <w:t>toxinas</w:t>
      </w:r>
      <w:r w:rsidRPr="6F70EEED" w:rsidR="6F70EEED">
        <w:rPr>
          <w:sz w:val="24"/>
          <w:szCs w:val="24"/>
          <w:lang w:val="pt-BR"/>
        </w:rPr>
        <w:t xml:space="preserve"> </w:t>
      </w:r>
      <w:r w:rsidRPr="6F70EEED" w:rsidR="6F70EEED">
        <w:rPr>
          <w:sz w:val="24"/>
          <w:szCs w:val="24"/>
          <w:lang w:val="pt-BR"/>
        </w:rPr>
        <w:t>na</w:t>
      </w:r>
      <w:r w:rsidRPr="6F70EEED" w:rsidR="6F70EEED">
        <w:rPr>
          <w:sz w:val="24"/>
          <w:szCs w:val="24"/>
          <w:lang w:val="pt-BR"/>
        </w:rPr>
        <w:t xml:space="preserve"> </w:t>
      </w:r>
      <w:r w:rsidRPr="6F70EEED" w:rsidR="6F70EEED">
        <w:rPr>
          <w:sz w:val="24"/>
          <w:szCs w:val="24"/>
          <w:lang w:val="pt-BR"/>
        </w:rPr>
        <w:t>corrente</w:t>
      </w:r>
      <w:r w:rsidRPr="6F70EEED" w:rsidR="6F70EEED">
        <w:rPr>
          <w:sz w:val="24"/>
          <w:szCs w:val="24"/>
          <w:lang w:val="pt-BR"/>
        </w:rPr>
        <w:t xml:space="preserve"> </w:t>
      </w:r>
      <w:r w:rsidRPr="6F70EEED" w:rsidR="6F70EEED">
        <w:rPr>
          <w:sz w:val="24"/>
          <w:szCs w:val="24"/>
          <w:lang w:val="pt-BR"/>
        </w:rPr>
        <w:t>sanguínea</w:t>
      </w:r>
      <w:r w:rsidRPr="6F70EEED" w:rsidR="6F70EEED">
        <w:rPr>
          <w:sz w:val="24"/>
          <w:szCs w:val="24"/>
          <w:lang w:val="pt-BR"/>
        </w:rPr>
        <w:t xml:space="preserve">, o </w:t>
      </w:r>
      <w:r w:rsidRPr="6F70EEED" w:rsidR="6F70EEED">
        <w:rPr>
          <w:sz w:val="24"/>
          <w:szCs w:val="24"/>
          <w:lang w:val="pt-BR"/>
        </w:rPr>
        <w:t>diagnóstico</w:t>
      </w:r>
      <w:r w:rsidRPr="6F70EEED" w:rsidR="6F70EEED">
        <w:rPr>
          <w:sz w:val="24"/>
          <w:szCs w:val="24"/>
          <w:lang w:val="pt-BR"/>
        </w:rPr>
        <w:t xml:space="preserve"> é </w:t>
      </w:r>
      <w:r w:rsidRPr="6F70EEED" w:rsidR="6F70EEED">
        <w:rPr>
          <w:sz w:val="24"/>
          <w:szCs w:val="24"/>
          <w:lang w:val="pt-BR"/>
        </w:rPr>
        <w:t>baseado</w:t>
      </w:r>
      <w:r w:rsidRPr="6F70EEED" w:rsidR="6F70EEED">
        <w:rPr>
          <w:sz w:val="24"/>
          <w:szCs w:val="24"/>
          <w:lang w:val="pt-BR"/>
        </w:rPr>
        <w:t xml:space="preserve"> </w:t>
      </w:r>
      <w:r w:rsidRPr="6F70EEED" w:rsidR="6F70EEED">
        <w:rPr>
          <w:sz w:val="24"/>
          <w:szCs w:val="24"/>
          <w:lang w:val="pt-BR"/>
        </w:rPr>
        <w:t>na</w:t>
      </w:r>
      <w:r w:rsidRPr="6F70EEED" w:rsidR="6F70EEED">
        <w:rPr>
          <w:sz w:val="24"/>
          <w:szCs w:val="24"/>
          <w:lang w:val="pt-BR"/>
        </w:rPr>
        <w:t xml:space="preserve"> </w:t>
      </w:r>
      <w:r w:rsidRPr="6F70EEED" w:rsidR="6F70EEED">
        <w:rPr>
          <w:sz w:val="24"/>
          <w:szCs w:val="24"/>
          <w:lang w:val="pt-BR"/>
        </w:rPr>
        <w:t>identificação</w:t>
      </w:r>
      <w:r w:rsidRPr="6F70EEED" w:rsidR="6F70EEED">
        <w:rPr>
          <w:sz w:val="24"/>
          <w:szCs w:val="24"/>
          <w:lang w:val="pt-BR"/>
        </w:rPr>
        <w:t xml:space="preserve"> dos </w:t>
      </w:r>
      <w:r w:rsidRPr="6F70EEED" w:rsidR="6F70EEED">
        <w:rPr>
          <w:sz w:val="24"/>
          <w:szCs w:val="24"/>
          <w:lang w:val="pt-BR"/>
        </w:rPr>
        <w:t>sinais</w:t>
      </w:r>
      <w:r w:rsidRPr="6F70EEED" w:rsidR="6F70EEED">
        <w:rPr>
          <w:sz w:val="24"/>
          <w:szCs w:val="24"/>
          <w:lang w:val="pt-BR"/>
        </w:rPr>
        <w:t xml:space="preserve"> </w:t>
      </w:r>
      <w:r w:rsidRPr="6F70EEED" w:rsidR="6F70EEED">
        <w:rPr>
          <w:sz w:val="24"/>
          <w:szCs w:val="24"/>
          <w:lang w:val="pt-BR"/>
        </w:rPr>
        <w:t>clínicos</w:t>
      </w:r>
      <w:r w:rsidRPr="6F70EEED" w:rsidR="6F70EEED">
        <w:rPr>
          <w:sz w:val="24"/>
          <w:szCs w:val="24"/>
          <w:lang w:val="pt-BR"/>
        </w:rPr>
        <w:t xml:space="preserve">, </w:t>
      </w:r>
      <w:r w:rsidRPr="6F70EEED" w:rsidR="6F70EEED">
        <w:rPr>
          <w:sz w:val="24"/>
          <w:szCs w:val="24"/>
          <w:lang w:val="pt-BR"/>
        </w:rPr>
        <w:t>bem</w:t>
      </w:r>
      <w:r w:rsidRPr="6F70EEED" w:rsidR="6F70EEED">
        <w:rPr>
          <w:sz w:val="24"/>
          <w:szCs w:val="24"/>
          <w:lang w:val="pt-BR"/>
        </w:rPr>
        <w:t xml:space="preserve"> </w:t>
      </w:r>
      <w:r w:rsidRPr="6F70EEED" w:rsidR="6F70EEED">
        <w:rPr>
          <w:sz w:val="24"/>
          <w:szCs w:val="24"/>
          <w:lang w:val="pt-BR"/>
        </w:rPr>
        <w:t>como</w:t>
      </w:r>
      <w:r w:rsidRPr="6F70EEED" w:rsidR="6F70EEED">
        <w:rPr>
          <w:sz w:val="24"/>
          <w:szCs w:val="24"/>
          <w:lang w:val="pt-BR"/>
        </w:rPr>
        <w:t xml:space="preserve"> </w:t>
      </w:r>
      <w:r w:rsidRPr="6F70EEED" w:rsidR="6F70EEED">
        <w:rPr>
          <w:sz w:val="24"/>
          <w:szCs w:val="24"/>
          <w:lang w:val="pt-BR"/>
        </w:rPr>
        <w:t>nos</w:t>
      </w:r>
      <w:r w:rsidRPr="6F70EEED" w:rsidR="6F70EEED">
        <w:rPr>
          <w:sz w:val="24"/>
          <w:szCs w:val="24"/>
          <w:lang w:val="pt-BR"/>
        </w:rPr>
        <w:t xml:space="preserve"> </w:t>
      </w:r>
      <w:r w:rsidRPr="6F70EEED" w:rsidR="6F70EEED">
        <w:rPr>
          <w:sz w:val="24"/>
          <w:szCs w:val="24"/>
          <w:lang w:val="pt-BR"/>
        </w:rPr>
        <w:t>resultados</w:t>
      </w:r>
      <w:r w:rsidRPr="6F70EEED" w:rsidR="6F70EEED">
        <w:rPr>
          <w:sz w:val="24"/>
          <w:szCs w:val="24"/>
          <w:lang w:val="pt-BR"/>
        </w:rPr>
        <w:t xml:space="preserve"> </w:t>
      </w:r>
      <w:r w:rsidRPr="6F70EEED" w:rsidR="6F70EEED">
        <w:rPr>
          <w:sz w:val="24"/>
          <w:szCs w:val="24"/>
          <w:lang w:val="pt-BR"/>
        </w:rPr>
        <w:t>laboratoriais</w:t>
      </w:r>
      <w:r w:rsidRPr="6F70EEED" w:rsidR="6F70EEED">
        <w:rPr>
          <w:sz w:val="24"/>
          <w:szCs w:val="24"/>
          <w:lang w:val="pt-BR"/>
        </w:rPr>
        <w:t xml:space="preserve"> </w:t>
      </w:r>
      <w:r w:rsidRPr="6F70EEED" w:rsidR="6F70EEED">
        <w:rPr>
          <w:sz w:val="24"/>
          <w:szCs w:val="24"/>
          <w:lang w:val="pt-BR"/>
        </w:rPr>
        <w:t>que</w:t>
      </w:r>
      <w:r w:rsidRPr="6F70EEED" w:rsidR="6F70EEED">
        <w:rPr>
          <w:sz w:val="24"/>
          <w:szCs w:val="24"/>
          <w:lang w:val="pt-BR"/>
        </w:rPr>
        <w:t xml:space="preserve"> </w:t>
      </w:r>
      <w:r w:rsidRPr="6F70EEED" w:rsidR="6F70EEED">
        <w:rPr>
          <w:sz w:val="24"/>
          <w:szCs w:val="24"/>
          <w:lang w:val="pt-BR"/>
        </w:rPr>
        <w:t>indiquem</w:t>
      </w:r>
      <w:r w:rsidRPr="6F70EEED" w:rsidR="6F70EEED">
        <w:rPr>
          <w:sz w:val="24"/>
          <w:szCs w:val="24"/>
          <w:lang w:val="pt-BR"/>
        </w:rPr>
        <w:t xml:space="preserve"> </w:t>
      </w:r>
      <w:r w:rsidRPr="6F70EEED" w:rsidR="6F70EEED">
        <w:rPr>
          <w:sz w:val="24"/>
          <w:szCs w:val="24"/>
          <w:lang w:val="pt-BR"/>
        </w:rPr>
        <w:t>resposta</w:t>
      </w:r>
      <w:r w:rsidRPr="6F70EEED" w:rsidR="6F70EEED">
        <w:rPr>
          <w:sz w:val="24"/>
          <w:szCs w:val="24"/>
          <w:lang w:val="pt-BR"/>
        </w:rPr>
        <w:t xml:space="preserve"> </w:t>
      </w:r>
      <w:r w:rsidRPr="6F70EEED" w:rsidR="6F70EEED">
        <w:rPr>
          <w:sz w:val="24"/>
          <w:szCs w:val="24"/>
          <w:lang w:val="pt-BR"/>
        </w:rPr>
        <w:t>sistêmica</w:t>
      </w:r>
      <w:r w:rsidRPr="6F70EEED" w:rsidR="6F70EEED">
        <w:rPr>
          <w:sz w:val="24"/>
          <w:szCs w:val="24"/>
          <w:lang w:val="pt-BR"/>
        </w:rPr>
        <w:t xml:space="preserve"> a septicemia (BARTON, 2006). O </w:t>
      </w:r>
      <w:r w:rsidRPr="6F70EEED" w:rsidR="6F70EEED">
        <w:rPr>
          <w:sz w:val="24"/>
          <w:szCs w:val="24"/>
          <w:lang w:val="pt-BR"/>
        </w:rPr>
        <w:t>diagnóstico</w:t>
      </w:r>
      <w:r w:rsidRPr="6F70EEED" w:rsidR="6F70EEED">
        <w:rPr>
          <w:sz w:val="24"/>
          <w:szCs w:val="24"/>
          <w:lang w:val="pt-BR"/>
        </w:rPr>
        <w:t xml:space="preserve"> </w:t>
      </w:r>
      <w:r w:rsidRPr="6F70EEED" w:rsidR="6F70EEED">
        <w:rPr>
          <w:sz w:val="24"/>
          <w:szCs w:val="24"/>
          <w:lang w:val="pt-BR"/>
        </w:rPr>
        <w:t>precoce</w:t>
      </w:r>
      <w:r w:rsidRPr="6F70EEED" w:rsidR="6F70EEED">
        <w:rPr>
          <w:sz w:val="24"/>
          <w:szCs w:val="24"/>
          <w:lang w:val="pt-BR"/>
        </w:rPr>
        <w:t xml:space="preserve"> da septicemia </w:t>
      </w:r>
      <w:r w:rsidRPr="6F70EEED" w:rsidR="6F70EEED">
        <w:rPr>
          <w:sz w:val="24"/>
          <w:szCs w:val="24"/>
          <w:lang w:val="pt-BR"/>
        </w:rPr>
        <w:t>muitas</w:t>
      </w:r>
      <w:r w:rsidRPr="6F70EEED" w:rsidR="6F70EEED">
        <w:rPr>
          <w:sz w:val="24"/>
          <w:szCs w:val="24"/>
          <w:lang w:val="pt-BR"/>
        </w:rPr>
        <w:t xml:space="preserve"> </w:t>
      </w:r>
      <w:r w:rsidRPr="6F70EEED" w:rsidR="6F70EEED">
        <w:rPr>
          <w:sz w:val="24"/>
          <w:szCs w:val="24"/>
          <w:lang w:val="pt-BR"/>
        </w:rPr>
        <w:t>vezes</w:t>
      </w:r>
      <w:r w:rsidRPr="6F70EEED" w:rsidR="6F70EEED">
        <w:rPr>
          <w:sz w:val="24"/>
          <w:szCs w:val="24"/>
          <w:lang w:val="pt-BR"/>
        </w:rPr>
        <w:t xml:space="preserve"> se </w:t>
      </w:r>
      <w:r w:rsidRPr="6F70EEED" w:rsidR="6F70EEED">
        <w:rPr>
          <w:sz w:val="24"/>
          <w:szCs w:val="24"/>
          <w:lang w:val="pt-BR"/>
        </w:rPr>
        <w:t>torna</w:t>
      </w:r>
      <w:r w:rsidRPr="6F70EEED" w:rsidR="6F70EEED">
        <w:rPr>
          <w:sz w:val="24"/>
          <w:szCs w:val="24"/>
          <w:lang w:val="pt-BR"/>
        </w:rPr>
        <w:t xml:space="preserve"> </w:t>
      </w:r>
      <w:r w:rsidRPr="6F70EEED" w:rsidR="6F70EEED">
        <w:rPr>
          <w:sz w:val="24"/>
          <w:szCs w:val="24"/>
          <w:lang w:val="pt-BR"/>
        </w:rPr>
        <w:t>difícil</w:t>
      </w:r>
      <w:r w:rsidRPr="6F70EEED" w:rsidR="6F70EEED">
        <w:rPr>
          <w:sz w:val="24"/>
          <w:szCs w:val="24"/>
          <w:lang w:val="pt-BR"/>
        </w:rPr>
        <w:t xml:space="preserve"> de ser </w:t>
      </w:r>
      <w:r w:rsidRPr="6F70EEED" w:rsidR="6F70EEED">
        <w:rPr>
          <w:sz w:val="24"/>
          <w:szCs w:val="24"/>
          <w:lang w:val="pt-BR"/>
        </w:rPr>
        <w:t>estabelecido</w:t>
      </w:r>
      <w:r w:rsidRPr="6F70EEED" w:rsidR="6F70EEED">
        <w:rPr>
          <w:sz w:val="24"/>
          <w:szCs w:val="24"/>
          <w:lang w:val="pt-BR"/>
        </w:rPr>
        <w:t xml:space="preserve">, pois, a </w:t>
      </w:r>
      <w:r w:rsidRPr="6F70EEED" w:rsidR="6F70EEED">
        <w:rPr>
          <w:sz w:val="24"/>
          <w:szCs w:val="24"/>
          <w:lang w:val="pt-BR"/>
        </w:rPr>
        <w:t>princípio</w:t>
      </w:r>
      <w:r w:rsidRPr="6F70EEED" w:rsidR="6F70EEED">
        <w:rPr>
          <w:sz w:val="24"/>
          <w:szCs w:val="24"/>
          <w:lang w:val="pt-BR"/>
        </w:rPr>
        <w:t xml:space="preserve">, </w:t>
      </w:r>
      <w:r w:rsidRPr="6F70EEED" w:rsidR="6F70EEED">
        <w:rPr>
          <w:sz w:val="24"/>
          <w:szCs w:val="24"/>
          <w:lang w:val="pt-BR"/>
        </w:rPr>
        <w:t>os</w:t>
      </w:r>
      <w:r w:rsidRPr="6F70EEED" w:rsidR="6F70EEED">
        <w:rPr>
          <w:sz w:val="24"/>
          <w:szCs w:val="24"/>
          <w:lang w:val="pt-BR"/>
        </w:rPr>
        <w:t xml:space="preserve"> </w:t>
      </w:r>
      <w:r w:rsidRPr="6F70EEED" w:rsidR="6F70EEED">
        <w:rPr>
          <w:sz w:val="24"/>
          <w:szCs w:val="24"/>
          <w:lang w:val="pt-BR"/>
        </w:rPr>
        <w:t>seus</w:t>
      </w:r>
      <w:r w:rsidRPr="6F70EEED" w:rsidR="6F70EEED">
        <w:rPr>
          <w:sz w:val="24"/>
          <w:szCs w:val="24"/>
          <w:lang w:val="pt-BR"/>
        </w:rPr>
        <w:t xml:space="preserve"> </w:t>
      </w:r>
      <w:r w:rsidRPr="6F70EEED" w:rsidR="6F70EEED">
        <w:rPr>
          <w:sz w:val="24"/>
          <w:szCs w:val="24"/>
          <w:lang w:val="pt-BR"/>
        </w:rPr>
        <w:t>sinais</w:t>
      </w:r>
      <w:r w:rsidRPr="6F70EEED" w:rsidR="6F70EEED">
        <w:rPr>
          <w:sz w:val="24"/>
          <w:szCs w:val="24"/>
          <w:lang w:val="pt-BR"/>
        </w:rPr>
        <w:t xml:space="preserve"> </w:t>
      </w:r>
      <w:r w:rsidRPr="6F70EEED" w:rsidR="6F70EEED">
        <w:rPr>
          <w:sz w:val="24"/>
          <w:szCs w:val="24"/>
          <w:lang w:val="pt-BR"/>
        </w:rPr>
        <w:t>não</w:t>
      </w:r>
      <w:r w:rsidRPr="6F70EEED" w:rsidR="6F70EEED">
        <w:rPr>
          <w:sz w:val="24"/>
          <w:szCs w:val="24"/>
          <w:lang w:val="pt-BR"/>
        </w:rPr>
        <w:t xml:space="preserve"> </w:t>
      </w:r>
      <w:r w:rsidRPr="6F70EEED" w:rsidR="6F70EEED">
        <w:rPr>
          <w:sz w:val="24"/>
          <w:szCs w:val="24"/>
          <w:lang w:val="pt-BR"/>
        </w:rPr>
        <w:t>são</w:t>
      </w:r>
      <w:r w:rsidRPr="6F70EEED" w:rsidR="6F70EEED">
        <w:rPr>
          <w:sz w:val="24"/>
          <w:szCs w:val="24"/>
          <w:lang w:val="pt-BR"/>
        </w:rPr>
        <w:t xml:space="preserve"> </w:t>
      </w:r>
      <w:r w:rsidRPr="6F70EEED" w:rsidR="6F70EEED">
        <w:rPr>
          <w:sz w:val="24"/>
          <w:szCs w:val="24"/>
          <w:lang w:val="pt-BR"/>
        </w:rPr>
        <w:t>tão</w:t>
      </w:r>
      <w:r w:rsidRPr="6F70EEED" w:rsidR="6F70EEED">
        <w:rPr>
          <w:sz w:val="24"/>
          <w:szCs w:val="24"/>
          <w:lang w:val="pt-BR"/>
        </w:rPr>
        <w:t xml:space="preserve"> </w:t>
      </w:r>
      <w:r w:rsidRPr="6F70EEED" w:rsidR="6F70EEED">
        <w:rPr>
          <w:sz w:val="24"/>
          <w:szCs w:val="24"/>
          <w:lang w:val="pt-BR"/>
        </w:rPr>
        <w:t>específicos</w:t>
      </w:r>
      <w:r w:rsidRPr="6F70EEED" w:rsidR="6F70EEED">
        <w:rPr>
          <w:sz w:val="24"/>
          <w:szCs w:val="24"/>
          <w:lang w:val="pt-BR"/>
        </w:rPr>
        <w:t xml:space="preserve"> (THOMASSIAN, 2005). Para </w:t>
      </w:r>
      <w:r w:rsidRPr="6F70EEED" w:rsidR="6F70EEED">
        <w:rPr>
          <w:sz w:val="24"/>
          <w:szCs w:val="24"/>
          <w:lang w:val="pt-BR"/>
        </w:rPr>
        <w:t>a</w:t>
      </w:r>
      <w:r w:rsidRPr="6F70EEED" w:rsidR="6F70EEED">
        <w:rPr>
          <w:sz w:val="24"/>
          <w:szCs w:val="24"/>
          <w:lang w:val="pt-BR"/>
        </w:rPr>
        <w:t xml:space="preserve"> </w:t>
      </w:r>
      <w:r w:rsidRPr="6F70EEED" w:rsidR="6F70EEED">
        <w:rPr>
          <w:sz w:val="24"/>
          <w:szCs w:val="24"/>
          <w:lang w:val="pt-BR"/>
        </w:rPr>
        <w:t>obtenção</w:t>
      </w:r>
      <w:r w:rsidRPr="6F70EEED" w:rsidR="6F70EEED">
        <w:rPr>
          <w:sz w:val="24"/>
          <w:szCs w:val="24"/>
          <w:lang w:val="pt-BR"/>
        </w:rPr>
        <w:t xml:space="preserve"> de um </w:t>
      </w:r>
      <w:r w:rsidRPr="6F70EEED" w:rsidR="6F70EEED">
        <w:rPr>
          <w:sz w:val="24"/>
          <w:szCs w:val="24"/>
          <w:lang w:val="pt-BR"/>
        </w:rPr>
        <w:t>diagnóstico</w:t>
      </w:r>
      <w:r w:rsidRPr="6F70EEED" w:rsidR="6F70EEED">
        <w:rPr>
          <w:sz w:val="24"/>
          <w:szCs w:val="24"/>
          <w:lang w:val="pt-BR"/>
        </w:rPr>
        <w:t xml:space="preserve"> </w:t>
      </w:r>
      <w:r w:rsidRPr="6F70EEED" w:rsidR="6F70EEED">
        <w:rPr>
          <w:sz w:val="24"/>
          <w:szCs w:val="24"/>
          <w:lang w:val="pt-BR"/>
        </w:rPr>
        <w:t>mais</w:t>
      </w:r>
      <w:r w:rsidRPr="6F70EEED" w:rsidR="6F70EEED">
        <w:rPr>
          <w:sz w:val="24"/>
          <w:szCs w:val="24"/>
          <w:lang w:val="pt-BR"/>
        </w:rPr>
        <w:t xml:space="preserve"> </w:t>
      </w:r>
      <w:r w:rsidRPr="6F70EEED" w:rsidR="6F70EEED">
        <w:rPr>
          <w:sz w:val="24"/>
          <w:szCs w:val="24"/>
          <w:lang w:val="pt-BR"/>
        </w:rPr>
        <w:t>preciso</w:t>
      </w:r>
      <w:r w:rsidRPr="6F70EEED" w:rsidR="6F70EEED">
        <w:rPr>
          <w:sz w:val="24"/>
          <w:szCs w:val="24"/>
          <w:lang w:val="pt-BR"/>
        </w:rPr>
        <w:t xml:space="preserve">, </w:t>
      </w:r>
      <w:r w:rsidRPr="6F70EEED" w:rsidR="6F70EEED">
        <w:rPr>
          <w:sz w:val="24"/>
          <w:szCs w:val="24"/>
          <w:lang w:val="pt-BR"/>
        </w:rPr>
        <w:t>deve</w:t>
      </w:r>
      <w:r w:rsidRPr="6F70EEED" w:rsidR="6F70EEED">
        <w:rPr>
          <w:sz w:val="24"/>
          <w:szCs w:val="24"/>
          <w:lang w:val="pt-BR"/>
        </w:rPr>
        <w:t xml:space="preserve">-se </w:t>
      </w:r>
      <w:r w:rsidRPr="6F70EEED" w:rsidR="6F70EEED">
        <w:rPr>
          <w:sz w:val="24"/>
          <w:szCs w:val="24"/>
          <w:lang w:val="pt-BR"/>
        </w:rPr>
        <w:t>observar</w:t>
      </w:r>
      <w:r w:rsidRPr="6F70EEED" w:rsidR="6F70EEED">
        <w:rPr>
          <w:sz w:val="24"/>
          <w:szCs w:val="24"/>
          <w:lang w:val="pt-BR"/>
        </w:rPr>
        <w:t xml:space="preserve"> </w:t>
      </w:r>
      <w:r w:rsidRPr="6F70EEED" w:rsidR="6F70EEED">
        <w:rPr>
          <w:sz w:val="24"/>
          <w:szCs w:val="24"/>
          <w:lang w:val="pt-BR"/>
        </w:rPr>
        <w:t>os</w:t>
      </w:r>
      <w:r w:rsidRPr="6F70EEED" w:rsidR="6F70EEED">
        <w:rPr>
          <w:sz w:val="24"/>
          <w:szCs w:val="24"/>
          <w:lang w:val="pt-BR"/>
        </w:rPr>
        <w:t xml:space="preserve"> </w:t>
      </w:r>
      <w:r w:rsidRPr="6F70EEED" w:rsidR="6F70EEED">
        <w:rPr>
          <w:sz w:val="24"/>
          <w:szCs w:val="24"/>
          <w:lang w:val="pt-BR"/>
        </w:rPr>
        <w:t>sinais</w:t>
      </w:r>
      <w:r w:rsidRPr="6F70EEED" w:rsidR="6F70EEED">
        <w:rPr>
          <w:sz w:val="24"/>
          <w:szCs w:val="24"/>
          <w:lang w:val="pt-BR"/>
        </w:rPr>
        <w:t xml:space="preserve"> </w:t>
      </w:r>
      <w:r w:rsidRPr="6F70EEED" w:rsidR="6F70EEED">
        <w:rPr>
          <w:sz w:val="24"/>
          <w:szCs w:val="24"/>
          <w:lang w:val="pt-BR"/>
        </w:rPr>
        <w:t>clínicos</w:t>
      </w:r>
      <w:r w:rsidRPr="6F70EEED" w:rsidR="6F70EEED">
        <w:rPr>
          <w:sz w:val="24"/>
          <w:szCs w:val="24"/>
          <w:lang w:val="pt-BR"/>
        </w:rPr>
        <w:t xml:space="preserve"> </w:t>
      </w:r>
      <w:r w:rsidRPr="6F70EEED" w:rsidR="6F70EEED">
        <w:rPr>
          <w:sz w:val="24"/>
          <w:szCs w:val="24"/>
          <w:lang w:val="pt-BR"/>
        </w:rPr>
        <w:t>apresentados</w:t>
      </w:r>
      <w:r w:rsidRPr="6F70EEED" w:rsidR="6F70EEED">
        <w:rPr>
          <w:sz w:val="24"/>
          <w:szCs w:val="24"/>
          <w:lang w:val="pt-BR"/>
        </w:rPr>
        <w:t xml:space="preserve">, </w:t>
      </w:r>
      <w:r w:rsidRPr="6F70EEED" w:rsidR="6F70EEED">
        <w:rPr>
          <w:sz w:val="24"/>
          <w:szCs w:val="24"/>
          <w:lang w:val="pt-BR"/>
        </w:rPr>
        <w:t>atentando</w:t>
      </w:r>
      <w:r w:rsidRPr="6F70EEED" w:rsidR="6F70EEED">
        <w:rPr>
          <w:sz w:val="24"/>
          <w:szCs w:val="24"/>
          <w:lang w:val="pt-BR"/>
        </w:rPr>
        <w:t>-</w:t>
      </w:r>
      <w:r w:rsidRPr="6F70EEED" w:rsidR="6F70EEED">
        <w:rPr>
          <w:sz w:val="24"/>
          <w:szCs w:val="24"/>
          <w:lang w:val="pt-BR"/>
        </w:rPr>
        <w:t>se a</w:t>
      </w:r>
      <w:r w:rsidRPr="6F70EEED" w:rsidR="6F70EEED">
        <w:rPr>
          <w:sz w:val="24"/>
          <w:szCs w:val="24"/>
          <w:lang w:val="pt-BR"/>
        </w:rPr>
        <w:t xml:space="preserve"> </w:t>
      </w:r>
      <w:r w:rsidRPr="6F70EEED" w:rsidR="6F70EEED">
        <w:rPr>
          <w:sz w:val="24"/>
          <w:szCs w:val="24"/>
          <w:lang w:val="pt-BR"/>
        </w:rPr>
        <w:t>alguns</w:t>
      </w:r>
      <w:r w:rsidRPr="6F70EEED" w:rsidR="6F70EEED">
        <w:rPr>
          <w:sz w:val="24"/>
          <w:szCs w:val="24"/>
          <w:lang w:val="pt-BR"/>
        </w:rPr>
        <w:t xml:space="preserve"> </w:t>
      </w:r>
      <w:r w:rsidRPr="6F70EEED" w:rsidR="6F70EEED">
        <w:rPr>
          <w:sz w:val="24"/>
          <w:szCs w:val="24"/>
          <w:lang w:val="pt-BR"/>
        </w:rPr>
        <w:t>processos</w:t>
      </w:r>
      <w:r w:rsidRPr="6F70EEED" w:rsidR="6F70EEED">
        <w:rPr>
          <w:sz w:val="24"/>
          <w:szCs w:val="24"/>
          <w:lang w:val="pt-BR"/>
        </w:rPr>
        <w:t xml:space="preserve"> </w:t>
      </w:r>
      <w:r w:rsidRPr="6F70EEED" w:rsidR="6F70EEED">
        <w:rPr>
          <w:sz w:val="24"/>
          <w:szCs w:val="24"/>
          <w:lang w:val="pt-BR"/>
        </w:rPr>
        <w:t>como</w:t>
      </w:r>
      <w:r w:rsidRPr="6F70EEED" w:rsidR="6F70EEED">
        <w:rPr>
          <w:sz w:val="24"/>
          <w:szCs w:val="24"/>
          <w:lang w:val="pt-BR"/>
        </w:rPr>
        <w:t xml:space="preserve"> pneumonias, </w:t>
      </w:r>
      <w:r w:rsidRPr="6F70EEED" w:rsidR="6F70EEED">
        <w:rPr>
          <w:sz w:val="24"/>
          <w:szCs w:val="24"/>
          <w:lang w:val="pt-BR"/>
        </w:rPr>
        <w:t>diarreias</w:t>
      </w:r>
      <w:r w:rsidRPr="6F70EEED" w:rsidR="6F70EEED">
        <w:rPr>
          <w:sz w:val="24"/>
          <w:szCs w:val="24"/>
          <w:lang w:val="pt-BR"/>
        </w:rPr>
        <w:t xml:space="preserve"> e </w:t>
      </w:r>
      <w:r w:rsidRPr="6F70EEED" w:rsidR="6F70EEED">
        <w:rPr>
          <w:sz w:val="24"/>
          <w:szCs w:val="24"/>
          <w:lang w:val="pt-BR"/>
        </w:rPr>
        <w:t>onfaloflebites</w:t>
      </w:r>
      <w:r w:rsidRPr="6F70EEED" w:rsidR="6F70EEED">
        <w:rPr>
          <w:sz w:val="24"/>
          <w:szCs w:val="24"/>
          <w:lang w:val="pt-BR"/>
        </w:rPr>
        <w:t xml:space="preserve">. O </w:t>
      </w:r>
      <w:r w:rsidRPr="6F70EEED" w:rsidR="6F70EEED">
        <w:rPr>
          <w:sz w:val="24"/>
          <w:szCs w:val="24"/>
          <w:lang w:val="pt-BR"/>
        </w:rPr>
        <w:t>diagnóstico</w:t>
      </w:r>
      <w:r w:rsidRPr="6F70EEED" w:rsidR="6F70EEED">
        <w:rPr>
          <w:sz w:val="24"/>
          <w:szCs w:val="24"/>
          <w:lang w:val="pt-BR"/>
        </w:rPr>
        <w:t xml:space="preserve"> </w:t>
      </w:r>
      <w:r w:rsidRPr="6F70EEED" w:rsidR="6F70EEED">
        <w:rPr>
          <w:sz w:val="24"/>
          <w:szCs w:val="24"/>
          <w:lang w:val="pt-BR"/>
        </w:rPr>
        <w:t>pode</w:t>
      </w:r>
      <w:r w:rsidRPr="6F70EEED" w:rsidR="6F70EEED">
        <w:rPr>
          <w:sz w:val="24"/>
          <w:szCs w:val="24"/>
          <w:lang w:val="pt-BR"/>
        </w:rPr>
        <w:t xml:space="preserve"> ser </w:t>
      </w:r>
      <w:r w:rsidRPr="6F70EEED" w:rsidR="6F70EEED">
        <w:rPr>
          <w:sz w:val="24"/>
          <w:szCs w:val="24"/>
          <w:lang w:val="pt-BR"/>
        </w:rPr>
        <w:t>determinado</w:t>
      </w:r>
      <w:r w:rsidRPr="6F70EEED" w:rsidR="6F70EEED">
        <w:rPr>
          <w:sz w:val="24"/>
          <w:szCs w:val="24"/>
          <w:lang w:val="pt-BR"/>
        </w:rPr>
        <w:t xml:space="preserve"> </w:t>
      </w:r>
      <w:r w:rsidRPr="6F70EEED" w:rsidR="6F70EEED">
        <w:rPr>
          <w:sz w:val="24"/>
          <w:szCs w:val="24"/>
          <w:lang w:val="pt-BR"/>
        </w:rPr>
        <w:t>através</w:t>
      </w:r>
      <w:r w:rsidRPr="6F70EEED" w:rsidR="6F70EEED">
        <w:rPr>
          <w:sz w:val="24"/>
          <w:szCs w:val="24"/>
          <w:lang w:val="pt-BR"/>
        </w:rPr>
        <w:t xml:space="preserve"> da </w:t>
      </w:r>
      <w:r w:rsidRPr="6F70EEED" w:rsidR="6F70EEED">
        <w:rPr>
          <w:sz w:val="24"/>
          <w:szCs w:val="24"/>
          <w:lang w:val="pt-BR"/>
        </w:rPr>
        <w:t>junção</w:t>
      </w:r>
      <w:r w:rsidRPr="6F70EEED" w:rsidR="6F70EEED">
        <w:rPr>
          <w:sz w:val="24"/>
          <w:szCs w:val="24"/>
          <w:lang w:val="pt-BR"/>
        </w:rPr>
        <w:t xml:space="preserve"> do histórico, </w:t>
      </w:r>
      <w:r w:rsidRPr="6F70EEED" w:rsidR="6F70EEED">
        <w:rPr>
          <w:sz w:val="24"/>
          <w:szCs w:val="24"/>
          <w:lang w:val="pt-BR"/>
        </w:rPr>
        <w:t>sinais</w:t>
      </w:r>
      <w:r w:rsidRPr="6F70EEED" w:rsidR="6F70EEED">
        <w:rPr>
          <w:sz w:val="24"/>
          <w:szCs w:val="24"/>
          <w:lang w:val="pt-BR"/>
        </w:rPr>
        <w:t xml:space="preserve"> </w:t>
      </w:r>
      <w:r w:rsidRPr="6F70EEED" w:rsidR="6F70EEED">
        <w:rPr>
          <w:sz w:val="24"/>
          <w:szCs w:val="24"/>
          <w:lang w:val="pt-BR"/>
        </w:rPr>
        <w:t>clínicos</w:t>
      </w:r>
      <w:r w:rsidRPr="6F70EEED" w:rsidR="6F70EEED">
        <w:rPr>
          <w:sz w:val="24"/>
          <w:szCs w:val="24"/>
          <w:lang w:val="pt-BR"/>
        </w:rPr>
        <w:t xml:space="preserve"> </w:t>
      </w:r>
      <w:r w:rsidRPr="6F70EEED" w:rsidR="6F70EEED">
        <w:rPr>
          <w:sz w:val="24"/>
          <w:szCs w:val="24"/>
          <w:lang w:val="pt-BR"/>
        </w:rPr>
        <w:t>apresentados</w:t>
      </w:r>
      <w:r w:rsidRPr="6F70EEED" w:rsidR="6F70EEED">
        <w:rPr>
          <w:sz w:val="24"/>
          <w:szCs w:val="24"/>
          <w:lang w:val="pt-BR"/>
        </w:rPr>
        <w:t xml:space="preserve"> e </w:t>
      </w:r>
      <w:r w:rsidRPr="6F70EEED" w:rsidR="6F70EEED">
        <w:rPr>
          <w:sz w:val="24"/>
          <w:szCs w:val="24"/>
          <w:lang w:val="pt-BR"/>
        </w:rPr>
        <w:t>exames</w:t>
      </w:r>
      <w:r w:rsidRPr="6F70EEED" w:rsidR="6F70EEED">
        <w:rPr>
          <w:sz w:val="24"/>
          <w:szCs w:val="24"/>
          <w:lang w:val="pt-BR"/>
        </w:rPr>
        <w:t xml:space="preserve"> </w:t>
      </w:r>
      <w:r w:rsidRPr="6F70EEED" w:rsidR="6F70EEED">
        <w:rPr>
          <w:sz w:val="24"/>
          <w:szCs w:val="24"/>
          <w:lang w:val="pt-BR"/>
        </w:rPr>
        <w:t>laboratoriais</w:t>
      </w:r>
      <w:r w:rsidRPr="6F70EEED" w:rsidR="6F70EEED">
        <w:rPr>
          <w:sz w:val="24"/>
          <w:szCs w:val="24"/>
          <w:lang w:val="pt-BR"/>
        </w:rPr>
        <w:t xml:space="preserve">. Dessa </w:t>
      </w:r>
      <w:r w:rsidRPr="6F70EEED" w:rsidR="6F70EEED">
        <w:rPr>
          <w:sz w:val="24"/>
          <w:szCs w:val="24"/>
          <w:lang w:val="pt-BR"/>
        </w:rPr>
        <w:t>forma, o</w:t>
      </w:r>
      <w:r w:rsidRPr="6F70EEED" w:rsidR="6F70EEED">
        <w:rPr>
          <w:sz w:val="24"/>
          <w:szCs w:val="24"/>
          <w:lang w:val="pt-BR"/>
        </w:rPr>
        <w:t xml:space="preserve"> histórico do </w:t>
      </w:r>
      <w:r w:rsidRPr="6F70EEED" w:rsidR="6F70EEED">
        <w:rPr>
          <w:sz w:val="24"/>
          <w:szCs w:val="24"/>
          <w:lang w:val="pt-BR"/>
        </w:rPr>
        <w:t>paciente</w:t>
      </w:r>
      <w:r w:rsidRPr="6F70EEED" w:rsidR="6F70EEED">
        <w:rPr>
          <w:sz w:val="24"/>
          <w:szCs w:val="24"/>
          <w:lang w:val="pt-BR"/>
        </w:rPr>
        <w:t xml:space="preserve">, </w:t>
      </w:r>
      <w:r w:rsidRPr="6F70EEED" w:rsidR="6F70EEED">
        <w:rPr>
          <w:sz w:val="24"/>
          <w:szCs w:val="24"/>
          <w:lang w:val="pt-BR"/>
        </w:rPr>
        <w:t>em</w:t>
      </w:r>
      <w:r w:rsidRPr="6F70EEED" w:rsidR="6F70EEED">
        <w:rPr>
          <w:sz w:val="24"/>
          <w:szCs w:val="24"/>
          <w:lang w:val="pt-BR"/>
        </w:rPr>
        <w:t xml:space="preserve"> conjunto </w:t>
      </w:r>
      <w:r w:rsidRPr="6F70EEED" w:rsidR="6F70EEED">
        <w:rPr>
          <w:sz w:val="24"/>
          <w:szCs w:val="24"/>
          <w:lang w:val="pt-BR"/>
        </w:rPr>
        <w:t>ao</w:t>
      </w:r>
      <w:r w:rsidRPr="6F70EEED" w:rsidR="6F70EEED">
        <w:rPr>
          <w:sz w:val="24"/>
          <w:szCs w:val="24"/>
          <w:lang w:val="pt-BR"/>
        </w:rPr>
        <w:t xml:space="preserve"> </w:t>
      </w:r>
      <w:r w:rsidRPr="6F70EEED" w:rsidR="6F70EEED">
        <w:rPr>
          <w:sz w:val="24"/>
          <w:szCs w:val="24"/>
          <w:lang w:val="pt-BR"/>
        </w:rPr>
        <w:t>exame</w:t>
      </w:r>
      <w:r w:rsidRPr="6F70EEED" w:rsidR="6F70EEED">
        <w:rPr>
          <w:sz w:val="24"/>
          <w:szCs w:val="24"/>
          <w:lang w:val="pt-BR"/>
        </w:rPr>
        <w:t xml:space="preserve"> </w:t>
      </w:r>
      <w:r w:rsidRPr="6F70EEED" w:rsidR="6F70EEED">
        <w:rPr>
          <w:sz w:val="24"/>
          <w:szCs w:val="24"/>
          <w:lang w:val="pt-BR"/>
        </w:rPr>
        <w:t>físico</w:t>
      </w:r>
      <w:r w:rsidRPr="6F70EEED" w:rsidR="6F70EEED">
        <w:rPr>
          <w:sz w:val="24"/>
          <w:szCs w:val="24"/>
          <w:lang w:val="pt-BR"/>
        </w:rPr>
        <w:t xml:space="preserve"> e </w:t>
      </w:r>
      <w:r w:rsidRPr="6F70EEED" w:rsidR="6F70EEED">
        <w:rPr>
          <w:sz w:val="24"/>
          <w:szCs w:val="24"/>
          <w:lang w:val="pt-BR"/>
        </w:rPr>
        <w:t>laboratoriais</w:t>
      </w:r>
      <w:r w:rsidRPr="6F70EEED" w:rsidR="6F70EEED">
        <w:rPr>
          <w:sz w:val="24"/>
          <w:szCs w:val="24"/>
          <w:lang w:val="pt-BR"/>
        </w:rPr>
        <w:t xml:space="preserve">, </w:t>
      </w:r>
      <w:r w:rsidRPr="6F70EEED" w:rsidR="6F70EEED">
        <w:rPr>
          <w:sz w:val="24"/>
          <w:szCs w:val="24"/>
          <w:lang w:val="pt-BR"/>
        </w:rPr>
        <w:t>fatores</w:t>
      </w:r>
      <w:r w:rsidRPr="6F70EEED" w:rsidR="6F70EEED">
        <w:rPr>
          <w:sz w:val="24"/>
          <w:szCs w:val="24"/>
          <w:lang w:val="pt-BR"/>
        </w:rPr>
        <w:t xml:space="preserve"> </w:t>
      </w:r>
      <w:r w:rsidRPr="6F70EEED" w:rsidR="6F70EEED">
        <w:rPr>
          <w:sz w:val="24"/>
          <w:szCs w:val="24"/>
          <w:lang w:val="pt-BR"/>
        </w:rPr>
        <w:t>envolvidos</w:t>
      </w:r>
      <w:r w:rsidRPr="6F70EEED" w:rsidR="6F70EEED">
        <w:rPr>
          <w:sz w:val="24"/>
          <w:szCs w:val="24"/>
          <w:lang w:val="pt-BR"/>
        </w:rPr>
        <w:t xml:space="preserve"> antes, </w:t>
      </w:r>
      <w:r w:rsidRPr="6F70EEED" w:rsidR="6F70EEED">
        <w:rPr>
          <w:sz w:val="24"/>
          <w:szCs w:val="24"/>
          <w:lang w:val="pt-BR"/>
        </w:rPr>
        <w:t>durante</w:t>
      </w:r>
      <w:r w:rsidRPr="6F70EEED" w:rsidR="6F70EEED">
        <w:rPr>
          <w:sz w:val="24"/>
          <w:szCs w:val="24"/>
          <w:lang w:val="pt-BR"/>
        </w:rPr>
        <w:t xml:space="preserve"> e </w:t>
      </w:r>
      <w:r w:rsidRPr="6F70EEED" w:rsidR="6F70EEED">
        <w:rPr>
          <w:sz w:val="24"/>
          <w:szCs w:val="24"/>
          <w:lang w:val="pt-BR"/>
        </w:rPr>
        <w:t>após</w:t>
      </w:r>
      <w:r w:rsidRPr="6F70EEED" w:rsidR="6F70EEED">
        <w:rPr>
          <w:sz w:val="24"/>
          <w:szCs w:val="24"/>
          <w:lang w:val="pt-BR"/>
        </w:rPr>
        <w:t xml:space="preserve"> o </w:t>
      </w:r>
      <w:r w:rsidRPr="6F70EEED" w:rsidR="6F70EEED">
        <w:rPr>
          <w:sz w:val="24"/>
          <w:szCs w:val="24"/>
          <w:lang w:val="pt-BR"/>
        </w:rPr>
        <w:t>parto</w:t>
      </w:r>
      <w:r w:rsidRPr="6F70EEED" w:rsidR="6F70EEED">
        <w:rPr>
          <w:sz w:val="24"/>
          <w:szCs w:val="24"/>
          <w:lang w:val="pt-BR"/>
        </w:rPr>
        <w:t xml:space="preserve">, é de grande </w:t>
      </w:r>
      <w:r w:rsidRPr="6F70EEED" w:rsidR="6F70EEED">
        <w:rPr>
          <w:sz w:val="24"/>
          <w:szCs w:val="24"/>
          <w:lang w:val="pt-BR"/>
        </w:rPr>
        <w:t>valia</w:t>
      </w:r>
      <w:r w:rsidRPr="6F70EEED" w:rsidR="6F70EEED">
        <w:rPr>
          <w:sz w:val="24"/>
          <w:szCs w:val="24"/>
          <w:lang w:val="pt-BR"/>
        </w:rPr>
        <w:t xml:space="preserve"> para o </w:t>
      </w:r>
      <w:r w:rsidRPr="6F70EEED" w:rsidR="6F70EEED">
        <w:rPr>
          <w:sz w:val="24"/>
          <w:szCs w:val="24"/>
          <w:lang w:val="pt-BR"/>
        </w:rPr>
        <w:t>diagnóstico</w:t>
      </w:r>
      <w:r w:rsidRPr="6F70EEED" w:rsidR="6F70EEED">
        <w:rPr>
          <w:sz w:val="24"/>
          <w:szCs w:val="24"/>
          <w:lang w:val="pt-BR"/>
        </w:rPr>
        <w:t xml:space="preserve"> da septicemia.</w:t>
      </w:r>
    </w:p>
    <w:p xmlns:wp14="http://schemas.microsoft.com/office/word/2010/wordml" w:rsidP="6F70EEED" w:rsidRDefault="00000000" w14:paraId="00000036" wp14:textId="6F6D7653">
      <w:pPr>
        <w:spacing w:line="360" w:lineRule="auto"/>
        <w:ind w:firstLine="720"/>
        <w:jc w:val="both"/>
        <w:rPr>
          <w:sz w:val="24"/>
          <w:szCs w:val="24"/>
          <w:lang w:val="pt-BR"/>
        </w:rPr>
      </w:pPr>
      <w:r w:rsidRPr="6F70EEED" w:rsidR="6F70EEED">
        <w:rPr>
          <w:sz w:val="24"/>
          <w:szCs w:val="24"/>
          <w:lang w:val="en-US"/>
        </w:rPr>
        <w:t xml:space="preserve">Para a </w:t>
      </w:r>
      <w:r w:rsidRPr="6F70EEED" w:rsidR="6F70EEED">
        <w:rPr>
          <w:sz w:val="24"/>
          <w:szCs w:val="24"/>
          <w:lang w:val="en-US"/>
        </w:rPr>
        <w:t>confirmação</w:t>
      </w:r>
      <w:r w:rsidRPr="6F70EEED" w:rsidR="6F70EEED">
        <w:rPr>
          <w:sz w:val="24"/>
          <w:szCs w:val="24"/>
          <w:lang w:val="en-US"/>
        </w:rPr>
        <w:t xml:space="preserve"> </w:t>
      </w:r>
      <w:r w:rsidRPr="6F70EEED" w:rsidR="6F70EEED">
        <w:rPr>
          <w:sz w:val="24"/>
          <w:szCs w:val="24"/>
          <w:lang w:val="en-US"/>
        </w:rPr>
        <w:t>desta</w:t>
      </w:r>
      <w:r w:rsidRPr="6F70EEED" w:rsidR="6F70EEED">
        <w:rPr>
          <w:sz w:val="24"/>
          <w:szCs w:val="24"/>
          <w:lang w:val="en-US"/>
        </w:rPr>
        <w:t xml:space="preserve"> </w:t>
      </w:r>
      <w:r w:rsidRPr="6F70EEED" w:rsidR="6F70EEED">
        <w:rPr>
          <w:sz w:val="24"/>
          <w:szCs w:val="24"/>
          <w:lang w:val="en-US"/>
        </w:rPr>
        <w:t>enfermidade</w:t>
      </w:r>
      <w:r w:rsidRPr="6F70EEED" w:rsidR="6F70EEED">
        <w:rPr>
          <w:sz w:val="24"/>
          <w:szCs w:val="24"/>
          <w:lang w:val="en-US"/>
        </w:rPr>
        <w:t xml:space="preserve">, </w:t>
      </w:r>
      <w:r w:rsidRPr="6F70EEED" w:rsidR="6F70EEED">
        <w:rPr>
          <w:sz w:val="24"/>
          <w:szCs w:val="24"/>
          <w:lang w:val="en-US"/>
        </w:rPr>
        <w:t>vai</w:t>
      </w:r>
      <w:r w:rsidRPr="6F70EEED" w:rsidR="6F70EEED">
        <w:rPr>
          <w:sz w:val="24"/>
          <w:szCs w:val="24"/>
          <w:lang w:val="en-US"/>
        </w:rPr>
        <w:t xml:space="preserve"> </w:t>
      </w:r>
      <w:r w:rsidRPr="6F70EEED" w:rsidR="6F70EEED">
        <w:rPr>
          <w:sz w:val="24"/>
          <w:szCs w:val="24"/>
          <w:lang w:val="en-US"/>
        </w:rPr>
        <w:t>depender</w:t>
      </w:r>
      <w:r w:rsidRPr="6F70EEED" w:rsidR="6F70EEED">
        <w:rPr>
          <w:sz w:val="24"/>
          <w:szCs w:val="24"/>
          <w:lang w:val="en-US"/>
        </w:rPr>
        <w:t xml:space="preserve"> da </w:t>
      </w:r>
      <w:r w:rsidRPr="6F70EEED" w:rsidR="6F70EEED">
        <w:rPr>
          <w:sz w:val="24"/>
          <w:szCs w:val="24"/>
          <w:lang w:val="en-US"/>
        </w:rPr>
        <w:t>identificação</w:t>
      </w:r>
      <w:r w:rsidRPr="6F70EEED" w:rsidR="6F70EEED">
        <w:rPr>
          <w:sz w:val="24"/>
          <w:szCs w:val="24"/>
          <w:lang w:val="en-US"/>
        </w:rPr>
        <w:t xml:space="preserve"> de </w:t>
      </w:r>
      <w:r w:rsidRPr="6F70EEED" w:rsidR="6F70EEED">
        <w:rPr>
          <w:sz w:val="24"/>
          <w:szCs w:val="24"/>
          <w:lang w:val="en-US"/>
        </w:rPr>
        <w:t>microrganismos</w:t>
      </w:r>
      <w:r w:rsidRPr="6F70EEED" w:rsidR="6F70EEED">
        <w:rPr>
          <w:sz w:val="24"/>
          <w:szCs w:val="24"/>
          <w:lang w:val="en-US"/>
        </w:rPr>
        <w:t xml:space="preserve"> </w:t>
      </w:r>
      <w:r w:rsidRPr="6F70EEED" w:rsidR="6F70EEED">
        <w:rPr>
          <w:sz w:val="24"/>
          <w:szCs w:val="24"/>
          <w:lang w:val="en-US"/>
        </w:rPr>
        <w:t>ou</w:t>
      </w:r>
      <w:r w:rsidRPr="6F70EEED" w:rsidR="6F70EEED">
        <w:rPr>
          <w:sz w:val="24"/>
          <w:szCs w:val="24"/>
          <w:lang w:val="en-US"/>
        </w:rPr>
        <w:t xml:space="preserve"> das </w:t>
      </w:r>
      <w:r w:rsidRPr="6F70EEED" w:rsidR="6F70EEED">
        <w:rPr>
          <w:sz w:val="24"/>
          <w:szCs w:val="24"/>
          <w:lang w:val="en-US"/>
        </w:rPr>
        <w:t>suas</w:t>
      </w:r>
      <w:r w:rsidRPr="6F70EEED" w:rsidR="6F70EEED">
        <w:rPr>
          <w:sz w:val="24"/>
          <w:szCs w:val="24"/>
          <w:lang w:val="en-US"/>
        </w:rPr>
        <w:t xml:space="preserve"> </w:t>
      </w:r>
      <w:r w:rsidRPr="6F70EEED" w:rsidR="6F70EEED">
        <w:rPr>
          <w:sz w:val="24"/>
          <w:szCs w:val="24"/>
          <w:lang w:val="en-US"/>
        </w:rPr>
        <w:t>toxinas</w:t>
      </w:r>
      <w:r w:rsidRPr="6F70EEED" w:rsidR="6F70EEED">
        <w:rPr>
          <w:sz w:val="24"/>
          <w:szCs w:val="24"/>
          <w:lang w:val="en-US"/>
        </w:rPr>
        <w:t xml:space="preserve"> </w:t>
      </w:r>
      <w:r w:rsidRPr="6F70EEED" w:rsidR="6F70EEED">
        <w:rPr>
          <w:sz w:val="24"/>
          <w:szCs w:val="24"/>
          <w:lang w:val="en-US"/>
        </w:rPr>
        <w:t>presentes</w:t>
      </w:r>
      <w:r w:rsidRPr="6F70EEED" w:rsidR="6F70EEED">
        <w:rPr>
          <w:sz w:val="24"/>
          <w:szCs w:val="24"/>
          <w:lang w:val="en-US"/>
        </w:rPr>
        <w:t xml:space="preserve"> </w:t>
      </w:r>
      <w:r w:rsidRPr="6F70EEED" w:rsidR="6F70EEED">
        <w:rPr>
          <w:sz w:val="24"/>
          <w:szCs w:val="24"/>
          <w:lang w:val="en-US"/>
        </w:rPr>
        <w:t>na</w:t>
      </w:r>
      <w:r w:rsidRPr="6F70EEED" w:rsidR="6F70EEED">
        <w:rPr>
          <w:sz w:val="24"/>
          <w:szCs w:val="24"/>
          <w:lang w:val="en-US"/>
        </w:rPr>
        <w:t xml:space="preserve"> </w:t>
      </w:r>
      <w:r w:rsidRPr="6F70EEED" w:rsidR="6F70EEED">
        <w:rPr>
          <w:sz w:val="24"/>
          <w:szCs w:val="24"/>
          <w:lang w:val="en-US"/>
        </w:rPr>
        <w:t>circulação</w:t>
      </w:r>
      <w:r w:rsidRPr="6F70EEED" w:rsidR="6F70EEED">
        <w:rPr>
          <w:sz w:val="24"/>
          <w:szCs w:val="24"/>
          <w:lang w:val="en-US"/>
        </w:rPr>
        <w:t xml:space="preserve"> </w:t>
      </w:r>
      <w:r w:rsidRPr="6F70EEED" w:rsidR="6F70EEED">
        <w:rPr>
          <w:sz w:val="24"/>
          <w:szCs w:val="24"/>
          <w:lang w:val="en-US"/>
        </w:rPr>
        <w:t>sanguínea</w:t>
      </w:r>
      <w:r w:rsidRPr="6F70EEED" w:rsidR="6F70EEED">
        <w:rPr>
          <w:sz w:val="24"/>
          <w:szCs w:val="24"/>
          <w:lang w:val="en-US"/>
        </w:rPr>
        <w:t xml:space="preserve">, </w:t>
      </w:r>
      <w:r w:rsidRPr="6F70EEED" w:rsidR="6F70EEED">
        <w:rPr>
          <w:sz w:val="24"/>
          <w:szCs w:val="24"/>
          <w:lang w:val="en-US"/>
        </w:rPr>
        <w:t>por</w:t>
      </w:r>
      <w:r w:rsidRPr="6F70EEED" w:rsidR="6F70EEED">
        <w:rPr>
          <w:sz w:val="24"/>
          <w:szCs w:val="24"/>
          <w:lang w:val="en-US"/>
        </w:rPr>
        <w:t xml:space="preserve"> </w:t>
      </w:r>
      <w:r w:rsidRPr="6F70EEED" w:rsidR="6F70EEED">
        <w:rPr>
          <w:sz w:val="24"/>
          <w:szCs w:val="24"/>
          <w:lang w:val="en-US"/>
        </w:rPr>
        <w:t>este</w:t>
      </w:r>
      <w:r w:rsidRPr="6F70EEED" w:rsidR="6F70EEED">
        <w:rPr>
          <w:sz w:val="24"/>
          <w:szCs w:val="24"/>
          <w:lang w:val="en-US"/>
        </w:rPr>
        <w:t xml:space="preserve"> </w:t>
      </w:r>
      <w:r w:rsidRPr="6F70EEED" w:rsidR="6F70EEED">
        <w:rPr>
          <w:sz w:val="24"/>
          <w:szCs w:val="24"/>
          <w:lang w:val="en-US"/>
        </w:rPr>
        <w:t>motivo</w:t>
      </w:r>
      <w:r w:rsidRPr="6F70EEED" w:rsidR="6F70EEED">
        <w:rPr>
          <w:sz w:val="24"/>
          <w:szCs w:val="24"/>
          <w:lang w:val="en-US"/>
        </w:rPr>
        <w:t xml:space="preserve"> se </w:t>
      </w:r>
      <w:r w:rsidRPr="6F70EEED" w:rsidR="6F70EEED">
        <w:rPr>
          <w:sz w:val="24"/>
          <w:szCs w:val="24"/>
          <w:lang w:val="en-US"/>
        </w:rPr>
        <w:t>faz</w:t>
      </w:r>
      <w:r w:rsidRPr="6F70EEED" w:rsidR="6F70EEED">
        <w:rPr>
          <w:sz w:val="24"/>
          <w:szCs w:val="24"/>
          <w:lang w:val="en-US"/>
        </w:rPr>
        <w:t xml:space="preserve"> </w:t>
      </w:r>
      <w:r w:rsidRPr="6F70EEED" w:rsidR="6F70EEED">
        <w:rPr>
          <w:sz w:val="24"/>
          <w:szCs w:val="24"/>
          <w:lang w:val="en-US"/>
        </w:rPr>
        <w:t>necessário</w:t>
      </w:r>
      <w:r w:rsidRPr="6F70EEED" w:rsidR="6F70EEED">
        <w:rPr>
          <w:sz w:val="24"/>
          <w:szCs w:val="24"/>
          <w:lang w:val="en-US"/>
        </w:rPr>
        <w:t xml:space="preserve"> a </w:t>
      </w:r>
      <w:r w:rsidRPr="6F70EEED" w:rsidR="6F70EEED">
        <w:rPr>
          <w:sz w:val="24"/>
          <w:szCs w:val="24"/>
          <w:lang w:val="en-US"/>
        </w:rPr>
        <w:t>hemocultura</w:t>
      </w:r>
      <w:r w:rsidRPr="6F70EEED" w:rsidR="6F70EEED">
        <w:rPr>
          <w:sz w:val="24"/>
          <w:szCs w:val="24"/>
          <w:lang w:val="en-US"/>
        </w:rPr>
        <w:t xml:space="preserve">, </w:t>
      </w:r>
      <w:r w:rsidRPr="6F70EEED" w:rsidR="6F70EEED">
        <w:rPr>
          <w:sz w:val="24"/>
          <w:szCs w:val="24"/>
          <w:lang w:val="en-US"/>
        </w:rPr>
        <w:t>sendo</w:t>
      </w:r>
      <w:r w:rsidRPr="6F70EEED" w:rsidR="6F70EEED">
        <w:rPr>
          <w:sz w:val="24"/>
          <w:szCs w:val="24"/>
          <w:lang w:val="en-US"/>
        </w:rPr>
        <w:t xml:space="preserve"> o teste </w:t>
      </w:r>
      <w:r w:rsidRPr="6F70EEED" w:rsidR="6F70EEED">
        <w:rPr>
          <w:sz w:val="24"/>
          <w:szCs w:val="24"/>
          <w:lang w:val="en-US"/>
        </w:rPr>
        <w:t>definitivo</w:t>
      </w:r>
      <w:r w:rsidRPr="6F70EEED" w:rsidR="6F70EEED">
        <w:rPr>
          <w:sz w:val="24"/>
          <w:szCs w:val="24"/>
          <w:lang w:val="en-US"/>
        </w:rPr>
        <w:t xml:space="preserve"> </w:t>
      </w:r>
      <w:r w:rsidRPr="6F70EEED" w:rsidR="6F70EEED">
        <w:rPr>
          <w:sz w:val="24"/>
          <w:szCs w:val="24"/>
          <w:lang w:val="en-US"/>
        </w:rPr>
        <w:t>considerado</w:t>
      </w:r>
      <w:r w:rsidRPr="6F70EEED" w:rsidR="6F70EEED">
        <w:rPr>
          <w:sz w:val="24"/>
          <w:szCs w:val="24"/>
          <w:lang w:val="en-US"/>
        </w:rPr>
        <w:t xml:space="preserve"> o </w:t>
      </w:r>
      <w:r w:rsidRPr="6F70EEED" w:rsidR="6F70EEED">
        <w:rPr>
          <w:sz w:val="24"/>
          <w:szCs w:val="24"/>
          <w:lang w:val="en-US"/>
        </w:rPr>
        <w:t>padrão-ouro</w:t>
      </w:r>
      <w:r w:rsidRPr="6F70EEED" w:rsidR="6F70EEED">
        <w:rPr>
          <w:sz w:val="24"/>
          <w:szCs w:val="24"/>
          <w:lang w:val="en-US"/>
        </w:rPr>
        <w:t xml:space="preserve"> de </w:t>
      </w:r>
      <w:r w:rsidRPr="6F70EEED" w:rsidR="6F70EEED">
        <w:rPr>
          <w:sz w:val="24"/>
          <w:szCs w:val="24"/>
          <w:lang w:val="en-US"/>
        </w:rPr>
        <w:t>diagnóstico</w:t>
      </w:r>
      <w:r w:rsidRPr="6F70EEED" w:rsidR="6F70EEED">
        <w:rPr>
          <w:sz w:val="24"/>
          <w:szCs w:val="24"/>
          <w:lang w:val="en-US"/>
        </w:rPr>
        <w:t xml:space="preserve">. Para a </w:t>
      </w:r>
      <w:r w:rsidRPr="6F70EEED" w:rsidR="6F70EEED">
        <w:rPr>
          <w:sz w:val="24"/>
          <w:szCs w:val="24"/>
          <w:lang w:val="en-US"/>
        </w:rPr>
        <w:t>realização</w:t>
      </w:r>
      <w:r w:rsidRPr="6F70EEED" w:rsidR="6F70EEED">
        <w:rPr>
          <w:sz w:val="24"/>
          <w:szCs w:val="24"/>
          <w:lang w:val="en-US"/>
        </w:rPr>
        <w:t xml:space="preserve"> </w:t>
      </w:r>
      <w:r w:rsidRPr="6F70EEED" w:rsidR="6F70EEED">
        <w:rPr>
          <w:sz w:val="24"/>
          <w:szCs w:val="24"/>
          <w:lang w:val="en-US"/>
        </w:rPr>
        <w:t>deste</w:t>
      </w:r>
      <w:r w:rsidRPr="6F70EEED" w:rsidR="6F70EEED">
        <w:rPr>
          <w:sz w:val="24"/>
          <w:szCs w:val="24"/>
          <w:lang w:val="en-US"/>
        </w:rPr>
        <w:t xml:space="preserve"> </w:t>
      </w:r>
      <w:r w:rsidRPr="6F70EEED" w:rsidR="6F70EEED">
        <w:rPr>
          <w:sz w:val="24"/>
          <w:szCs w:val="24"/>
          <w:lang w:val="en-US"/>
        </w:rPr>
        <w:t>exame</w:t>
      </w:r>
      <w:r w:rsidRPr="6F70EEED" w:rsidR="6F70EEED">
        <w:rPr>
          <w:sz w:val="24"/>
          <w:szCs w:val="24"/>
          <w:lang w:val="en-US"/>
        </w:rPr>
        <w:t xml:space="preserve"> é ideal </w:t>
      </w:r>
      <w:r w:rsidRPr="6F70EEED" w:rsidR="6F70EEED">
        <w:rPr>
          <w:sz w:val="24"/>
          <w:szCs w:val="24"/>
          <w:lang w:val="en-US"/>
        </w:rPr>
        <w:t>que</w:t>
      </w:r>
      <w:r w:rsidRPr="6F70EEED" w:rsidR="6F70EEED">
        <w:rPr>
          <w:sz w:val="24"/>
          <w:szCs w:val="24"/>
          <w:lang w:val="en-US"/>
        </w:rPr>
        <w:t xml:space="preserve"> </w:t>
      </w:r>
      <w:r w:rsidRPr="6F70EEED" w:rsidR="6F70EEED">
        <w:rPr>
          <w:sz w:val="24"/>
          <w:szCs w:val="24"/>
          <w:lang w:val="en-US"/>
        </w:rPr>
        <w:t>o</w:t>
      </w:r>
      <w:r w:rsidRPr="6F70EEED" w:rsidR="6F70EEED">
        <w:rPr>
          <w:sz w:val="24"/>
          <w:szCs w:val="24"/>
          <w:lang w:val="en-US"/>
        </w:rPr>
        <w:t xml:space="preserve"> </w:t>
      </w:r>
      <w:r w:rsidRPr="6F70EEED" w:rsidR="6F70EEED">
        <w:rPr>
          <w:sz w:val="24"/>
          <w:szCs w:val="24"/>
          <w:lang w:val="en-US"/>
        </w:rPr>
        <w:t>sangue</w:t>
      </w:r>
      <w:r w:rsidRPr="6F70EEED" w:rsidR="6F70EEED">
        <w:rPr>
          <w:sz w:val="24"/>
          <w:szCs w:val="24"/>
          <w:lang w:val="en-US"/>
        </w:rPr>
        <w:t xml:space="preserve"> </w:t>
      </w:r>
      <w:r w:rsidRPr="6F70EEED" w:rsidR="6F70EEED">
        <w:rPr>
          <w:sz w:val="24"/>
          <w:szCs w:val="24"/>
          <w:lang w:val="en-US"/>
        </w:rPr>
        <w:t>seja</w:t>
      </w:r>
      <w:r w:rsidRPr="6F70EEED" w:rsidR="6F70EEED">
        <w:rPr>
          <w:sz w:val="24"/>
          <w:szCs w:val="24"/>
          <w:lang w:val="en-US"/>
        </w:rPr>
        <w:t xml:space="preserve"> </w:t>
      </w:r>
      <w:r w:rsidRPr="6F70EEED" w:rsidR="6F70EEED">
        <w:rPr>
          <w:sz w:val="24"/>
          <w:szCs w:val="24"/>
          <w:lang w:val="en-US"/>
        </w:rPr>
        <w:t>dividido</w:t>
      </w:r>
      <w:r w:rsidRPr="6F70EEED" w:rsidR="6F70EEED">
        <w:rPr>
          <w:sz w:val="24"/>
          <w:szCs w:val="24"/>
          <w:lang w:val="en-US"/>
        </w:rPr>
        <w:t xml:space="preserve"> </w:t>
      </w:r>
      <w:r w:rsidRPr="6F70EEED" w:rsidR="6F70EEED">
        <w:rPr>
          <w:sz w:val="24"/>
          <w:szCs w:val="24"/>
          <w:lang w:val="en-US"/>
        </w:rPr>
        <w:t>em</w:t>
      </w:r>
      <w:r w:rsidRPr="6F70EEED" w:rsidR="6F70EEED">
        <w:rPr>
          <w:sz w:val="24"/>
          <w:szCs w:val="24"/>
          <w:lang w:val="en-US"/>
        </w:rPr>
        <w:t xml:space="preserve"> </w:t>
      </w:r>
      <w:r w:rsidRPr="6F70EEED" w:rsidR="6F70EEED">
        <w:rPr>
          <w:sz w:val="24"/>
          <w:szCs w:val="24"/>
          <w:lang w:val="en-US"/>
        </w:rPr>
        <w:t>dois</w:t>
      </w:r>
      <w:r w:rsidRPr="6F70EEED" w:rsidR="6F70EEED">
        <w:rPr>
          <w:sz w:val="24"/>
          <w:szCs w:val="24"/>
          <w:lang w:val="en-US"/>
        </w:rPr>
        <w:t xml:space="preserve"> </w:t>
      </w:r>
      <w:r w:rsidRPr="6F70EEED" w:rsidR="6F70EEED">
        <w:rPr>
          <w:sz w:val="24"/>
          <w:szCs w:val="24"/>
          <w:lang w:val="en-US"/>
        </w:rPr>
        <w:t>tubos</w:t>
      </w:r>
      <w:r w:rsidRPr="6F70EEED" w:rsidR="6F70EEED">
        <w:rPr>
          <w:sz w:val="24"/>
          <w:szCs w:val="24"/>
          <w:lang w:val="en-US"/>
        </w:rPr>
        <w:t xml:space="preserve">, </w:t>
      </w:r>
      <w:r w:rsidRPr="6F70EEED" w:rsidR="6F70EEED">
        <w:rPr>
          <w:sz w:val="24"/>
          <w:szCs w:val="24"/>
          <w:lang w:val="en-US"/>
        </w:rPr>
        <w:t>sendo</w:t>
      </w:r>
      <w:r w:rsidRPr="6F70EEED" w:rsidR="6F70EEED">
        <w:rPr>
          <w:sz w:val="24"/>
          <w:szCs w:val="24"/>
          <w:lang w:val="en-US"/>
        </w:rPr>
        <w:t xml:space="preserve"> um </w:t>
      </w:r>
      <w:r w:rsidRPr="6F70EEED" w:rsidR="6F70EEED">
        <w:rPr>
          <w:sz w:val="24"/>
          <w:szCs w:val="24"/>
          <w:lang w:val="en-US"/>
        </w:rPr>
        <w:t>tubo</w:t>
      </w:r>
      <w:r w:rsidRPr="6F70EEED" w:rsidR="6F70EEED">
        <w:rPr>
          <w:sz w:val="24"/>
          <w:szCs w:val="24"/>
          <w:lang w:val="en-US"/>
        </w:rPr>
        <w:t xml:space="preserve"> </w:t>
      </w:r>
      <w:r w:rsidRPr="6F70EEED" w:rsidR="6F70EEED">
        <w:rPr>
          <w:sz w:val="24"/>
          <w:szCs w:val="24"/>
          <w:lang w:val="en-US"/>
        </w:rPr>
        <w:t>ventilado</w:t>
      </w:r>
      <w:r w:rsidRPr="6F70EEED" w:rsidR="6F70EEED">
        <w:rPr>
          <w:sz w:val="24"/>
          <w:szCs w:val="24"/>
          <w:lang w:val="en-US"/>
        </w:rPr>
        <w:t xml:space="preserve">, para </w:t>
      </w:r>
      <w:r w:rsidRPr="6F70EEED" w:rsidR="6F70EEED">
        <w:rPr>
          <w:sz w:val="24"/>
          <w:szCs w:val="24"/>
          <w:lang w:val="en-US"/>
        </w:rPr>
        <w:t>a</w:t>
      </w:r>
      <w:r w:rsidRPr="6F70EEED" w:rsidR="6F70EEED">
        <w:rPr>
          <w:sz w:val="24"/>
          <w:szCs w:val="24"/>
          <w:lang w:val="en-US"/>
        </w:rPr>
        <w:t xml:space="preserve"> </w:t>
      </w:r>
      <w:r w:rsidRPr="6F70EEED" w:rsidR="6F70EEED">
        <w:rPr>
          <w:sz w:val="24"/>
          <w:szCs w:val="24"/>
          <w:lang w:val="en-US"/>
        </w:rPr>
        <w:t>amostra</w:t>
      </w:r>
      <w:r w:rsidRPr="6F70EEED" w:rsidR="6F70EEED">
        <w:rPr>
          <w:sz w:val="24"/>
          <w:szCs w:val="24"/>
          <w:lang w:val="en-US"/>
        </w:rPr>
        <w:t xml:space="preserve"> </w:t>
      </w:r>
      <w:r w:rsidRPr="6F70EEED" w:rsidR="6F70EEED">
        <w:rPr>
          <w:sz w:val="24"/>
          <w:szCs w:val="24"/>
          <w:lang w:val="en-US"/>
        </w:rPr>
        <w:t>aeróbica</w:t>
      </w:r>
      <w:r w:rsidRPr="6F70EEED" w:rsidR="6F70EEED">
        <w:rPr>
          <w:sz w:val="24"/>
          <w:szCs w:val="24"/>
          <w:lang w:val="en-US"/>
        </w:rPr>
        <w:t xml:space="preserve"> e um </w:t>
      </w:r>
      <w:r w:rsidRPr="6F70EEED" w:rsidR="6F70EEED">
        <w:rPr>
          <w:sz w:val="24"/>
          <w:szCs w:val="24"/>
          <w:lang w:val="en-US"/>
        </w:rPr>
        <w:t>tubo</w:t>
      </w:r>
      <w:r w:rsidRPr="6F70EEED" w:rsidR="6F70EEED">
        <w:rPr>
          <w:sz w:val="24"/>
          <w:szCs w:val="24"/>
          <w:lang w:val="en-US"/>
        </w:rPr>
        <w:t xml:space="preserve"> </w:t>
      </w:r>
      <w:r w:rsidRPr="6F70EEED" w:rsidR="6F70EEED">
        <w:rPr>
          <w:sz w:val="24"/>
          <w:szCs w:val="24"/>
          <w:lang w:val="en-US"/>
        </w:rPr>
        <w:t>selado</w:t>
      </w:r>
      <w:r w:rsidRPr="6F70EEED" w:rsidR="6F70EEED">
        <w:rPr>
          <w:sz w:val="24"/>
          <w:szCs w:val="24"/>
          <w:lang w:val="en-US"/>
        </w:rPr>
        <w:t xml:space="preserve"> para a </w:t>
      </w:r>
      <w:r w:rsidRPr="6F70EEED" w:rsidR="6F70EEED">
        <w:rPr>
          <w:sz w:val="24"/>
          <w:szCs w:val="24"/>
          <w:lang w:val="en-US"/>
        </w:rPr>
        <w:t>realização</w:t>
      </w:r>
      <w:r w:rsidRPr="6F70EEED" w:rsidR="6F70EEED">
        <w:rPr>
          <w:sz w:val="24"/>
          <w:szCs w:val="24"/>
          <w:lang w:val="en-US"/>
        </w:rPr>
        <w:t xml:space="preserve"> da </w:t>
      </w:r>
      <w:r w:rsidRPr="6F70EEED" w:rsidR="6F70EEED">
        <w:rPr>
          <w:sz w:val="24"/>
          <w:szCs w:val="24"/>
          <w:lang w:val="en-US"/>
        </w:rPr>
        <w:t>cultura</w:t>
      </w:r>
      <w:r w:rsidRPr="6F70EEED" w:rsidR="6F70EEED">
        <w:rPr>
          <w:sz w:val="24"/>
          <w:szCs w:val="24"/>
          <w:lang w:val="en-US"/>
        </w:rPr>
        <w:t xml:space="preserve"> </w:t>
      </w:r>
      <w:r w:rsidRPr="6F70EEED" w:rsidR="6F70EEED">
        <w:rPr>
          <w:sz w:val="24"/>
          <w:szCs w:val="24"/>
          <w:lang w:val="en-US"/>
        </w:rPr>
        <w:t>anaeróbica</w:t>
      </w:r>
      <w:r w:rsidRPr="6F70EEED" w:rsidR="6F70EEED">
        <w:rPr>
          <w:sz w:val="24"/>
          <w:szCs w:val="24"/>
          <w:lang w:val="en-US"/>
        </w:rPr>
        <w:t xml:space="preserve"> (BARTON, 2006). Estes testes </w:t>
      </w:r>
      <w:r w:rsidRPr="6F70EEED" w:rsidR="6F70EEED">
        <w:rPr>
          <w:sz w:val="24"/>
          <w:szCs w:val="24"/>
          <w:lang w:val="en-US"/>
        </w:rPr>
        <w:t>possuem</w:t>
      </w:r>
      <w:r w:rsidRPr="6F70EEED" w:rsidR="6F70EEED">
        <w:rPr>
          <w:sz w:val="24"/>
          <w:szCs w:val="24"/>
          <w:lang w:val="en-US"/>
        </w:rPr>
        <w:t xml:space="preserve"> </w:t>
      </w:r>
      <w:r w:rsidRPr="6F70EEED" w:rsidR="6F70EEED">
        <w:rPr>
          <w:sz w:val="24"/>
          <w:szCs w:val="24"/>
          <w:lang w:val="en-US"/>
        </w:rPr>
        <w:t>uma</w:t>
      </w:r>
      <w:r w:rsidRPr="6F70EEED" w:rsidR="6F70EEED">
        <w:rPr>
          <w:sz w:val="24"/>
          <w:szCs w:val="24"/>
          <w:lang w:val="en-US"/>
        </w:rPr>
        <w:t xml:space="preserve"> </w:t>
      </w:r>
      <w:r w:rsidRPr="6F70EEED" w:rsidR="6F70EEED">
        <w:rPr>
          <w:sz w:val="24"/>
          <w:szCs w:val="24"/>
          <w:lang w:val="en-US"/>
        </w:rPr>
        <w:t>sensibilidade</w:t>
      </w:r>
      <w:r w:rsidRPr="6F70EEED" w:rsidR="6F70EEED">
        <w:rPr>
          <w:sz w:val="24"/>
          <w:szCs w:val="24"/>
          <w:lang w:val="en-US"/>
        </w:rPr>
        <w:t xml:space="preserve"> </w:t>
      </w:r>
      <w:r w:rsidRPr="6F70EEED" w:rsidR="6F70EEED">
        <w:rPr>
          <w:sz w:val="24"/>
          <w:szCs w:val="24"/>
          <w:lang w:val="en-US"/>
        </w:rPr>
        <w:t>variável</w:t>
      </w:r>
      <w:r w:rsidRPr="6F70EEED" w:rsidR="6F70EEED">
        <w:rPr>
          <w:sz w:val="24"/>
          <w:szCs w:val="24"/>
          <w:lang w:val="en-US"/>
        </w:rPr>
        <w:t xml:space="preserve">, com </w:t>
      </w:r>
      <w:r w:rsidRPr="6F70EEED" w:rsidR="6F70EEED">
        <w:rPr>
          <w:sz w:val="24"/>
          <w:szCs w:val="24"/>
          <w:lang w:val="en-US"/>
        </w:rPr>
        <w:t>resultados</w:t>
      </w:r>
      <w:r w:rsidRPr="6F70EEED" w:rsidR="6F70EEED">
        <w:rPr>
          <w:sz w:val="24"/>
          <w:szCs w:val="24"/>
          <w:lang w:val="en-US"/>
        </w:rPr>
        <w:t xml:space="preserve"> </w:t>
      </w:r>
      <w:r w:rsidRPr="6F70EEED" w:rsidR="6F70EEED">
        <w:rPr>
          <w:sz w:val="24"/>
          <w:szCs w:val="24"/>
          <w:lang w:val="en-US"/>
        </w:rPr>
        <w:t>falso-negativos</w:t>
      </w:r>
      <w:r w:rsidRPr="6F70EEED" w:rsidR="6F70EEED">
        <w:rPr>
          <w:sz w:val="24"/>
          <w:szCs w:val="24"/>
          <w:lang w:val="en-US"/>
        </w:rPr>
        <w:t xml:space="preserve">. Desta forma, é </w:t>
      </w:r>
      <w:r w:rsidRPr="6F70EEED" w:rsidR="6F70EEED">
        <w:rPr>
          <w:sz w:val="24"/>
          <w:szCs w:val="24"/>
          <w:lang w:val="en-US"/>
        </w:rPr>
        <w:t>recomendado</w:t>
      </w:r>
      <w:r w:rsidRPr="6F70EEED" w:rsidR="6F70EEED">
        <w:rPr>
          <w:sz w:val="24"/>
          <w:szCs w:val="24"/>
          <w:lang w:val="en-US"/>
        </w:rPr>
        <w:t xml:space="preserve"> </w:t>
      </w:r>
      <w:r w:rsidRPr="6F70EEED" w:rsidR="6F70EEED">
        <w:rPr>
          <w:sz w:val="24"/>
          <w:szCs w:val="24"/>
          <w:lang w:val="en-US"/>
        </w:rPr>
        <w:t>que</w:t>
      </w:r>
      <w:r w:rsidRPr="6F70EEED" w:rsidR="6F70EEED">
        <w:rPr>
          <w:sz w:val="24"/>
          <w:szCs w:val="24"/>
          <w:lang w:val="en-US"/>
        </w:rPr>
        <w:t xml:space="preserve"> </w:t>
      </w:r>
      <w:r w:rsidRPr="6F70EEED" w:rsidR="6F70EEED">
        <w:rPr>
          <w:sz w:val="24"/>
          <w:szCs w:val="24"/>
          <w:lang w:val="en-US"/>
        </w:rPr>
        <w:t>várias</w:t>
      </w:r>
      <w:r w:rsidRPr="6F70EEED" w:rsidR="6F70EEED">
        <w:rPr>
          <w:sz w:val="24"/>
          <w:szCs w:val="24"/>
          <w:lang w:val="en-US"/>
        </w:rPr>
        <w:t xml:space="preserve"> </w:t>
      </w:r>
      <w:r w:rsidRPr="6F70EEED" w:rsidR="6F70EEED">
        <w:rPr>
          <w:sz w:val="24"/>
          <w:szCs w:val="24"/>
          <w:lang w:val="en-US"/>
        </w:rPr>
        <w:t>amostras</w:t>
      </w:r>
      <w:r w:rsidRPr="6F70EEED" w:rsidR="6F70EEED">
        <w:rPr>
          <w:sz w:val="24"/>
          <w:szCs w:val="24"/>
          <w:lang w:val="en-US"/>
        </w:rPr>
        <w:t xml:space="preserve"> </w:t>
      </w:r>
      <w:r w:rsidRPr="6F70EEED" w:rsidR="6F70EEED">
        <w:rPr>
          <w:sz w:val="24"/>
          <w:szCs w:val="24"/>
          <w:lang w:val="en-US"/>
        </w:rPr>
        <w:t>sejam</w:t>
      </w:r>
      <w:r w:rsidRPr="6F70EEED" w:rsidR="6F70EEED">
        <w:rPr>
          <w:sz w:val="24"/>
          <w:szCs w:val="24"/>
          <w:lang w:val="en-US"/>
        </w:rPr>
        <w:t xml:space="preserve"> </w:t>
      </w:r>
      <w:r w:rsidRPr="6F70EEED" w:rsidR="6F70EEED">
        <w:rPr>
          <w:sz w:val="24"/>
          <w:szCs w:val="24"/>
          <w:lang w:val="en-US"/>
        </w:rPr>
        <w:t>coletadas</w:t>
      </w:r>
      <w:r w:rsidRPr="6F70EEED" w:rsidR="6F70EEED">
        <w:rPr>
          <w:sz w:val="24"/>
          <w:szCs w:val="24"/>
          <w:lang w:val="en-US"/>
        </w:rPr>
        <w:t xml:space="preserve"> </w:t>
      </w:r>
      <w:r w:rsidRPr="6F70EEED" w:rsidR="6F70EEED">
        <w:rPr>
          <w:sz w:val="24"/>
          <w:szCs w:val="24"/>
          <w:lang w:val="pt-BR"/>
        </w:rPr>
        <w:t xml:space="preserve">para </w:t>
      </w:r>
      <w:r w:rsidRPr="6F70EEED" w:rsidR="6F70EEED">
        <w:rPr>
          <w:sz w:val="24"/>
          <w:szCs w:val="24"/>
          <w:lang w:val="pt-BR"/>
        </w:rPr>
        <w:t>maximizara</w:t>
      </w:r>
      <w:r w:rsidRPr="6F70EEED" w:rsidR="6F70EEED">
        <w:rPr>
          <w:sz w:val="24"/>
          <w:szCs w:val="24"/>
          <w:lang w:val="pt-BR"/>
        </w:rPr>
        <w:t xml:space="preserve"> </w:t>
      </w:r>
      <w:r w:rsidRPr="6F70EEED" w:rsidR="6F70EEED">
        <w:rPr>
          <w:sz w:val="24"/>
          <w:szCs w:val="24"/>
          <w:lang w:val="pt-BR"/>
        </w:rPr>
        <w:t>sua</w:t>
      </w:r>
      <w:r w:rsidRPr="6F70EEED" w:rsidR="6F70EEED">
        <w:rPr>
          <w:sz w:val="24"/>
          <w:szCs w:val="24"/>
          <w:lang w:val="pt-BR"/>
        </w:rPr>
        <w:t xml:space="preserve"> </w:t>
      </w:r>
      <w:r w:rsidRPr="6F70EEED" w:rsidR="6F70EEED">
        <w:rPr>
          <w:sz w:val="24"/>
          <w:szCs w:val="24"/>
          <w:lang w:val="pt-BR"/>
        </w:rPr>
        <w:t>sensibilidade</w:t>
      </w:r>
      <w:r w:rsidRPr="6F70EEED" w:rsidR="6F70EEED">
        <w:rPr>
          <w:sz w:val="24"/>
          <w:szCs w:val="24"/>
          <w:lang w:val="pt-BR"/>
        </w:rPr>
        <w:t xml:space="preserve">, </w:t>
      </w:r>
      <w:r w:rsidRPr="6F70EEED" w:rsidR="6F70EEED">
        <w:rPr>
          <w:sz w:val="24"/>
          <w:szCs w:val="24"/>
          <w:lang w:val="pt-BR"/>
        </w:rPr>
        <w:t>porém</w:t>
      </w:r>
      <w:r w:rsidRPr="6F70EEED" w:rsidR="6F70EEED">
        <w:rPr>
          <w:sz w:val="24"/>
          <w:szCs w:val="24"/>
          <w:lang w:val="pt-BR"/>
        </w:rPr>
        <w:t xml:space="preserve">, </w:t>
      </w:r>
      <w:r w:rsidRPr="6F70EEED" w:rsidR="6F70EEED">
        <w:rPr>
          <w:sz w:val="24"/>
          <w:szCs w:val="24"/>
          <w:lang w:val="pt-BR"/>
        </w:rPr>
        <w:t>sua</w:t>
      </w:r>
      <w:r w:rsidRPr="6F70EEED" w:rsidR="6F70EEED">
        <w:rPr>
          <w:sz w:val="24"/>
          <w:szCs w:val="24"/>
          <w:lang w:val="pt-BR"/>
        </w:rPr>
        <w:t xml:space="preserve"> </w:t>
      </w:r>
      <w:r w:rsidRPr="6F70EEED" w:rsidR="6F70EEED">
        <w:rPr>
          <w:sz w:val="24"/>
          <w:szCs w:val="24"/>
          <w:lang w:val="pt-BR"/>
        </w:rPr>
        <w:t>maioria</w:t>
      </w:r>
      <w:r w:rsidRPr="6F70EEED" w:rsidR="6F70EEED">
        <w:rPr>
          <w:sz w:val="24"/>
          <w:szCs w:val="24"/>
          <w:lang w:val="pt-BR"/>
        </w:rPr>
        <w:t xml:space="preserve"> dos </w:t>
      </w:r>
      <w:r w:rsidRPr="6F70EEED" w:rsidR="6F70EEED">
        <w:rPr>
          <w:sz w:val="24"/>
          <w:szCs w:val="24"/>
          <w:lang w:val="pt-BR"/>
        </w:rPr>
        <w:t>isolados</w:t>
      </w:r>
      <w:r w:rsidRPr="6F70EEED" w:rsidR="6F70EEED">
        <w:rPr>
          <w:sz w:val="24"/>
          <w:szCs w:val="24"/>
          <w:lang w:val="pt-BR"/>
        </w:rPr>
        <w:t xml:space="preserve"> </w:t>
      </w:r>
      <w:r w:rsidRPr="6F70EEED" w:rsidR="6F70EEED">
        <w:rPr>
          <w:sz w:val="24"/>
          <w:szCs w:val="24"/>
          <w:lang w:val="pt-BR"/>
        </w:rPr>
        <w:t>já</w:t>
      </w:r>
      <w:r w:rsidRPr="6F70EEED" w:rsidR="6F70EEED">
        <w:rPr>
          <w:sz w:val="24"/>
          <w:szCs w:val="24"/>
          <w:lang w:val="pt-BR"/>
        </w:rPr>
        <w:t xml:space="preserve"> </w:t>
      </w:r>
      <w:r w:rsidRPr="6F70EEED" w:rsidR="6F70EEED">
        <w:rPr>
          <w:sz w:val="24"/>
          <w:szCs w:val="24"/>
          <w:lang w:val="pt-BR"/>
        </w:rPr>
        <w:t>estão</w:t>
      </w:r>
      <w:r w:rsidRPr="6F70EEED" w:rsidR="6F70EEED">
        <w:rPr>
          <w:sz w:val="24"/>
          <w:szCs w:val="24"/>
          <w:lang w:val="pt-BR"/>
        </w:rPr>
        <w:t xml:space="preserve"> </w:t>
      </w:r>
      <w:r w:rsidRPr="6F70EEED" w:rsidR="6F70EEED">
        <w:rPr>
          <w:sz w:val="24"/>
          <w:szCs w:val="24"/>
          <w:lang w:val="pt-BR"/>
        </w:rPr>
        <w:t>presentes</w:t>
      </w:r>
      <w:r w:rsidRPr="6F70EEED" w:rsidR="6F70EEED">
        <w:rPr>
          <w:sz w:val="24"/>
          <w:szCs w:val="24"/>
          <w:lang w:val="pt-BR"/>
        </w:rPr>
        <w:t xml:space="preserve"> </w:t>
      </w:r>
      <w:r w:rsidRPr="6F70EEED" w:rsidR="6F70EEED">
        <w:rPr>
          <w:sz w:val="24"/>
          <w:szCs w:val="24"/>
          <w:lang w:val="pt-BR"/>
        </w:rPr>
        <w:t>na</w:t>
      </w:r>
      <w:r w:rsidRPr="6F70EEED" w:rsidR="6F70EEED">
        <w:rPr>
          <w:sz w:val="24"/>
          <w:szCs w:val="24"/>
          <w:lang w:val="pt-BR"/>
        </w:rPr>
        <w:t xml:space="preserve"> </w:t>
      </w:r>
      <w:r w:rsidRPr="6F70EEED" w:rsidR="6F70EEED">
        <w:rPr>
          <w:sz w:val="24"/>
          <w:szCs w:val="24"/>
          <w:lang w:val="pt-BR"/>
        </w:rPr>
        <w:t>primeira</w:t>
      </w:r>
      <w:r w:rsidRPr="6F70EEED" w:rsidR="6F70EEED">
        <w:rPr>
          <w:sz w:val="24"/>
          <w:szCs w:val="24"/>
          <w:lang w:val="pt-BR"/>
        </w:rPr>
        <w:t xml:space="preserve"> </w:t>
      </w:r>
      <w:r w:rsidRPr="6F70EEED" w:rsidR="6F70EEED">
        <w:rPr>
          <w:sz w:val="24"/>
          <w:szCs w:val="24"/>
          <w:lang w:val="pt-BR"/>
        </w:rPr>
        <w:t>amostra</w:t>
      </w:r>
      <w:r w:rsidRPr="6F70EEED" w:rsidR="6F70EEED">
        <w:rPr>
          <w:sz w:val="24"/>
          <w:szCs w:val="24"/>
          <w:lang w:val="pt-BR"/>
        </w:rPr>
        <w:t xml:space="preserve"> (</w:t>
      </w:r>
      <w:r w:rsidRPr="6F70EEED" w:rsidR="6F70EEED">
        <w:rPr>
          <w:sz w:val="24"/>
          <w:szCs w:val="24"/>
          <w:lang w:val="pt-BR"/>
        </w:rPr>
        <w:t>McKENZIE</w:t>
      </w:r>
      <w:r w:rsidRPr="6F70EEED" w:rsidR="6F70EEED">
        <w:rPr>
          <w:sz w:val="24"/>
          <w:szCs w:val="24"/>
          <w:lang w:val="pt-BR"/>
        </w:rPr>
        <w:t>, 2001).</w:t>
      </w:r>
    </w:p>
    <w:p xmlns:wp14="http://schemas.microsoft.com/office/word/2010/wordml" w:rsidP="6F70EEED" w:rsidRDefault="00000000" w14:paraId="00000037" wp14:textId="77777777">
      <w:pPr>
        <w:spacing w:line="360" w:lineRule="auto"/>
        <w:ind w:firstLine="720"/>
        <w:jc w:val="both"/>
        <w:rPr>
          <w:sz w:val="24"/>
          <w:szCs w:val="24"/>
          <w:lang w:val="en-US"/>
        </w:rPr>
      </w:pPr>
      <w:r w:rsidRPr="6F70EEED" w:rsidR="6F70EEED">
        <w:rPr>
          <w:sz w:val="24"/>
          <w:szCs w:val="24"/>
          <w:lang w:val="en-US"/>
        </w:rPr>
        <w:t>Por fim, a sepse apresenta-se como uma enfermidade com alta taxa de mortalidade aos potros, que, devido ao seu sistema imunológico imaturo, é ocasionada por fatores etiológicos como: pré-natais, pós-natais e ambientais. Nesse contexto, o diagnóstico precoce lida com dificuldades em ser realizado, pois somente os sinais clínicos, quadro da infecção e o histórico são inespecíficos. Assim, o exame que possibilita essa confirmação precoce é a hemocultura, surgindo como um aliado na detecção dos microrganismos na corrente sanguínea.</w:t>
      </w:r>
    </w:p>
    <w:p xmlns:wp14="http://schemas.microsoft.com/office/word/2010/wordml" w:rsidRDefault="00000000" w14:paraId="00000038" wp14:textId="77777777">
      <w:pPr>
        <w:spacing w:line="360" w:lineRule="auto"/>
        <w:rPr>
          <w:sz w:val="24"/>
          <w:szCs w:val="24"/>
        </w:rPr>
      </w:pPr>
      <w:r>
        <w:rPr>
          <w:rtl w:val="0"/>
        </w:rPr>
      </w:r>
    </w:p>
    <w:p xmlns:wp14="http://schemas.microsoft.com/office/word/2010/wordml" w:rsidRDefault="00000000" w14:paraId="00000039" wp14:textId="77777777">
      <w:pPr>
        <w:spacing w:line="360" w:lineRule="auto"/>
        <w:rPr>
          <w:b w:val="1"/>
          <w:bCs w:val="1"/>
          <w:sz w:val="24"/>
          <w:szCs w:val="24"/>
        </w:rPr>
      </w:pPr>
      <w:r>
        <w:rPr>
          <w:b w:val="1"/>
          <w:bCs w:val="1"/>
          <w:sz w:val="24"/>
          <w:szCs w:val="24"/>
          <w:rtl w:val="0"/>
        </w:rPr>
        <w:t xml:space="preserve">4 RESULTADOS E DISCUSSÃO</w:t>
      </w:r>
    </w:p>
    <w:p xmlns:wp14="http://schemas.microsoft.com/office/word/2010/wordml" w:rsidP="6F70EEED" w:rsidRDefault="00000000" w14:paraId="0000003A" wp14:textId="77777777">
      <w:pPr>
        <w:spacing w:line="360" w:lineRule="auto"/>
        <w:rPr>
          <w:b w:val="1"/>
          <w:bCs w:val="1"/>
          <w:i w:val="1"/>
          <w:iCs w:val="1"/>
          <w:sz w:val="24"/>
          <w:szCs w:val="24"/>
          <w:lang w:val="en-US"/>
        </w:rPr>
      </w:pPr>
      <w:r w:rsidRPr="6F70EEED" w:rsidR="6F70EEED">
        <w:rPr>
          <w:b w:val="1"/>
          <w:bCs w:val="1"/>
          <w:i w:val="1"/>
          <w:iCs w:val="1"/>
          <w:sz w:val="24"/>
          <w:szCs w:val="24"/>
          <w:lang w:val="en-US"/>
        </w:rPr>
        <w:t xml:space="preserve">4.1 Manejo preventivo </w:t>
      </w:r>
    </w:p>
    <w:p xmlns:wp14="http://schemas.microsoft.com/office/word/2010/wordml" w:rsidP="6F70EEED" w:rsidRDefault="00000000" w14:paraId="0000003B" wp14:textId="3A7A427D">
      <w:pPr>
        <w:spacing w:line="360" w:lineRule="auto"/>
        <w:ind w:firstLine="720"/>
        <w:jc w:val="both"/>
        <w:rPr>
          <w:sz w:val="24"/>
          <w:szCs w:val="24"/>
          <w:lang w:val="pt-BR"/>
        </w:rPr>
      </w:pPr>
      <w:r w:rsidRPr="6F70EEED" w:rsidR="6F70EEED">
        <w:rPr>
          <w:sz w:val="24"/>
          <w:szCs w:val="24"/>
          <w:lang w:val="pt-BR"/>
        </w:rPr>
        <w:t xml:space="preserve">As medidas de manejo como limpeza adequada das instalações, manejo </w:t>
      </w:r>
      <w:r w:rsidRPr="6F70EEED" w:rsidR="6F70EEED">
        <w:rPr>
          <w:sz w:val="24"/>
          <w:szCs w:val="24"/>
          <w:lang w:val="pt-BR"/>
        </w:rPr>
        <w:t>de densidade</w:t>
      </w:r>
      <w:r w:rsidRPr="6F70EEED" w:rsidR="6F70EEED">
        <w:rPr>
          <w:sz w:val="24"/>
          <w:szCs w:val="24"/>
          <w:lang w:val="pt-BR"/>
        </w:rPr>
        <w:t xml:space="preserve"> populacional, controle de exposição </w:t>
      </w:r>
      <w:r w:rsidRPr="6F70EEED" w:rsidR="6F70EEED">
        <w:rPr>
          <w:sz w:val="24"/>
          <w:szCs w:val="24"/>
          <w:lang w:val="pt-BR"/>
        </w:rPr>
        <w:t>à</w:t>
      </w:r>
      <w:r w:rsidRPr="6F70EEED" w:rsidR="6F70EEED">
        <w:rPr>
          <w:sz w:val="24"/>
          <w:szCs w:val="24"/>
          <w:lang w:val="pt-BR"/>
        </w:rPr>
        <w:t xml:space="preserve"> enfermidades, nutrição das éguas, vacinação e antiparasitários são algumas das medidas de prevenir a septicemia </w:t>
      </w:r>
      <w:r w:rsidRPr="6F70EEED" w:rsidR="6F70EEED">
        <w:rPr>
          <w:sz w:val="24"/>
          <w:szCs w:val="24"/>
          <w:lang w:val="pt-BR"/>
        </w:rPr>
        <w:t xml:space="preserve">neonatal, além do controle do estresse (CHIVIRI; HERRERA, 2014). </w:t>
      </w:r>
    </w:p>
    <w:p xmlns:wp14="http://schemas.microsoft.com/office/word/2010/wordml" w:rsidP="6F70EEED" w:rsidRDefault="00000000" w14:paraId="0000003C" wp14:textId="77777777">
      <w:pPr>
        <w:spacing w:line="360" w:lineRule="auto"/>
        <w:ind w:firstLine="720"/>
        <w:jc w:val="both"/>
        <w:rPr>
          <w:sz w:val="24"/>
          <w:szCs w:val="24"/>
          <w:lang w:val="en-US"/>
        </w:rPr>
      </w:pPr>
      <w:r w:rsidRPr="6F70EEED" w:rsidR="6F70EEED">
        <w:rPr>
          <w:sz w:val="24"/>
          <w:szCs w:val="24"/>
          <w:lang w:val="en-US"/>
        </w:rPr>
        <w:t xml:space="preserve">Nesse contexto, o manejo deve ser iniciado ainda no terço final da gestação,  contemplando uma nutrição adequada da égua, controle parasitário e reforço do  protocolo vacinal entre quatro e seis semanas antes do parto, medidas que favorecem  o aumento da concentração de imunoglobulinas no colostro (Hollis et al. 2008). </w:t>
      </w:r>
    </w:p>
    <w:p xmlns:wp14="http://schemas.microsoft.com/office/word/2010/wordml" w:rsidP="6F70EEED" w:rsidRDefault="00000000" w14:paraId="0000003D" wp14:textId="77777777">
      <w:pPr>
        <w:spacing w:line="360" w:lineRule="auto"/>
        <w:ind w:firstLine="720"/>
        <w:jc w:val="both"/>
        <w:rPr>
          <w:sz w:val="24"/>
          <w:szCs w:val="24"/>
          <w:lang w:val="en-US"/>
        </w:rPr>
      </w:pPr>
      <w:r w:rsidRPr="6F70EEED" w:rsidR="6F70EEED">
        <w:rPr>
          <w:sz w:val="24"/>
          <w:szCs w:val="24"/>
          <w:lang w:val="en-US"/>
        </w:rPr>
        <w:t xml:space="preserve">No momento do parto, a avaliação da qualidade do colostro por meio do refratômetro  BRIX representa uma ferramenta prática e confiável para orientar as decisões  clínicas, sendo considerados adequados valores iguais ou superiores a 23–24%,  enquanto resultados inferiores a 20% indicam a necessidade de suplementação. O  estabelecimento de bancos de colostro congelado, provenientes de éguas saudáveis  e armazenados sob condições adequadas, amplia a segurança do manejo (Pinto et  al., 2026). </w:t>
      </w:r>
    </w:p>
    <w:p xmlns:wp14="http://schemas.microsoft.com/office/word/2010/wordml" w:rsidP="6F70EEED" w:rsidRDefault="00000000" w14:paraId="00000042" wp14:textId="675ADCC4">
      <w:pPr>
        <w:spacing w:line="360" w:lineRule="auto"/>
        <w:ind w:firstLine="720"/>
        <w:jc w:val="both"/>
        <w:rPr>
          <w:sz w:val="24"/>
          <w:szCs w:val="24"/>
          <w:lang w:val="pt-BR"/>
        </w:rPr>
      </w:pPr>
      <w:r w:rsidRPr="6F70EEED" w:rsidR="6F70EEED">
        <w:rPr>
          <w:sz w:val="24"/>
          <w:szCs w:val="24"/>
          <w:lang w:val="en-US"/>
        </w:rPr>
        <w:t xml:space="preserve">Espera-se </w:t>
      </w:r>
      <w:r w:rsidRPr="6F70EEED" w:rsidR="6F70EEED">
        <w:rPr>
          <w:sz w:val="24"/>
          <w:szCs w:val="24"/>
          <w:lang w:val="en-US"/>
        </w:rPr>
        <w:t>que</w:t>
      </w:r>
      <w:r w:rsidRPr="6F70EEED" w:rsidR="6F70EEED">
        <w:rPr>
          <w:sz w:val="24"/>
          <w:szCs w:val="24"/>
          <w:lang w:val="en-US"/>
        </w:rPr>
        <w:t xml:space="preserve"> </w:t>
      </w:r>
      <w:r w:rsidRPr="6F70EEED" w:rsidR="6F70EEED">
        <w:rPr>
          <w:sz w:val="24"/>
          <w:szCs w:val="24"/>
          <w:lang w:val="en-US"/>
        </w:rPr>
        <w:t>o</w:t>
      </w:r>
      <w:r w:rsidRPr="6F70EEED" w:rsidR="6F70EEED">
        <w:rPr>
          <w:sz w:val="24"/>
          <w:szCs w:val="24"/>
          <w:lang w:val="en-US"/>
        </w:rPr>
        <w:t xml:space="preserve"> </w:t>
      </w:r>
      <w:r w:rsidRPr="6F70EEED" w:rsidR="6F70EEED">
        <w:rPr>
          <w:sz w:val="24"/>
          <w:szCs w:val="24"/>
          <w:lang w:val="en-US"/>
        </w:rPr>
        <w:t>neonato</w:t>
      </w:r>
      <w:r w:rsidRPr="6F70EEED" w:rsidR="6F70EEED">
        <w:rPr>
          <w:sz w:val="24"/>
          <w:szCs w:val="24"/>
          <w:lang w:val="en-US"/>
        </w:rPr>
        <w:t xml:space="preserve"> </w:t>
      </w:r>
      <w:r w:rsidRPr="6F70EEED" w:rsidR="6F70EEED">
        <w:rPr>
          <w:sz w:val="24"/>
          <w:szCs w:val="24"/>
          <w:lang w:val="en-US"/>
        </w:rPr>
        <w:t>permaneça</w:t>
      </w:r>
      <w:r w:rsidRPr="6F70EEED" w:rsidR="6F70EEED">
        <w:rPr>
          <w:sz w:val="24"/>
          <w:szCs w:val="24"/>
          <w:lang w:val="en-US"/>
        </w:rPr>
        <w:t xml:space="preserve"> </w:t>
      </w:r>
      <w:r w:rsidRPr="6F70EEED" w:rsidR="6F70EEED">
        <w:rPr>
          <w:sz w:val="24"/>
          <w:szCs w:val="24"/>
          <w:lang w:val="en-US"/>
        </w:rPr>
        <w:t>em</w:t>
      </w:r>
      <w:r w:rsidRPr="6F70EEED" w:rsidR="6F70EEED">
        <w:rPr>
          <w:sz w:val="24"/>
          <w:szCs w:val="24"/>
          <w:lang w:val="en-US"/>
        </w:rPr>
        <w:t xml:space="preserve"> </w:t>
      </w:r>
      <w:r w:rsidRPr="6F70EEED" w:rsidR="6F70EEED">
        <w:rPr>
          <w:sz w:val="24"/>
          <w:szCs w:val="24"/>
          <w:lang w:val="en-US"/>
        </w:rPr>
        <w:t>posição</w:t>
      </w:r>
      <w:r w:rsidRPr="6F70EEED" w:rsidR="6F70EEED">
        <w:rPr>
          <w:sz w:val="24"/>
          <w:szCs w:val="24"/>
          <w:lang w:val="en-US"/>
        </w:rPr>
        <w:t xml:space="preserve"> </w:t>
      </w:r>
      <w:r w:rsidRPr="6F70EEED" w:rsidR="6F70EEED">
        <w:rPr>
          <w:sz w:val="24"/>
          <w:szCs w:val="24"/>
          <w:lang w:val="en-US"/>
        </w:rPr>
        <w:t>adequada</w:t>
      </w:r>
      <w:r w:rsidRPr="6F70EEED" w:rsidR="6F70EEED">
        <w:rPr>
          <w:sz w:val="24"/>
          <w:szCs w:val="24"/>
          <w:lang w:val="en-US"/>
        </w:rPr>
        <w:t xml:space="preserve"> e realize a </w:t>
      </w:r>
      <w:r w:rsidRPr="6F70EEED" w:rsidR="6F70EEED">
        <w:rPr>
          <w:sz w:val="24"/>
          <w:szCs w:val="24"/>
          <w:lang w:val="en-US"/>
        </w:rPr>
        <w:t>primeira</w:t>
      </w:r>
      <w:r w:rsidRPr="6F70EEED" w:rsidR="6F70EEED">
        <w:rPr>
          <w:sz w:val="24"/>
          <w:szCs w:val="24"/>
          <w:lang w:val="en-US"/>
        </w:rPr>
        <w:t xml:space="preserve">  </w:t>
      </w:r>
      <w:r w:rsidRPr="6F70EEED" w:rsidR="6F70EEED">
        <w:rPr>
          <w:sz w:val="24"/>
          <w:szCs w:val="24"/>
          <w:lang w:val="en-US"/>
        </w:rPr>
        <w:t>mamada</w:t>
      </w:r>
      <w:r w:rsidRPr="6F70EEED" w:rsidR="6F70EEED">
        <w:rPr>
          <w:sz w:val="24"/>
          <w:szCs w:val="24"/>
          <w:lang w:val="en-US"/>
        </w:rPr>
        <w:t xml:space="preserve"> </w:t>
      </w:r>
      <w:r w:rsidRPr="6F70EEED" w:rsidR="6F70EEED">
        <w:rPr>
          <w:sz w:val="24"/>
          <w:szCs w:val="24"/>
          <w:lang w:val="en-US"/>
        </w:rPr>
        <w:t>espontânea</w:t>
      </w:r>
      <w:r w:rsidRPr="6F70EEED" w:rsidR="6F70EEED">
        <w:rPr>
          <w:sz w:val="24"/>
          <w:szCs w:val="24"/>
          <w:lang w:val="en-US"/>
        </w:rPr>
        <w:t xml:space="preserve"> no </w:t>
      </w:r>
      <w:r w:rsidRPr="6F70EEED" w:rsidR="6F70EEED">
        <w:rPr>
          <w:sz w:val="24"/>
          <w:szCs w:val="24"/>
          <w:lang w:val="en-US"/>
        </w:rPr>
        <w:t>período</w:t>
      </w:r>
      <w:r w:rsidRPr="6F70EEED" w:rsidR="6F70EEED">
        <w:rPr>
          <w:sz w:val="24"/>
          <w:szCs w:val="24"/>
          <w:lang w:val="en-US"/>
        </w:rPr>
        <w:t xml:space="preserve"> </w:t>
      </w:r>
      <w:r w:rsidRPr="6F70EEED" w:rsidR="6F70EEED">
        <w:rPr>
          <w:sz w:val="24"/>
          <w:szCs w:val="24"/>
          <w:lang w:val="en-US"/>
        </w:rPr>
        <w:t>máximo</w:t>
      </w:r>
      <w:r w:rsidRPr="6F70EEED" w:rsidR="6F70EEED">
        <w:rPr>
          <w:sz w:val="24"/>
          <w:szCs w:val="24"/>
          <w:lang w:val="en-US"/>
        </w:rPr>
        <w:t xml:space="preserve"> de duas horas </w:t>
      </w:r>
      <w:r w:rsidRPr="6F70EEED" w:rsidR="6F70EEED">
        <w:rPr>
          <w:sz w:val="24"/>
          <w:szCs w:val="24"/>
          <w:lang w:val="en-US"/>
        </w:rPr>
        <w:t>após</w:t>
      </w:r>
      <w:r w:rsidRPr="6F70EEED" w:rsidR="6F70EEED">
        <w:rPr>
          <w:sz w:val="24"/>
          <w:szCs w:val="24"/>
          <w:lang w:val="en-US"/>
        </w:rPr>
        <w:t xml:space="preserve"> o </w:t>
      </w:r>
      <w:r w:rsidRPr="6F70EEED" w:rsidR="6F70EEED">
        <w:rPr>
          <w:sz w:val="24"/>
          <w:szCs w:val="24"/>
          <w:lang w:val="en-US"/>
        </w:rPr>
        <w:t>nascimento</w:t>
      </w:r>
      <w:r w:rsidRPr="6F70EEED" w:rsidR="6F70EEED">
        <w:rPr>
          <w:sz w:val="24"/>
          <w:szCs w:val="24"/>
          <w:lang w:val="en-US"/>
        </w:rPr>
        <w:t xml:space="preserve">, </w:t>
      </w:r>
      <w:r w:rsidRPr="6F70EEED" w:rsidR="6F70EEED">
        <w:rPr>
          <w:sz w:val="24"/>
          <w:szCs w:val="24"/>
          <w:lang w:val="en-US"/>
        </w:rPr>
        <w:t>momento</w:t>
      </w:r>
      <w:r w:rsidRPr="6F70EEED" w:rsidR="6F70EEED">
        <w:rPr>
          <w:sz w:val="24"/>
          <w:szCs w:val="24"/>
          <w:lang w:val="en-US"/>
        </w:rPr>
        <w:t xml:space="preserve">  </w:t>
      </w:r>
      <w:r w:rsidRPr="6F70EEED" w:rsidR="6F70EEED">
        <w:rPr>
          <w:sz w:val="24"/>
          <w:szCs w:val="24"/>
          <w:lang w:val="en-US"/>
        </w:rPr>
        <w:t>em</w:t>
      </w:r>
      <w:r w:rsidRPr="6F70EEED" w:rsidR="6F70EEED">
        <w:rPr>
          <w:sz w:val="24"/>
          <w:szCs w:val="24"/>
          <w:lang w:val="en-US"/>
        </w:rPr>
        <w:t xml:space="preserve"> </w:t>
      </w:r>
      <w:r w:rsidRPr="6F70EEED" w:rsidR="6F70EEED">
        <w:rPr>
          <w:sz w:val="24"/>
          <w:szCs w:val="24"/>
          <w:lang w:val="en-US"/>
        </w:rPr>
        <w:t>que</w:t>
      </w:r>
      <w:r w:rsidRPr="6F70EEED" w:rsidR="6F70EEED">
        <w:rPr>
          <w:sz w:val="24"/>
          <w:szCs w:val="24"/>
          <w:lang w:val="en-US"/>
        </w:rPr>
        <w:t xml:space="preserve"> a </w:t>
      </w:r>
      <w:r w:rsidRPr="6F70EEED" w:rsidR="6F70EEED">
        <w:rPr>
          <w:sz w:val="24"/>
          <w:szCs w:val="24"/>
          <w:lang w:val="en-US"/>
        </w:rPr>
        <w:t>capacidade</w:t>
      </w:r>
      <w:r w:rsidRPr="6F70EEED" w:rsidR="6F70EEED">
        <w:rPr>
          <w:sz w:val="24"/>
          <w:szCs w:val="24"/>
          <w:lang w:val="en-US"/>
        </w:rPr>
        <w:t xml:space="preserve"> intestinal para </w:t>
      </w:r>
      <w:r w:rsidRPr="6F70EEED" w:rsidR="6F70EEED">
        <w:rPr>
          <w:sz w:val="24"/>
          <w:szCs w:val="24"/>
          <w:lang w:val="en-US"/>
        </w:rPr>
        <w:t>a</w:t>
      </w:r>
      <w:r w:rsidRPr="6F70EEED" w:rsidR="6F70EEED">
        <w:rPr>
          <w:sz w:val="24"/>
          <w:szCs w:val="24"/>
          <w:lang w:val="en-US"/>
        </w:rPr>
        <w:t xml:space="preserve"> </w:t>
      </w:r>
      <w:r w:rsidRPr="6F70EEED" w:rsidR="6F70EEED">
        <w:rPr>
          <w:sz w:val="24"/>
          <w:szCs w:val="24"/>
          <w:lang w:val="en-US"/>
        </w:rPr>
        <w:t>absorção</w:t>
      </w:r>
      <w:r w:rsidRPr="6F70EEED" w:rsidR="6F70EEED">
        <w:rPr>
          <w:sz w:val="24"/>
          <w:szCs w:val="24"/>
          <w:lang w:val="en-US"/>
        </w:rPr>
        <w:t xml:space="preserve"> de </w:t>
      </w:r>
      <w:r w:rsidRPr="6F70EEED" w:rsidR="6F70EEED">
        <w:rPr>
          <w:sz w:val="24"/>
          <w:szCs w:val="24"/>
          <w:lang w:val="en-US"/>
        </w:rPr>
        <w:t>imunoglobulinas</w:t>
      </w:r>
      <w:r w:rsidRPr="6F70EEED" w:rsidR="6F70EEED">
        <w:rPr>
          <w:sz w:val="24"/>
          <w:szCs w:val="24"/>
          <w:lang w:val="en-US"/>
        </w:rPr>
        <w:t xml:space="preserve"> </w:t>
      </w:r>
      <w:r w:rsidRPr="6F70EEED" w:rsidR="6F70EEED">
        <w:rPr>
          <w:sz w:val="24"/>
          <w:szCs w:val="24"/>
          <w:lang w:val="en-US"/>
        </w:rPr>
        <w:t>está</w:t>
      </w:r>
      <w:r w:rsidRPr="6F70EEED" w:rsidR="6F70EEED">
        <w:rPr>
          <w:sz w:val="24"/>
          <w:szCs w:val="24"/>
          <w:lang w:val="en-US"/>
        </w:rPr>
        <w:t xml:space="preserve"> </w:t>
      </w:r>
      <w:r w:rsidRPr="6F70EEED" w:rsidR="6F70EEED">
        <w:rPr>
          <w:sz w:val="24"/>
          <w:szCs w:val="24"/>
          <w:lang w:val="en-US"/>
        </w:rPr>
        <w:t>em</w:t>
      </w:r>
      <w:r w:rsidRPr="6F70EEED" w:rsidR="6F70EEED">
        <w:rPr>
          <w:sz w:val="24"/>
          <w:szCs w:val="24"/>
          <w:lang w:val="en-US"/>
        </w:rPr>
        <w:t xml:space="preserve"> </w:t>
      </w:r>
      <w:r w:rsidRPr="6F70EEED" w:rsidR="6F70EEED">
        <w:rPr>
          <w:sz w:val="24"/>
          <w:szCs w:val="24"/>
          <w:lang w:val="en-US"/>
        </w:rPr>
        <w:t>seu</w:t>
      </w:r>
      <w:r w:rsidRPr="6F70EEED" w:rsidR="6F70EEED">
        <w:rPr>
          <w:sz w:val="24"/>
          <w:szCs w:val="24"/>
          <w:lang w:val="en-US"/>
        </w:rPr>
        <w:t xml:space="preserve">  auge. Em particular, </w:t>
      </w:r>
      <w:r w:rsidRPr="6F70EEED" w:rsidR="6F70EEED">
        <w:rPr>
          <w:sz w:val="24"/>
          <w:szCs w:val="24"/>
          <w:lang w:val="en-US"/>
        </w:rPr>
        <w:t>potros</w:t>
      </w:r>
      <w:r w:rsidRPr="6F70EEED" w:rsidR="6F70EEED">
        <w:rPr>
          <w:sz w:val="24"/>
          <w:szCs w:val="24"/>
          <w:lang w:val="en-US"/>
        </w:rPr>
        <w:t xml:space="preserve"> </w:t>
      </w:r>
      <w:r w:rsidRPr="6F70EEED" w:rsidR="6F70EEED">
        <w:rPr>
          <w:sz w:val="24"/>
          <w:szCs w:val="24"/>
          <w:lang w:val="en-US"/>
        </w:rPr>
        <w:t>prematuros</w:t>
      </w:r>
      <w:r w:rsidRPr="6F70EEED" w:rsidR="6F70EEED">
        <w:rPr>
          <w:sz w:val="24"/>
          <w:szCs w:val="24"/>
          <w:lang w:val="en-US"/>
        </w:rPr>
        <w:t xml:space="preserve">, </w:t>
      </w:r>
      <w:r w:rsidRPr="6F70EEED" w:rsidR="6F70EEED">
        <w:rPr>
          <w:sz w:val="24"/>
          <w:szCs w:val="24"/>
          <w:lang w:val="en-US"/>
        </w:rPr>
        <w:t>debilitados</w:t>
      </w:r>
      <w:r w:rsidRPr="6F70EEED" w:rsidR="6F70EEED">
        <w:rPr>
          <w:sz w:val="24"/>
          <w:szCs w:val="24"/>
          <w:lang w:val="en-US"/>
        </w:rPr>
        <w:t xml:space="preserve"> </w:t>
      </w:r>
      <w:r w:rsidRPr="6F70EEED" w:rsidR="6F70EEED">
        <w:rPr>
          <w:sz w:val="24"/>
          <w:szCs w:val="24"/>
          <w:lang w:val="en-US"/>
        </w:rPr>
        <w:t>ou</w:t>
      </w:r>
      <w:r w:rsidRPr="6F70EEED" w:rsidR="6F70EEED">
        <w:rPr>
          <w:sz w:val="24"/>
          <w:szCs w:val="24"/>
          <w:lang w:val="en-US"/>
        </w:rPr>
        <w:t xml:space="preserve"> </w:t>
      </w:r>
      <w:r w:rsidRPr="6F70EEED" w:rsidR="6F70EEED">
        <w:rPr>
          <w:sz w:val="24"/>
          <w:szCs w:val="24"/>
          <w:lang w:val="en-US"/>
        </w:rPr>
        <w:t>órfãos</w:t>
      </w:r>
      <w:r w:rsidRPr="6F70EEED" w:rsidR="6F70EEED">
        <w:rPr>
          <w:sz w:val="24"/>
          <w:szCs w:val="24"/>
          <w:lang w:val="en-US"/>
        </w:rPr>
        <w:t xml:space="preserve"> </w:t>
      </w:r>
      <w:r w:rsidRPr="6F70EEED" w:rsidR="6F70EEED">
        <w:rPr>
          <w:sz w:val="24"/>
          <w:szCs w:val="24"/>
          <w:lang w:val="en-US"/>
        </w:rPr>
        <w:t>requerem</w:t>
      </w:r>
      <w:r w:rsidRPr="6F70EEED" w:rsidR="6F70EEED">
        <w:rPr>
          <w:sz w:val="24"/>
          <w:szCs w:val="24"/>
          <w:lang w:val="en-US"/>
        </w:rPr>
        <w:t xml:space="preserve"> </w:t>
      </w:r>
      <w:r w:rsidRPr="6F70EEED" w:rsidR="6F70EEED">
        <w:rPr>
          <w:sz w:val="24"/>
          <w:szCs w:val="24"/>
          <w:lang w:val="en-US"/>
        </w:rPr>
        <w:t>intervenção</w:t>
      </w:r>
      <w:r w:rsidRPr="6F70EEED" w:rsidR="6F70EEED">
        <w:rPr>
          <w:sz w:val="24"/>
          <w:szCs w:val="24"/>
          <w:lang w:val="en-US"/>
        </w:rPr>
        <w:t xml:space="preserve">  </w:t>
      </w:r>
      <w:r w:rsidRPr="6F70EEED" w:rsidR="6F70EEED">
        <w:rPr>
          <w:sz w:val="24"/>
          <w:szCs w:val="24"/>
          <w:lang w:val="en-US"/>
        </w:rPr>
        <w:t>imediata</w:t>
      </w:r>
      <w:r w:rsidRPr="6F70EEED" w:rsidR="6F70EEED">
        <w:rPr>
          <w:sz w:val="24"/>
          <w:szCs w:val="24"/>
          <w:lang w:val="en-US"/>
        </w:rPr>
        <w:t xml:space="preserve">, </w:t>
      </w:r>
      <w:r w:rsidRPr="6F70EEED" w:rsidR="6F70EEED">
        <w:rPr>
          <w:sz w:val="24"/>
          <w:szCs w:val="24"/>
          <w:lang w:val="en-US"/>
        </w:rPr>
        <w:t>seja</w:t>
      </w:r>
      <w:r w:rsidRPr="6F70EEED" w:rsidR="6F70EEED">
        <w:rPr>
          <w:sz w:val="24"/>
          <w:szCs w:val="24"/>
          <w:lang w:val="en-US"/>
        </w:rPr>
        <w:t xml:space="preserve"> </w:t>
      </w:r>
      <w:r w:rsidRPr="6F70EEED" w:rsidR="6F70EEED">
        <w:rPr>
          <w:sz w:val="24"/>
          <w:szCs w:val="24"/>
          <w:lang w:val="en-US"/>
        </w:rPr>
        <w:t>por</w:t>
      </w:r>
      <w:r w:rsidRPr="6F70EEED" w:rsidR="6F70EEED">
        <w:rPr>
          <w:sz w:val="24"/>
          <w:szCs w:val="24"/>
          <w:lang w:val="en-US"/>
        </w:rPr>
        <w:t xml:space="preserve"> </w:t>
      </w:r>
      <w:r w:rsidRPr="6F70EEED" w:rsidR="6F70EEED">
        <w:rPr>
          <w:sz w:val="24"/>
          <w:szCs w:val="24"/>
          <w:lang w:val="en-US"/>
        </w:rPr>
        <w:t>meio</w:t>
      </w:r>
      <w:r w:rsidRPr="6F70EEED" w:rsidR="6F70EEED">
        <w:rPr>
          <w:sz w:val="24"/>
          <w:szCs w:val="24"/>
          <w:lang w:val="en-US"/>
        </w:rPr>
        <w:t xml:space="preserve"> de </w:t>
      </w:r>
      <w:r w:rsidRPr="6F70EEED" w:rsidR="6F70EEED">
        <w:rPr>
          <w:sz w:val="24"/>
          <w:szCs w:val="24"/>
          <w:lang w:val="en-US"/>
        </w:rPr>
        <w:t>suporte</w:t>
      </w:r>
      <w:r w:rsidRPr="6F70EEED" w:rsidR="6F70EEED">
        <w:rPr>
          <w:sz w:val="24"/>
          <w:szCs w:val="24"/>
          <w:lang w:val="en-US"/>
        </w:rPr>
        <w:t xml:space="preserve"> à </w:t>
      </w:r>
      <w:r w:rsidRPr="6F70EEED" w:rsidR="6F70EEED">
        <w:rPr>
          <w:sz w:val="24"/>
          <w:szCs w:val="24"/>
          <w:lang w:val="en-US"/>
        </w:rPr>
        <w:t>amamentação</w:t>
      </w:r>
      <w:r w:rsidRPr="6F70EEED" w:rsidR="6F70EEED">
        <w:rPr>
          <w:sz w:val="24"/>
          <w:szCs w:val="24"/>
          <w:lang w:val="en-US"/>
        </w:rPr>
        <w:t xml:space="preserve"> </w:t>
      </w:r>
      <w:r w:rsidRPr="6F70EEED" w:rsidR="6F70EEED">
        <w:rPr>
          <w:sz w:val="24"/>
          <w:szCs w:val="24"/>
          <w:lang w:val="en-US"/>
        </w:rPr>
        <w:t>ou</w:t>
      </w:r>
      <w:r w:rsidRPr="6F70EEED" w:rsidR="6F70EEED">
        <w:rPr>
          <w:sz w:val="24"/>
          <w:szCs w:val="24"/>
          <w:lang w:val="en-US"/>
        </w:rPr>
        <w:t xml:space="preserve"> pela </w:t>
      </w:r>
      <w:r w:rsidRPr="6F70EEED" w:rsidR="6F70EEED">
        <w:rPr>
          <w:sz w:val="24"/>
          <w:szCs w:val="24"/>
          <w:lang w:val="en-US"/>
        </w:rPr>
        <w:t>administração</w:t>
      </w:r>
      <w:r w:rsidRPr="6F70EEED" w:rsidR="6F70EEED">
        <w:rPr>
          <w:sz w:val="24"/>
          <w:szCs w:val="24"/>
          <w:lang w:val="en-US"/>
        </w:rPr>
        <w:t xml:space="preserve"> </w:t>
      </w:r>
      <w:r w:rsidRPr="6F70EEED" w:rsidR="6F70EEED">
        <w:rPr>
          <w:sz w:val="24"/>
          <w:szCs w:val="24"/>
          <w:lang w:val="en-US"/>
        </w:rPr>
        <w:t>controlada</w:t>
      </w:r>
      <w:r w:rsidRPr="6F70EEED" w:rsidR="6F70EEED">
        <w:rPr>
          <w:sz w:val="24"/>
          <w:szCs w:val="24"/>
          <w:lang w:val="en-US"/>
        </w:rPr>
        <w:t xml:space="preserve">  de </w:t>
      </w:r>
      <w:r w:rsidRPr="6F70EEED" w:rsidR="6F70EEED">
        <w:rPr>
          <w:sz w:val="24"/>
          <w:szCs w:val="24"/>
          <w:lang w:val="en-US"/>
        </w:rPr>
        <w:t>colostro</w:t>
      </w:r>
      <w:r w:rsidRPr="6F70EEED" w:rsidR="6F70EEED">
        <w:rPr>
          <w:sz w:val="24"/>
          <w:szCs w:val="24"/>
          <w:lang w:val="en-US"/>
        </w:rPr>
        <w:t xml:space="preserve"> de </w:t>
      </w:r>
      <w:r w:rsidRPr="6F70EEED" w:rsidR="6F70EEED">
        <w:rPr>
          <w:sz w:val="24"/>
          <w:szCs w:val="24"/>
          <w:lang w:val="en-US"/>
        </w:rPr>
        <w:t>alta</w:t>
      </w:r>
      <w:r w:rsidRPr="6F70EEED" w:rsidR="6F70EEED">
        <w:rPr>
          <w:sz w:val="24"/>
          <w:szCs w:val="24"/>
          <w:lang w:val="en-US"/>
        </w:rPr>
        <w:t xml:space="preserve"> </w:t>
      </w:r>
      <w:r w:rsidRPr="6F70EEED" w:rsidR="6F70EEED">
        <w:rPr>
          <w:sz w:val="24"/>
          <w:szCs w:val="24"/>
          <w:lang w:val="en-US"/>
        </w:rPr>
        <w:t>qualidade</w:t>
      </w:r>
      <w:r w:rsidRPr="6F70EEED" w:rsidR="6F70EEED">
        <w:rPr>
          <w:sz w:val="24"/>
          <w:szCs w:val="24"/>
          <w:lang w:val="en-US"/>
        </w:rPr>
        <w:t xml:space="preserve">, a </w:t>
      </w:r>
      <w:r w:rsidRPr="6F70EEED" w:rsidR="6F70EEED">
        <w:rPr>
          <w:sz w:val="24"/>
          <w:szCs w:val="24"/>
          <w:lang w:val="en-US"/>
        </w:rPr>
        <w:t>fim</w:t>
      </w:r>
      <w:r w:rsidRPr="6F70EEED" w:rsidR="6F70EEED">
        <w:rPr>
          <w:sz w:val="24"/>
          <w:szCs w:val="24"/>
          <w:lang w:val="en-US"/>
        </w:rPr>
        <w:t xml:space="preserve"> </w:t>
      </w:r>
      <w:r w:rsidRPr="6F70EEED" w:rsidR="6F70EEED">
        <w:rPr>
          <w:sz w:val="24"/>
          <w:szCs w:val="24"/>
          <w:lang w:val="pt-BR"/>
        </w:rPr>
        <w:t xml:space="preserve">de </w:t>
      </w:r>
      <w:r w:rsidRPr="6F70EEED" w:rsidR="6F70EEED">
        <w:rPr>
          <w:sz w:val="24"/>
          <w:szCs w:val="24"/>
          <w:lang w:val="pt-BR"/>
        </w:rPr>
        <w:t>evitar</w:t>
      </w:r>
      <w:r w:rsidRPr="6F70EEED" w:rsidR="6F70EEED">
        <w:rPr>
          <w:sz w:val="24"/>
          <w:szCs w:val="24"/>
          <w:lang w:val="pt-BR"/>
        </w:rPr>
        <w:t xml:space="preserve"> </w:t>
      </w:r>
      <w:r w:rsidRPr="6F70EEED" w:rsidR="6F70EEED">
        <w:rPr>
          <w:sz w:val="24"/>
          <w:szCs w:val="24"/>
          <w:lang w:val="pt-BR"/>
        </w:rPr>
        <w:t>atrasos</w:t>
      </w:r>
      <w:r w:rsidRPr="6F70EEED" w:rsidR="6F70EEED">
        <w:rPr>
          <w:sz w:val="24"/>
          <w:szCs w:val="24"/>
          <w:lang w:val="pt-BR"/>
        </w:rPr>
        <w:t xml:space="preserve"> </w:t>
      </w:r>
      <w:r w:rsidRPr="6F70EEED" w:rsidR="6F70EEED">
        <w:rPr>
          <w:sz w:val="24"/>
          <w:szCs w:val="24"/>
          <w:lang w:val="pt-BR"/>
        </w:rPr>
        <w:t>que</w:t>
      </w:r>
      <w:r w:rsidRPr="6F70EEED" w:rsidR="6F70EEED">
        <w:rPr>
          <w:sz w:val="24"/>
          <w:szCs w:val="24"/>
          <w:lang w:val="pt-BR"/>
        </w:rPr>
        <w:t xml:space="preserve"> </w:t>
      </w:r>
      <w:r w:rsidRPr="6F70EEED" w:rsidR="6F70EEED">
        <w:rPr>
          <w:sz w:val="24"/>
          <w:szCs w:val="24"/>
          <w:lang w:val="pt-BR"/>
        </w:rPr>
        <w:t>comprometam</w:t>
      </w:r>
      <w:r w:rsidRPr="6F70EEED" w:rsidR="73D3012D">
        <w:rPr>
          <w:sz w:val="24"/>
          <w:szCs w:val="24"/>
          <w:lang w:val="pt-BR"/>
        </w:rPr>
        <w:t xml:space="preserve"> </w:t>
      </w:r>
      <w:r w:rsidRPr="6F70EEED" w:rsidR="6F70EEED">
        <w:rPr>
          <w:sz w:val="24"/>
          <w:szCs w:val="24"/>
          <w:lang w:val="pt-BR"/>
        </w:rPr>
        <w:t>a</w:t>
      </w:r>
      <w:r w:rsidRPr="6F70EEED" w:rsidR="11ACB811">
        <w:rPr>
          <w:sz w:val="24"/>
          <w:szCs w:val="24"/>
          <w:lang w:val="pt-BR"/>
        </w:rPr>
        <w:t xml:space="preserve"> </w:t>
      </w:r>
      <w:r w:rsidRPr="6F70EEED" w:rsidR="6F70EEED">
        <w:rPr>
          <w:sz w:val="24"/>
          <w:szCs w:val="24"/>
          <w:lang w:val="pt-BR"/>
        </w:rPr>
        <w:t>absorção</w:t>
      </w:r>
      <w:r w:rsidRPr="6F70EEED" w:rsidR="6F70EEED">
        <w:rPr>
          <w:sz w:val="24"/>
          <w:szCs w:val="24"/>
          <w:lang w:val="pt-BR"/>
        </w:rPr>
        <w:t xml:space="preserve"> da</w:t>
      </w:r>
      <w:r w:rsidRPr="6F70EEED" w:rsidR="6F70EEED">
        <w:rPr>
          <w:sz w:val="24"/>
          <w:szCs w:val="24"/>
          <w:lang w:val="pt-BR"/>
        </w:rPr>
        <w:t xml:space="preserve"> </w:t>
      </w:r>
      <w:r w:rsidRPr="6F70EEED" w:rsidR="6F70EEED">
        <w:rPr>
          <w:sz w:val="24"/>
          <w:szCs w:val="24"/>
          <w:lang w:val="pt-BR"/>
        </w:rPr>
        <w:t>imunoglobulina</w:t>
      </w:r>
      <w:r w:rsidRPr="6F70EEED" w:rsidR="6F70EEED">
        <w:rPr>
          <w:sz w:val="24"/>
          <w:szCs w:val="24"/>
          <w:lang w:val="pt-BR"/>
        </w:rPr>
        <w:t xml:space="preserve"> G (IgG) (</w:t>
      </w:r>
      <w:r w:rsidRPr="6F70EEED" w:rsidR="6F70EEED">
        <w:rPr>
          <w:sz w:val="24"/>
          <w:szCs w:val="24"/>
          <w:lang w:val="pt-BR"/>
        </w:rPr>
        <w:t>Hollis</w:t>
      </w:r>
      <w:r w:rsidRPr="6F70EEED" w:rsidR="6F70EEED">
        <w:rPr>
          <w:sz w:val="24"/>
          <w:szCs w:val="24"/>
          <w:lang w:val="pt-BR"/>
        </w:rPr>
        <w:t xml:space="preserve"> et al. 2008). </w:t>
      </w:r>
    </w:p>
    <w:p xmlns:wp14="http://schemas.microsoft.com/office/word/2010/wordml" w:rsidP="6F70EEED" w:rsidRDefault="00000000" w14:paraId="00000043" wp14:textId="77777777">
      <w:pPr>
        <w:spacing w:line="360" w:lineRule="auto"/>
        <w:ind w:firstLine="720"/>
        <w:jc w:val="both"/>
        <w:rPr>
          <w:sz w:val="24"/>
          <w:szCs w:val="24"/>
          <w:lang w:val="en-US"/>
        </w:rPr>
      </w:pPr>
      <w:r w:rsidRPr="6F70EEED" w:rsidR="6F70EEED">
        <w:rPr>
          <w:sz w:val="24"/>
          <w:szCs w:val="24"/>
          <w:lang w:val="en-US"/>
        </w:rPr>
        <w:t xml:space="preserve">Além disso, a quantificação da concentração sérica de IgG entre 8 e 12 horas de vida,  seguida de uma segunda avaliação entre 18 e 24 horas, é fundamental para a  detecção precoce de falhas na transferência passiva de imunidade. Dessa forma, é possível instituir intervenções oportunas, garantindo o melhor prognóstico  imunológico e contribuindo para a saúde e o desenvolvimento adequado do neonato (Pinto et al., 2026). </w:t>
      </w:r>
    </w:p>
    <w:p xmlns:wp14="http://schemas.microsoft.com/office/word/2010/wordml" w:rsidP="6F70EEED" w:rsidRDefault="00000000" w14:paraId="59DB50DE" wp14:textId="2E09443C">
      <w:pPr>
        <w:pStyle w:val="Normal"/>
        <w:spacing w:line="360" w:lineRule="auto"/>
      </w:pPr>
      <w:r w:rsidRPr="6F70EEED" w:rsidR="6F70EEED">
        <w:rPr>
          <w:b w:val="1"/>
          <w:bCs w:val="1"/>
          <w:i w:val="1"/>
          <w:iCs w:val="1"/>
          <w:sz w:val="24"/>
          <w:szCs w:val="24"/>
          <w:lang w:val="pt-BR"/>
        </w:rPr>
        <w:t xml:space="preserve">4.2 </w:t>
      </w:r>
      <w:r w:rsidRPr="6F70EEED" w:rsidR="6F70EEED">
        <w:rPr>
          <w:b w:val="1"/>
          <w:bCs w:val="1"/>
          <w:i w:val="1"/>
          <w:iCs w:val="1"/>
          <w:sz w:val="24"/>
          <w:szCs w:val="24"/>
          <w:lang w:val="pt-BR"/>
        </w:rPr>
        <w:t>Manejo</w:t>
      </w:r>
      <w:r w:rsidRPr="6F70EEED" w:rsidR="6F70EEED">
        <w:rPr>
          <w:b w:val="1"/>
          <w:bCs w:val="1"/>
          <w:i w:val="1"/>
          <w:iCs w:val="1"/>
          <w:sz w:val="24"/>
          <w:szCs w:val="24"/>
          <w:lang w:val="pt-BR"/>
        </w:rPr>
        <w:t xml:space="preserve"> terapêutico</w:t>
      </w:r>
      <w:r>
        <w:tab/>
      </w:r>
    </w:p>
    <w:p xmlns:wp14="http://schemas.microsoft.com/office/word/2010/wordml" w:rsidP="6F70EEED" w:rsidRDefault="00000000" w14:paraId="00000045" wp14:textId="397A400F">
      <w:pPr>
        <w:pStyle w:val="Normal"/>
        <w:spacing w:line="360" w:lineRule="auto"/>
        <w:jc w:val="both"/>
        <w:rPr>
          <w:sz w:val="24"/>
          <w:szCs w:val="24"/>
          <w:lang w:val="pt-BR"/>
        </w:rPr>
      </w:pPr>
      <w:r w:rsidRPr="6F70EEED" w:rsidR="3D03A366">
        <w:rPr>
          <w:sz w:val="24"/>
          <w:szCs w:val="24"/>
          <w:lang w:val="pt-BR"/>
        </w:rPr>
        <w:t xml:space="preserve">          </w:t>
      </w:r>
      <w:r w:rsidRPr="6F70EEED" w:rsidR="6F70EEED">
        <w:rPr>
          <w:sz w:val="24"/>
          <w:szCs w:val="24"/>
          <w:lang w:val="pt-BR"/>
        </w:rPr>
        <w:t xml:space="preserve">O </w:t>
      </w:r>
      <w:r w:rsidRPr="6F70EEED" w:rsidR="6F70EEED">
        <w:rPr>
          <w:sz w:val="24"/>
          <w:szCs w:val="24"/>
          <w:lang w:val="pt-BR"/>
        </w:rPr>
        <w:t>tratamento</w:t>
      </w:r>
      <w:r w:rsidRPr="6F70EEED" w:rsidR="6F70EEED">
        <w:rPr>
          <w:sz w:val="24"/>
          <w:szCs w:val="24"/>
          <w:lang w:val="pt-BR"/>
        </w:rPr>
        <w:t xml:space="preserve"> da </w:t>
      </w:r>
      <w:r w:rsidRPr="6F70EEED" w:rsidR="6F70EEED">
        <w:rPr>
          <w:sz w:val="24"/>
          <w:szCs w:val="24"/>
          <w:lang w:val="pt-BR"/>
        </w:rPr>
        <w:t>sepse</w:t>
      </w:r>
      <w:r w:rsidRPr="6F70EEED" w:rsidR="6F70EEED">
        <w:rPr>
          <w:sz w:val="24"/>
          <w:szCs w:val="24"/>
          <w:lang w:val="pt-BR"/>
        </w:rPr>
        <w:t xml:space="preserve"> </w:t>
      </w:r>
      <w:r w:rsidRPr="6F70EEED" w:rsidR="6F70EEED">
        <w:rPr>
          <w:sz w:val="24"/>
          <w:szCs w:val="24"/>
          <w:lang w:val="pt-BR"/>
        </w:rPr>
        <w:t>requer</w:t>
      </w:r>
      <w:r w:rsidRPr="6F70EEED" w:rsidR="6F70EEED">
        <w:rPr>
          <w:sz w:val="24"/>
          <w:szCs w:val="24"/>
          <w:lang w:val="pt-BR"/>
        </w:rPr>
        <w:t xml:space="preserve"> </w:t>
      </w:r>
      <w:r w:rsidRPr="6F70EEED" w:rsidR="6F70EEED">
        <w:rPr>
          <w:sz w:val="24"/>
          <w:szCs w:val="24"/>
          <w:lang w:val="pt-BR"/>
        </w:rPr>
        <w:t>uma</w:t>
      </w:r>
      <w:r w:rsidRPr="6F70EEED" w:rsidR="6F70EEED">
        <w:rPr>
          <w:sz w:val="24"/>
          <w:szCs w:val="24"/>
          <w:lang w:val="pt-BR"/>
        </w:rPr>
        <w:t xml:space="preserve"> </w:t>
      </w:r>
      <w:r w:rsidRPr="6F70EEED" w:rsidR="6F70EEED">
        <w:rPr>
          <w:sz w:val="24"/>
          <w:szCs w:val="24"/>
          <w:lang w:val="pt-BR"/>
        </w:rPr>
        <w:t>abordagem</w:t>
      </w:r>
      <w:r w:rsidRPr="6F70EEED" w:rsidR="6F70EEED">
        <w:rPr>
          <w:sz w:val="24"/>
          <w:szCs w:val="24"/>
          <w:lang w:val="pt-BR"/>
        </w:rPr>
        <w:t xml:space="preserve"> de </w:t>
      </w:r>
      <w:r w:rsidRPr="6F70EEED" w:rsidR="6F70EEED">
        <w:rPr>
          <w:sz w:val="24"/>
          <w:szCs w:val="24"/>
          <w:lang w:val="pt-BR"/>
        </w:rPr>
        <w:t>terapia</w:t>
      </w:r>
      <w:r w:rsidRPr="6F70EEED" w:rsidR="6F70EEED">
        <w:rPr>
          <w:sz w:val="24"/>
          <w:szCs w:val="24"/>
          <w:lang w:val="pt-BR"/>
        </w:rPr>
        <w:t xml:space="preserve"> </w:t>
      </w:r>
      <w:r w:rsidRPr="6F70EEED" w:rsidR="6F70EEED">
        <w:rPr>
          <w:sz w:val="24"/>
          <w:szCs w:val="24"/>
          <w:lang w:val="pt-BR"/>
        </w:rPr>
        <w:t>intensiva</w:t>
      </w:r>
      <w:r w:rsidRPr="6F70EEED" w:rsidR="6F70EEED">
        <w:rPr>
          <w:sz w:val="24"/>
          <w:szCs w:val="24"/>
          <w:lang w:val="pt-BR"/>
        </w:rPr>
        <w:t xml:space="preserve"> </w:t>
      </w:r>
      <w:r w:rsidRPr="6F70EEED" w:rsidR="6F70EEED">
        <w:rPr>
          <w:sz w:val="24"/>
          <w:szCs w:val="24"/>
          <w:lang w:val="pt-BR"/>
        </w:rPr>
        <w:t>que</w:t>
      </w:r>
      <w:r w:rsidRPr="6F70EEED" w:rsidR="6F70EEED">
        <w:rPr>
          <w:sz w:val="24"/>
          <w:szCs w:val="24"/>
          <w:lang w:val="pt-BR"/>
        </w:rPr>
        <w:t xml:space="preserve"> </w:t>
      </w:r>
      <w:r w:rsidRPr="6F70EEED" w:rsidR="6F70EEED">
        <w:rPr>
          <w:sz w:val="24"/>
          <w:szCs w:val="24"/>
          <w:lang w:val="pt-BR"/>
        </w:rPr>
        <w:t>inclui</w:t>
      </w:r>
      <w:r w:rsidRPr="6F70EEED" w:rsidR="6F70EEED">
        <w:rPr>
          <w:sz w:val="24"/>
          <w:szCs w:val="24"/>
          <w:lang w:val="pt-BR"/>
        </w:rPr>
        <w:t xml:space="preserve"> </w:t>
      </w:r>
      <w:r w:rsidRPr="6F70EEED" w:rsidR="6F70EEED">
        <w:rPr>
          <w:sz w:val="24"/>
          <w:szCs w:val="24"/>
          <w:lang w:val="pt-BR"/>
        </w:rPr>
        <w:t>a</w:t>
      </w:r>
      <w:r w:rsidRPr="6F70EEED" w:rsidR="6F70EEED">
        <w:rPr>
          <w:sz w:val="24"/>
          <w:szCs w:val="24"/>
          <w:lang w:val="pt-BR"/>
        </w:rPr>
        <w:t>dministração</w:t>
      </w:r>
      <w:r w:rsidRPr="6F70EEED" w:rsidR="6F70EEED">
        <w:rPr>
          <w:sz w:val="24"/>
          <w:szCs w:val="24"/>
          <w:lang w:val="pt-BR"/>
        </w:rPr>
        <w:t xml:space="preserve"> de </w:t>
      </w:r>
      <w:r w:rsidRPr="6F70EEED" w:rsidR="6F70EEED">
        <w:rPr>
          <w:sz w:val="24"/>
          <w:szCs w:val="24"/>
          <w:lang w:val="pt-BR"/>
        </w:rPr>
        <w:t>medicamentos</w:t>
      </w:r>
      <w:r w:rsidRPr="6F70EEED" w:rsidR="6F70EEED">
        <w:rPr>
          <w:sz w:val="24"/>
          <w:szCs w:val="24"/>
          <w:lang w:val="pt-BR"/>
        </w:rPr>
        <w:t xml:space="preserve"> </w:t>
      </w:r>
      <w:r w:rsidRPr="6F70EEED" w:rsidR="6F70EEED">
        <w:rPr>
          <w:sz w:val="24"/>
          <w:szCs w:val="24"/>
          <w:lang w:val="pt-BR"/>
        </w:rPr>
        <w:t>antimicrobianos</w:t>
      </w:r>
      <w:r w:rsidRPr="6F70EEED" w:rsidR="6F70EEED">
        <w:rPr>
          <w:sz w:val="24"/>
          <w:szCs w:val="24"/>
          <w:lang w:val="pt-BR"/>
        </w:rPr>
        <w:t xml:space="preserve">, </w:t>
      </w:r>
      <w:r w:rsidRPr="6F70EEED" w:rsidR="6F70EEED">
        <w:rPr>
          <w:sz w:val="24"/>
          <w:szCs w:val="24"/>
          <w:lang w:val="pt-BR"/>
        </w:rPr>
        <w:t>ressuscitação</w:t>
      </w:r>
      <w:r w:rsidRPr="6F70EEED" w:rsidR="6F70EEED">
        <w:rPr>
          <w:sz w:val="24"/>
          <w:szCs w:val="24"/>
          <w:lang w:val="pt-BR"/>
        </w:rPr>
        <w:t xml:space="preserve"> de </w:t>
      </w:r>
      <w:r w:rsidRPr="6F70EEED" w:rsidR="6F70EEED">
        <w:rPr>
          <w:sz w:val="24"/>
          <w:szCs w:val="24"/>
          <w:lang w:val="pt-BR"/>
        </w:rPr>
        <w:t>líquidos</w:t>
      </w:r>
      <w:r w:rsidRPr="6F70EEED" w:rsidR="6F70EEED">
        <w:rPr>
          <w:sz w:val="24"/>
          <w:szCs w:val="24"/>
          <w:lang w:val="pt-BR"/>
        </w:rPr>
        <w:t xml:space="preserve"> e </w:t>
      </w:r>
      <w:r w:rsidRPr="6F70EEED" w:rsidR="6F70EEED">
        <w:rPr>
          <w:sz w:val="24"/>
          <w:szCs w:val="24"/>
          <w:lang w:val="pt-BR"/>
        </w:rPr>
        <w:t>suporte</w:t>
      </w:r>
      <w:r w:rsidRPr="6F70EEED" w:rsidR="6F70EEED">
        <w:rPr>
          <w:sz w:val="24"/>
          <w:szCs w:val="24"/>
          <w:lang w:val="pt-BR"/>
        </w:rPr>
        <w:t xml:space="preserve"> </w:t>
      </w:r>
      <w:r w:rsidRPr="6F70EEED" w:rsidR="6F70EEED">
        <w:rPr>
          <w:sz w:val="24"/>
          <w:szCs w:val="24"/>
          <w:lang w:val="pt-BR"/>
        </w:rPr>
        <w:t xml:space="preserve">à </w:t>
      </w:r>
      <w:r w:rsidRPr="6F70EEED" w:rsidR="6F70EEED">
        <w:rPr>
          <w:sz w:val="24"/>
          <w:szCs w:val="24"/>
          <w:lang w:val="pt-BR"/>
        </w:rPr>
        <w:t>pressão</w:t>
      </w:r>
      <w:r w:rsidRPr="6F70EEED" w:rsidR="6F70EEED">
        <w:rPr>
          <w:sz w:val="24"/>
          <w:szCs w:val="24"/>
          <w:lang w:val="pt-BR"/>
        </w:rPr>
        <w:t xml:space="preserve"> arterial, </w:t>
      </w:r>
      <w:r w:rsidRPr="6F70EEED" w:rsidR="6F70EEED">
        <w:rPr>
          <w:sz w:val="24"/>
          <w:szCs w:val="24"/>
          <w:lang w:val="pt-BR"/>
        </w:rPr>
        <w:t>além</w:t>
      </w:r>
      <w:r w:rsidRPr="6F70EEED" w:rsidR="6F70EEED">
        <w:rPr>
          <w:sz w:val="24"/>
          <w:szCs w:val="24"/>
          <w:lang w:val="pt-BR"/>
        </w:rPr>
        <w:t xml:space="preserve"> do </w:t>
      </w:r>
      <w:r w:rsidRPr="6F70EEED" w:rsidR="6F70EEED">
        <w:rPr>
          <w:sz w:val="24"/>
          <w:szCs w:val="24"/>
          <w:lang w:val="pt-BR"/>
        </w:rPr>
        <w:t>tratamento</w:t>
      </w:r>
      <w:r w:rsidRPr="6F70EEED" w:rsidR="6F70EEED">
        <w:rPr>
          <w:sz w:val="24"/>
          <w:szCs w:val="24"/>
          <w:lang w:val="pt-BR"/>
        </w:rPr>
        <w:t xml:space="preserve"> para </w:t>
      </w:r>
      <w:r w:rsidRPr="6F70EEED" w:rsidR="6F70EEED">
        <w:rPr>
          <w:sz w:val="24"/>
          <w:szCs w:val="24"/>
          <w:lang w:val="pt-BR"/>
        </w:rPr>
        <w:t>inflamação</w:t>
      </w:r>
      <w:r w:rsidRPr="6F70EEED" w:rsidR="6F70EEED">
        <w:rPr>
          <w:sz w:val="24"/>
          <w:szCs w:val="24"/>
          <w:lang w:val="pt-BR"/>
        </w:rPr>
        <w:t xml:space="preserve">, </w:t>
      </w:r>
      <w:r w:rsidRPr="6F70EEED" w:rsidR="6F70EEED">
        <w:rPr>
          <w:sz w:val="24"/>
          <w:szCs w:val="24"/>
          <w:lang w:val="pt-BR"/>
        </w:rPr>
        <w:t>endotoxemia</w:t>
      </w:r>
      <w:r w:rsidRPr="6F70EEED" w:rsidR="6F70EEED">
        <w:rPr>
          <w:sz w:val="24"/>
          <w:szCs w:val="24"/>
          <w:lang w:val="pt-BR"/>
        </w:rPr>
        <w:t xml:space="preserve"> e </w:t>
      </w:r>
      <w:r w:rsidRPr="6F70EEED" w:rsidR="6F70EEED">
        <w:rPr>
          <w:sz w:val="24"/>
          <w:szCs w:val="24"/>
          <w:lang w:val="pt-BR"/>
        </w:rPr>
        <w:t>coagulopatia</w:t>
      </w:r>
      <w:r w:rsidRPr="6F70EEED" w:rsidR="6F70EEED">
        <w:rPr>
          <w:sz w:val="24"/>
          <w:szCs w:val="24"/>
          <w:lang w:val="pt-BR"/>
        </w:rPr>
        <w:t xml:space="preserve">. </w:t>
      </w:r>
      <w:r w:rsidRPr="6F70EEED" w:rsidR="6F70EEED">
        <w:rPr>
          <w:sz w:val="24"/>
          <w:szCs w:val="24"/>
          <w:lang w:val="pt-BR"/>
        </w:rPr>
        <w:t>O</w:t>
      </w:r>
      <w:r w:rsidRPr="6F70EEED" w:rsidR="025738D4">
        <w:rPr>
          <w:sz w:val="24"/>
          <w:szCs w:val="24"/>
          <w:lang w:val="pt-BR"/>
        </w:rPr>
        <w:t xml:space="preserve"> </w:t>
      </w:r>
      <w:r w:rsidRPr="6F70EEED" w:rsidR="6F70EEED">
        <w:rPr>
          <w:sz w:val="24"/>
          <w:szCs w:val="24"/>
          <w:lang w:val="pt-BR"/>
        </w:rPr>
        <w:t>reconhecimento</w:t>
      </w:r>
      <w:r w:rsidRPr="6F70EEED" w:rsidR="6F70EEED">
        <w:rPr>
          <w:sz w:val="24"/>
          <w:szCs w:val="24"/>
          <w:lang w:val="pt-BR"/>
        </w:rPr>
        <w:t xml:space="preserve"> </w:t>
      </w:r>
      <w:r w:rsidRPr="6F70EEED" w:rsidR="6F70EEED">
        <w:rPr>
          <w:sz w:val="24"/>
          <w:szCs w:val="24"/>
          <w:lang w:val="pt-BR"/>
        </w:rPr>
        <w:t>precoce</w:t>
      </w:r>
      <w:r w:rsidRPr="6F70EEED" w:rsidR="159EF97D">
        <w:rPr>
          <w:sz w:val="24"/>
          <w:szCs w:val="24"/>
          <w:lang w:val="pt-BR"/>
        </w:rPr>
        <w:t xml:space="preserve"> </w:t>
      </w:r>
      <w:r w:rsidRPr="6F70EEED" w:rsidR="6F70EEED">
        <w:rPr>
          <w:sz w:val="24"/>
          <w:szCs w:val="24"/>
          <w:lang w:val="pt-BR"/>
        </w:rPr>
        <w:t>da</w:t>
      </w:r>
      <w:r w:rsidRPr="6F70EEED" w:rsidR="607FE425">
        <w:rPr>
          <w:sz w:val="24"/>
          <w:szCs w:val="24"/>
          <w:lang w:val="pt-BR"/>
        </w:rPr>
        <w:t xml:space="preserve"> </w:t>
      </w:r>
      <w:r w:rsidRPr="6F70EEED" w:rsidR="6F70EEED">
        <w:rPr>
          <w:sz w:val="24"/>
          <w:szCs w:val="24"/>
          <w:lang w:val="pt-BR"/>
        </w:rPr>
        <w:t>sepse</w:t>
      </w:r>
      <w:r w:rsidRPr="6F70EEED" w:rsidR="1623D340">
        <w:rPr>
          <w:sz w:val="24"/>
          <w:szCs w:val="24"/>
          <w:lang w:val="pt-BR"/>
        </w:rPr>
        <w:t xml:space="preserve"> </w:t>
      </w:r>
      <w:r w:rsidRPr="6F70EEED" w:rsidR="6F70EEED">
        <w:rPr>
          <w:sz w:val="24"/>
          <w:szCs w:val="24"/>
          <w:lang w:val="pt-BR"/>
        </w:rPr>
        <w:t>e</w:t>
      </w:r>
      <w:r w:rsidRPr="6F70EEED" w:rsidR="42F3F1AE">
        <w:rPr>
          <w:sz w:val="24"/>
          <w:szCs w:val="24"/>
          <w:lang w:val="pt-BR"/>
        </w:rPr>
        <w:t xml:space="preserve"> </w:t>
      </w:r>
      <w:r w:rsidRPr="6F70EEED" w:rsidR="6F70EEED">
        <w:rPr>
          <w:sz w:val="24"/>
          <w:szCs w:val="24"/>
          <w:lang w:val="pt-BR"/>
        </w:rPr>
        <w:t>o</w:t>
      </w:r>
      <w:r w:rsidRPr="6F70EEED" w:rsidR="351F0023">
        <w:rPr>
          <w:sz w:val="24"/>
          <w:szCs w:val="24"/>
          <w:lang w:val="pt-BR"/>
        </w:rPr>
        <w:t xml:space="preserve"> </w:t>
      </w:r>
      <w:r w:rsidRPr="6F70EEED" w:rsidR="6F70EEED">
        <w:rPr>
          <w:sz w:val="24"/>
          <w:szCs w:val="24"/>
          <w:lang w:val="pt-BR"/>
        </w:rPr>
        <w:t>tratamento</w:t>
      </w:r>
      <w:r w:rsidRPr="6F70EEED" w:rsidR="204C8747">
        <w:rPr>
          <w:sz w:val="24"/>
          <w:szCs w:val="24"/>
          <w:lang w:val="pt-BR"/>
        </w:rPr>
        <w:t xml:space="preserve"> </w:t>
      </w:r>
      <w:r w:rsidRPr="6F70EEED" w:rsidR="6F70EEED">
        <w:rPr>
          <w:sz w:val="24"/>
          <w:szCs w:val="24"/>
          <w:lang w:val="pt-BR"/>
        </w:rPr>
        <w:t>rápido</w:t>
      </w:r>
      <w:r w:rsidRPr="6F70EEED" w:rsidR="25A74E58">
        <w:rPr>
          <w:sz w:val="24"/>
          <w:szCs w:val="24"/>
          <w:lang w:val="pt-BR"/>
        </w:rPr>
        <w:t xml:space="preserve"> </w:t>
      </w:r>
      <w:r w:rsidRPr="6F70EEED" w:rsidR="6F70EEED">
        <w:rPr>
          <w:sz w:val="24"/>
          <w:szCs w:val="24"/>
          <w:lang w:val="pt-BR"/>
        </w:rPr>
        <w:t>com</w:t>
      </w:r>
      <w:r w:rsidRPr="6F70EEED" w:rsidR="78CDF4B5">
        <w:rPr>
          <w:sz w:val="24"/>
          <w:szCs w:val="24"/>
          <w:lang w:val="pt-BR"/>
        </w:rPr>
        <w:t xml:space="preserve"> </w:t>
      </w:r>
      <w:r w:rsidRPr="6F70EEED" w:rsidR="6F70EEED">
        <w:rPr>
          <w:sz w:val="24"/>
          <w:szCs w:val="24"/>
          <w:lang w:val="pt-BR"/>
        </w:rPr>
        <w:t>medicamentos</w:t>
      </w:r>
      <w:r w:rsidRPr="6F70EEED" w:rsidR="6F70EEED">
        <w:rPr>
          <w:sz w:val="24"/>
          <w:szCs w:val="24"/>
          <w:lang w:val="pt-BR"/>
        </w:rPr>
        <w:t xml:space="preserve"> </w:t>
      </w:r>
      <w:r w:rsidRPr="6F70EEED" w:rsidR="6F70EEED">
        <w:rPr>
          <w:sz w:val="24"/>
          <w:szCs w:val="24"/>
          <w:lang w:val="pt-BR"/>
        </w:rPr>
        <w:t>antimicrobianos</w:t>
      </w:r>
      <w:r w:rsidRPr="6F70EEED" w:rsidR="6F70EEED">
        <w:rPr>
          <w:sz w:val="24"/>
          <w:szCs w:val="24"/>
          <w:lang w:val="pt-BR"/>
        </w:rPr>
        <w:t xml:space="preserve"> </w:t>
      </w:r>
      <w:r w:rsidRPr="6F70EEED" w:rsidR="6F70EEED">
        <w:rPr>
          <w:sz w:val="24"/>
          <w:szCs w:val="24"/>
          <w:lang w:val="pt-BR"/>
        </w:rPr>
        <w:t>são</w:t>
      </w:r>
      <w:r w:rsidRPr="6F70EEED" w:rsidR="6F70EEED">
        <w:rPr>
          <w:sz w:val="24"/>
          <w:szCs w:val="24"/>
          <w:lang w:val="pt-BR"/>
        </w:rPr>
        <w:t xml:space="preserve"> </w:t>
      </w:r>
      <w:r w:rsidRPr="6F70EEED" w:rsidR="6F70EEED">
        <w:rPr>
          <w:sz w:val="24"/>
          <w:szCs w:val="24"/>
          <w:lang w:val="pt-BR"/>
        </w:rPr>
        <w:t>fundamentais</w:t>
      </w:r>
      <w:r w:rsidRPr="6F70EEED" w:rsidR="6F70EEED">
        <w:rPr>
          <w:sz w:val="24"/>
          <w:szCs w:val="24"/>
          <w:lang w:val="pt-BR"/>
        </w:rPr>
        <w:t xml:space="preserve"> para um </w:t>
      </w:r>
      <w:r w:rsidRPr="6F70EEED" w:rsidR="6F70EEED">
        <w:rPr>
          <w:sz w:val="24"/>
          <w:szCs w:val="24"/>
          <w:lang w:val="pt-BR"/>
        </w:rPr>
        <w:t>resultado</w:t>
      </w:r>
      <w:r w:rsidRPr="6F70EEED" w:rsidR="6F70EEED">
        <w:rPr>
          <w:sz w:val="24"/>
          <w:szCs w:val="24"/>
          <w:lang w:val="pt-BR"/>
        </w:rPr>
        <w:t xml:space="preserve"> </w:t>
      </w:r>
      <w:r w:rsidRPr="6F70EEED" w:rsidR="6F70EEED">
        <w:rPr>
          <w:sz w:val="24"/>
          <w:szCs w:val="24"/>
          <w:lang w:val="pt-BR"/>
        </w:rPr>
        <w:t>bem-sucedido</w:t>
      </w:r>
      <w:r w:rsidRPr="6F70EEED" w:rsidR="6F70EEED">
        <w:rPr>
          <w:sz w:val="24"/>
          <w:szCs w:val="24"/>
          <w:lang w:val="pt-BR"/>
        </w:rPr>
        <w:t xml:space="preserve">. </w:t>
      </w:r>
      <w:r w:rsidRPr="6F70EEED" w:rsidR="6F70EEED">
        <w:rPr>
          <w:sz w:val="24"/>
          <w:szCs w:val="24"/>
          <w:lang w:val="pt-BR"/>
        </w:rPr>
        <w:t>Inicialmente</w:t>
      </w:r>
      <w:r w:rsidRPr="6F70EEED" w:rsidR="6F70EEED">
        <w:rPr>
          <w:sz w:val="24"/>
          <w:szCs w:val="24"/>
          <w:lang w:val="pt-BR"/>
        </w:rPr>
        <w:t xml:space="preserve">, </w:t>
      </w:r>
      <w:r w:rsidRPr="6F70EEED" w:rsidR="6F70EEED">
        <w:rPr>
          <w:sz w:val="24"/>
          <w:szCs w:val="24"/>
          <w:lang w:val="pt-BR"/>
        </w:rPr>
        <w:t>uma</w:t>
      </w:r>
      <w:r w:rsidRPr="6F70EEED" w:rsidR="6F70EEED">
        <w:rPr>
          <w:sz w:val="24"/>
          <w:szCs w:val="24"/>
          <w:lang w:val="pt-BR"/>
        </w:rPr>
        <w:t xml:space="preserve"> </w:t>
      </w:r>
      <w:r w:rsidRPr="6F70EEED" w:rsidR="6F70EEED">
        <w:rPr>
          <w:sz w:val="24"/>
          <w:szCs w:val="24"/>
          <w:lang w:val="pt-BR"/>
        </w:rPr>
        <w:t>abordagem</w:t>
      </w:r>
      <w:r w:rsidRPr="6F70EEED" w:rsidR="6F70EEED">
        <w:rPr>
          <w:sz w:val="24"/>
          <w:szCs w:val="24"/>
          <w:lang w:val="pt-BR"/>
        </w:rPr>
        <w:t xml:space="preserve"> </w:t>
      </w:r>
      <w:r w:rsidRPr="6F70EEED" w:rsidR="6F70EEED">
        <w:rPr>
          <w:sz w:val="24"/>
          <w:szCs w:val="24"/>
          <w:lang w:val="pt-BR"/>
        </w:rPr>
        <w:t>bactericida</w:t>
      </w:r>
      <w:r w:rsidRPr="6F70EEED" w:rsidR="6F70EEED">
        <w:rPr>
          <w:sz w:val="24"/>
          <w:szCs w:val="24"/>
          <w:lang w:val="pt-BR"/>
        </w:rPr>
        <w:t xml:space="preserve"> de </w:t>
      </w:r>
      <w:r w:rsidRPr="6F70EEED" w:rsidR="6F70EEED">
        <w:rPr>
          <w:sz w:val="24"/>
          <w:szCs w:val="24"/>
          <w:lang w:val="pt-BR"/>
        </w:rPr>
        <w:t>amplo</w:t>
      </w:r>
      <w:r w:rsidRPr="6F70EEED" w:rsidR="6F70EEED">
        <w:rPr>
          <w:sz w:val="24"/>
          <w:szCs w:val="24"/>
          <w:lang w:val="pt-BR"/>
        </w:rPr>
        <w:t xml:space="preserve"> </w:t>
      </w:r>
      <w:r w:rsidRPr="6F70EEED" w:rsidR="6F70EEED">
        <w:rPr>
          <w:sz w:val="24"/>
          <w:szCs w:val="24"/>
          <w:lang w:val="pt-BR"/>
        </w:rPr>
        <w:t>espectro</w:t>
      </w:r>
      <w:r w:rsidRPr="6F70EEED" w:rsidR="6F70EEED">
        <w:rPr>
          <w:sz w:val="24"/>
          <w:szCs w:val="24"/>
          <w:lang w:val="pt-BR"/>
        </w:rPr>
        <w:t xml:space="preserve"> </w:t>
      </w:r>
      <w:r w:rsidRPr="6F70EEED" w:rsidR="6F70EEED">
        <w:rPr>
          <w:sz w:val="24"/>
          <w:szCs w:val="24"/>
          <w:lang w:val="pt-BR"/>
        </w:rPr>
        <w:t>deve</w:t>
      </w:r>
      <w:r w:rsidRPr="6F70EEED" w:rsidR="6F70EEED">
        <w:rPr>
          <w:sz w:val="24"/>
          <w:szCs w:val="24"/>
          <w:lang w:val="pt-BR"/>
        </w:rPr>
        <w:t xml:space="preserve"> ser </w:t>
      </w:r>
      <w:r w:rsidRPr="6F70EEED" w:rsidR="6F70EEED">
        <w:rPr>
          <w:sz w:val="24"/>
          <w:szCs w:val="24"/>
          <w:lang w:val="pt-BR"/>
        </w:rPr>
        <w:t>baseada</w:t>
      </w:r>
      <w:r w:rsidRPr="6F70EEED" w:rsidR="6F70EEED">
        <w:rPr>
          <w:sz w:val="24"/>
          <w:szCs w:val="24"/>
          <w:lang w:val="pt-BR"/>
        </w:rPr>
        <w:t xml:space="preserve"> </w:t>
      </w:r>
      <w:r w:rsidRPr="6F70EEED" w:rsidR="6F70EEED">
        <w:rPr>
          <w:sz w:val="24"/>
          <w:szCs w:val="24"/>
          <w:lang w:val="pt-BR"/>
        </w:rPr>
        <w:t>na</w:t>
      </w:r>
      <w:r w:rsidRPr="6F70EEED" w:rsidR="6F70EEED">
        <w:rPr>
          <w:sz w:val="24"/>
          <w:szCs w:val="24"/>
          <w:lang w:val="pt-BR"/>
        </w:rPr>
        <w:t xml:space="preserve"> </w:t>
      </w:r>
      <w:r w:rsidRPr="6F70EEED" w:rsidR="6F70EEED">
        <w:rPr>
          <w:sz w:val="24"/>
          <w:szCs w:val="24"/>
          <w:lang w:val="pt-BR"/>
        </w:rPr>
        <w:t>previsão</w:t>
      </w:r>
      <w:r w:rsidRPr="6F70EEED" w:rsidR="6F70EEED">
        <w:rPr>
          <w:sz w:val="24"/>
          <w:szCs w:val="24"/>
          <w:lang w:val="pt-BR"/>
        </w:rPr>
        <w:t xml:space="preserve"> de </w:t>
      </w:r>
      <w:r w:rsidRPr="6F70EEED" w:rsidR="6F70EEED">
        <w:rPr>
          <w:sz w:val="24"/>
          <w:szCs w:val="24"/>
          <w:lang w:val="pt-BR"/>
        </w:rPr>
        <w:t>organismos</w:t>
      </w:r>
      <w:r w:rsidRPr="6F70EEED" w:rsidR="6F70EEED">
        <w:rPr>
          <w:sz w:val="24"/>
          <w:szCs w:val="24"/>
          <w:lang w:val="pt-BR"/>
        </w:rPr>
        <w:t xml:space="preserve"> </w:t>
      </w:r>
      <w:r w:rsidRPr="6F70EEED" w:rsidR="6F70EEED">
        <w:rPr>
          <w:sz w:val="24"/>
          <w:szCs w:val="24"/>
          <w:lang w:val="pt-BR"/>
        </w:rPr>
        <w:t>prováveis</w:t>
      </w:r>
      <w:r w:rsidRPr="6F70EEED" w:rsidR="6F70EEED">
        <w:rPr>
          <w:sz w:val="24"/>
          <w:szCs w:val="24"/>
          <w:lang w:val="pt-BR"/>
        </w:rPr>
        <w:t xml:space="preserve"> (dado o histórico </w:t>
      </w:r>
      <w:r w:rsidRPr="6F70EEED" w:rsidR="6F70EEED">
        <w:rPr>
          <w:sz w:val="24"/>
          <w:szCs w:val="24"/>
          <w:lang w:val="pt-BR"/>
        </w:rPr>
        <w:t>recente</w:t>
      </w:r>
      <w:r w:rsidRPr="6F70EEED" w:rsidR="6F70EEED">
        <w:rPr>
          <w:sz w:val="24"/>
          <w:szCs w:val="24"/>
          <w:lang w:val="pt-BR"/>
        </w:rPr>
        <w:t xml:space="preserve"> do hospital </w:t>
      </w:r>
      <w:r w:rsidRPr="6F70EEED" w:rsidR="6F70EEED">
        <w:rPr>
          <w:sz w:val="24"/>
          <w:szCs w:val="24"/>
          <w:lang w:val="pt-BR"/>
        </w:rPr>
        <w:t>ou</w:t>
      </w:r>
      <w:r w:rsidRPr="6F70EEED" w:rsidR="6F70EEED">
        <w:rPr>
          <w:sz w:val="24"/>
          <w:szCs w:val="24"/>
          <w:lang w:val="pt-BR"/>
        </w:rPr>
        <w:t xml:space="preserve"> da </w:t>
      </w:r>
      <w:r w:rsidRPr="6F70EEED" w:rsidR="6F70EEED">
        <w:rPr>
          <w:sz w:val="24"/>
          <w:szCs w:val="24"/>
          <w:lang w:val="pt-BR"/>
        </w:rPr>
        <w:t>região</w:t>
      </w:r>
      <w:r w:rsidRPr="6F70EEED" w:rsidR="6F70EEED">
        <w:rPr>
          <w:sz w:val="24"/>
          <w:szCs w:val="24"/>
          <w:lang w:val="pt-BR"/>
        </w:rPr>
        <w:t xml:space="preserve">) e </w:t>
      </w:r>
      <w:r w:rsidRPr="6F70EEED" w:rsidR="6F70EEED">
        <w:rPr>
          <w:sz w:val="24"/>
          <w:szCs w:val="24"/>
          <w:lang w:val="pt-BR"/>
        </w:rPr>
        <w:t>não</w:t>
      </w:r>
      <w:r w:rsidRPr="6F70EEED" w:rsidR="6F70EEED">
        <w:rPr>
          <w:sz w:val="24"/>
          <w:szCs w:val="24"/>
          <w:lang w:val="pt-BR"/>
        </w:rPr>
        <w:t xml:space="preserve"> </w:t>
      </w:r>
      <w:r w:rsidRPr="6F70EEED" w:rsidR="6F70EEED">
        <w:rPr>
          <w:sz w:val="24"/>
          <w:szCs w:val="24"/>
          <w:lang w:val="pt-BR"/>
        </w:rPr>
        <w:t>deve</w:t>
      </w:r>
      <w:r w:rsidRPr="6F70EEED" w:rsidR="6F70EEED">
        <w:rPr>
          <w:sz w:val="24"/>
          <w:szCs w:val="24"/>
          <w:lang w:val="pt-BR"/>
        </w:rPr>
        <w:t xml:space="preserve"> ser </w:t>
      </w:r>
      <w:r w:rsidRPr="6F70EEED" w:rsidR="6F70EEED">
        <w:rPr>
          <w:sz w:val="24"/>
          <w:szCs w:val="24"/>
          <w:lang w:val="pt-BR"/>
        </w:rPr>
        <w:t>adiada</w:t>
      </w:r>
      <w:r w:rsidRPr="6F70EEED" w:rsidR="6F70EEED">
        <w:rPr>
          <w:sz w:val="24"/>
          <w:szCs w:val="24"/>
          <w:lang w:val="pt-BR"/>
        </w:rPr>
        <w:t xml:space="preserve"> </w:t>
      </w:r>
      <w:r w:rsidRPr="6F70EEED" w:rsidR="6F70EEED">
        <w:rPr>
          <w:sz w:val="24"/>
          <w:szCs w:val="24"/>
          <w:lang w:val="pt-BR"/>
        </w:rPr>
        <w:t>até</w:t>
      </w:r>
      <w:r w:rsidRPr="6F70EEED" w:rsidR="6F70EEED">
        <w:rPr>
          <w:sz w:val="24"/>
          <w:szCs w:val="24"/>
          <w:lang w:val="pt-BR"/>
        </w:rPr>
        <w:t xml:space="preserve"> </w:t>
      </w:r>
      <w:r w:rsidRPr="6F70EEED" w:rsidR="6F70EEED">
        <w:rPr>
          <w:sz w:val="24"/>
          <w:szCs w:val="24"/>
          <w:lang w:val="pt-BR"/>
        </w:rPr>
        <w:t>os</w:t>
      </w:r>
      <w:r w:rsidRPr="6F70EEED" w:rsidR="6F70EEED">
        <w:rPr>
          <w:sz w:val="24"/>
          <w:szCs w:val="24"/>
          <w:lang w:val="pt-BR"/>
        </w:rPr>
        <w:t xml:space="preserve"> </w:t>
      </w:r>
      <w:r w:rsidRPr="6F70EEED" w:rsidR="6F70EEED">
        <w:rPr>
          <w:sz w:val="24"/>
          <w:szCs w:val="24"/>
          <w:lang w:val="pt-BR"/>
        </w:rPr>
        <w:t>resultados</w:t>
      </w:r>
      <w:r w:rsidRPr="6F70EEED" w:rsidR="6F70EEED">
        <w:rPr>
          <w:sz w:val="24"/>
          <w:szCs w:val="24"/>
          <w:lang w:val="pt-BR"/>
        </w:rPr>
        <w:t xml:space="preserve"> da </w:t>
      </w:r>
      <w:r w:rsidRPr="6F70EEED" w:rsidR="6F70EEED">
        <w:rPr>
          <w:sz w:val="24"/>
          <w:szCs w:val="24"/>
          <w:lang w:val="pt-BR"/>
        </w:rPr>
        <w:t>cultura</w:t>
      </w:r>
      <w:r w:rsidRPr="6F70EEED" w:rsidR="6F70EEED">
        <w:rPr>
          <w:sz w:val="24"/>
          <w:szCs w:val="24"/>
          <w:lang w:val="pt-BR"/>
        </w:rPr>
        <w:t xml:space="preserve"> </w:t>
      </w:r>
      <w:r w:rsidRPr="6F70EEED" w:rsidR="6F70EEED">
        <w:rPr>
          <w:sz w:val="24"/>
          <w:szCs w:val="24"/>
          <w:lang w:val="pt-BR"/>
        </w:rPr>
        <w:t>microbiana</w:t>
      </w:r>
      <w:r w:rsidRPr="6F70EEED" w:rsidR="6F70EEED">
        <w:rPr>
          <w:sz w:val="24"/>
          <w:szCs w:val="24"/>
          <w:lang w:val="pt-BR"/>
        </w:rPr>
        <w:t xml:space="preserve"> se </w:t>
      </w:r>
      <w:r w:rsidRPr="6F70EEED" w:rsidR="6F70EEED">
        <w:rPr>
          <w:sz w:val="24"/>
          <w:szCs w:val="24"/>
          <w:lang w:val="pt-BR"/>
        </w:rPr>
        <w:t>houver</w:t>
      </w:r>
      <w:r w:rsidRPr="6F70EEED" w:rsidR="6F70EEED">
        <w:rPr>
          <w:sz w:val="24"/>
          <w:szCs w:val="24"/>
          <w:lang w:val="pt-BR"/>
        </w:rPr>
        <w:t xml:space="preserve"> </w:t>
      </w:r>
      <w:r w:rsidRPr="6F70EEED" w:rsidR="6F70EEED">
        <w:rPr>
          <w:sz w:val="24"/>
          <w:szCs w:val="24"/>
          <w:lang w:val="pt-BR"/>
        </w:rPr>
        <w:t>alta</w:t>
      </w:r>
      <w:r w:rsidRPr="6F70EEED" w:rsidR="6F70EEED">
        <w:rPr>
          <w:sz w:val="24"/>
          <w:szCs w:val="24"/>
          <w:lang w:val="pt-BR"/>
        </w:rPr>
        <w:t xml:space="preserve"> </w:t>
      </w:r>
      <w:r w:rsidRPr="6F70EEED" w:rsidR="6F70EEED">
        <w:rPr>
          <w:sz w:val="24"/>
          <w:szCs w:val="24"/>
          <w:lang w:val="pt-BR"/>
        </w:rPr>
        <w:t>suspeita</w:t>
      </w:r>
      <w:r w:rsidRPr="6F70EEED" w:rsidR="6F70EEED">
        <w:rPr>
          <w:sz w:val="24"/>
          <w:szCs w:val="24"/>
          <w:lang w:val="pt-BR"/>
        </w:rPr>
        <w:t xml:space="preserve"> de </w:t>
      </w:r>
      <w:r w:rsidRPr="6F70EEED" w:rsidR="6F70EEED">
        <w:rPr>
          <w:sz w:val="24"/>
          <w:szCs w:val="24"/>
          <w:lang w:val="pt-BR"/>
        </w:rPr>
        <w:t>sepse</w:t>
      </w:r>
      <w:r w:rsidRPr="6F70EEED" w:rsidR="6F70EEED">
        <w:rPr>
          <w:sz w:val="24"/>
          <w:szCs w:val="24"/>
          <w:lang w:val="pt-BR"/>
        </w:rPr>
        <w:t xml:space="preserve"> (VAALA, 2006). </w:t>
      </w:r>
    </w:p>
    <w:p xmlns:wp14="http://schemas.microsoft.com/office/word/2010/wordml" w:rsidP="6F70EEED" w:rsidRDefault="00000000" w14:paraId="00000046" wp14:textId="399DBE3C">
      <w:pPr>
        <w:spacing w:line="360" w:lineRule="auto"/>
        <w:ind w:firstLine="720"/>
        <w:jc w:val="both"/>
        <w:rPr>
          <w:sz w:val="24"/>
          <w:szCs w:val="24"/>
          <w:lang w:val="pt-BR"/>
        </w:rPr>
      </w:pPr>
      <w:r w:rsidRPr="6F70EEED" w:rsidR="6F70EEED">
        <w:rPr>
          <w:sz w:val="24"/>
          <w:szCs w:val="24"/>
          <w:lang w:val="pt-BR"/>
        </w:rPr>
        <w:t xml:space="preserve">A administração de uma droga espécie-específica contra a bactéria infectante é o procedimento indicado, entretanto como nem sempre o diagnóstico etiológico é possível, a escolha do antibiótico de amplo espectro é feita de forma empírica, com base na suspeita clínica, na probabilidade de ocorrência de determinantes microrganismos e em experiências anteriores de condutas de casos semelhantes.  Além disso, o início da terapia não deve estar na dependência do resultado do teste microbiano. Um pouco mais de 50% dos potros septicêmicos não terão os </w:t>
      </w:r>
      <w:r w:rsidRPr="6F70EEED" w:rsidR="6F70EEED">
        <w:rPr>
          <w:sz w:val="24"/>
          <w:szCs w:val="24"/>
          <w:lang w:val="pt-BR"/>
        </w:rPr>
        <w:t>patógenos 28</w:t>
      </w:r>
      <w:r w:rsidRPr="6F70EEED" w:rsidR="6F70EEED">
        <w:rPr>
          <w:sz w:val="24"/>
          <w:szCs w:val="24"/>
          <w:lang w:val="pt-BR"/>
        </w:rPr>
        <w:t xml:space="preserve"> identificados (RADOSTITS, et al. 2002; VAALA; HOUSE, 2006). </w:t>
      </w:r>
    </w:p>
    <w:p w:rsidR="6F70EEED" w:rsidP="6F70EEED" w:rsidRDefault="6F70EEED" w14:paraId="7D491104" w14:textId="5795FE08">
      <w:pPr>
        <w:spacing w:line="360" w:lineRule="auto"/>
        <w:ind w:firstLine="720"/>
        <w:jc w:val="both"/>
        <w:rPr>
          <w:sz w:val="24"/>
          <w:szCs w:val="24"/>
          <w:lang w:val="pt-BR"/>
        </w:rPr>
      </w:pPr>
      <w:r w:rsidRPr="6F70EEED" w:rsidR="6F70EEED">
        <w:rPr>
          <w:sz w:val="24"/>
          <w:szCs w:val="24"/>
          <w:lang w:val="en-US"/>
        </w:rPr>
        <w:t xml:space="preserve">A </w:t>
      </w:r>
      <w:r w:rsidRPr="6F70EEED" w:rsidR="6F70EEED">
        <w:rPr>
          <w:sz w:val="24"/>
          <w:szCs w:val="24"/>
          <w:lang w:val="en-US"/>
        </w:rPr>
        <w:t>combinação</w:t>
      </w:r>
      <w:r w:rsidRPr="6F70EEED" w:rsidR="6F70EEED">
        <w:rPr>
          <w:sz w:val="24"/>
          <w:szCs w:val="24"/>
          <w:lang w:val="en-US"/>
        </w:rPr>
        <w:t xml:space="preserve"> de </w:t>
      </w:r>
      <w:r w:rsidRPr="6F70EEED" w:rsidR="6F70EEED">
        <w:rPr>
          <w:sz w:val="24"/>
          <w:szCs w:val="24"/>
          <w:lang w:val="en-US"/>
        </w:rPr>
        <w:t>uma</w:t>
      </w:r>
      <w:r w:rsidRPr="6F70EEED" w:rsidR="6F70EEED">
        <w:rPr>
          <w:sz w:val="24"/>
          <w:szCs w:val="24"/>
          <w:lang w:val="en-US"/>
        </w:rPr>
        <w:t xml:space="preserve"> </w:t>
      </w:r>
      <w:r w:rsidRPr="6F70EEED" w:rsidR="6F70EEED">
        <w:rPr>
          <w:sz w:val="24"/>
          <w:szCs w:val="24"/>
          <w:lang w:val="en-US"/>
        </w:rPr>
        <w:t>penicilina</w:t>
      </w:r>
      <w:r w:rsidRPr="6F70EEED" w:rsidR="6F70EEED">
        <w:rPr>
          <w:sz w:val="24"/>
          <w:szCs w:val="24"/>
          <w:lang w:val="en-US"/>
        </w:rPr>
        <w:t xml:space="preserve"> e um </w:t>
      </w:r>
      <w:r w:rsidRPr="6F70EEED" w:rsidR="6F70EEED">
        <w:rPr>
          <w:sz w:val="24"/>
          <w:szCs w:val="24"/>
          <w:lang w:val="en-US"/>
        </w:rPr>
        <w:t>aminoglicosídeo</w:t>
      </w:r>
      <w:r w:rsidRPr="6F70EEED" w:rsidR="6F70EEED">
        <w:rPr>
          <w:sz w:val="24"/>
          <w:szCs w:val="24"/>
          <w:lang w:val="en-US"/>
        </w:rPr>
        <w:t xml:space="preserve"> </w:t>
      </w:r>
      <w:r w:rsidRPr="6F70EEED" w:rsidR="6F70EEED">
        <w:rPr>
          <w:sz w:val="24"/>
          <w:szCs w:val="24"/>
          <w:lang w:val="en-US"/>
        </w:rPr>
        <w:t>como</w:t>
      </w:r>
      <w:r w:rsidRPr="6F70EEED" w:rsidR="6F70EEED">
        <w:rPr>
          <w:sz w:val="24"/>
          <w:szCs w:val="24"/>
          <w:lang w:val="en-US"/>
        </w:rPr>
        <w:t xml:space="preserve"> </w:t>
      </w:r>
      <w:r w:rsidRPr="6F70EEED" w:rsidR="6F70EEED">
        <w:rPr>
          <w:sz w:val="24"/>
          <w:szCs w:val="24"/>
          <w:lang w:val="en-US"/>
        </w:rPr>
        <w:t>por</w:t>
      </w:r>
      <w:r w:rsidRPr="6F70EEED" w:rsidR="6F70EEED">
        <w:rPr>
          <w:sz w:val="24"/>
          <w:szCs w:val="24"/>
          <w:lang w:val="en-US"/>
        </w:rPr>
        <w:t xml:space="preserve"> </w:t>
      </w:r>
      <w:r w:rsidRPr="6F70EEED" w:rsidR="6F70EEED">
        <w:rPr>
          <w:sz w:val="24"/>
          <w:szCs w:val="24"/>
          <w:lang w:val="en-US"/>
        </w:rPr>
        <w:t>exemplo</w:t>
      </w:r>
      <w:r w:rsidRPr="6F70EEED" w:rsidR="6F70EEED">
        <w:rPr>
          <w:sz w:val="24"/>
          <w:szCs w:val="24"/>
          <w:lang w:val="en-US"/>
        </w:rPr>
        <w:t xml:space="preserve">, a  </w:t>
      </w:r>
      <w:r w:rsidRPr="6F70EEED" w:rsidR="6F70EEED">
        <w:rPr>
          <w:sz w:val="24"/>
          <w:szCs w:val="24"/>
          <w:lang w:val="en-US"/>
        </w:rPr>
        <w:t>gentamicina</w:t>
      </w:r>
      <w:r w:rsidRPr="6F70EEED" w:rsidR="6F70EEED">
        <w:rPr>
          <w:sz w:val="24"/>
          <w:szCs w:val="24"/>
          <w:lang w:val="en-US"/>
        </w:rPr>
        <w:t xml:space="preserve"> (3 mg/kg IV </w:t>
      </w:r>
      <w:r w:rsidRPr="6F70EEED" w:rsidR="6F70EEED">
        <w:rPr>
          <w:sz w:val="24"/>
          <w:szCs w:val="24"/>
          <w:lang w:val="en-US"/>
        </w:rPr>
        <w:t>ou</w:t>
      </w:r>
      <w:r w:rsidRPr="6F70EEED" w:rsidR="6F70EEED">
        <w:rPr>
          <w:sz w:val="24"/>
          <w:szCs w:val="24"/>
          <w:lang w:val="en-US"/>
        </w:rPr>
        <w:t xml:space="preserve"> IM </w:t>
      </w:r>
      <w:r w:rsidRPr="6F70EEED" w:rsidR="6F70EEED">
        <w:rPr>
          <w:sz w:val="24"/>
          <w:szCs w:val="24"/>
          <w:lang w:val="en-US"/>
        </w:rPr>
        <w:t>cada</w:t>
      </w:r>
      <w:r w:rsidRPr="6F70EEED" w:rsidR="6F70EEED">
        <w:rPr>
          <w:sz w:val="24"/>
          <w:szCs w:val="24"/>
          <w:lang w:val="en-US"/>
        </w:rPr>
        <w:t xml:space="preserve"> 8 a 12 horas) </w:t>
      </w:r>
      <w:r w:rsidRPr="6F70EEED" w:rsidR="6F70EEED">
        <w:rPr>
          <w:sz w:val="24"/>
          <w:szCs w:val="24"/>
          <w:lang w:val="en-US"/>
        </w:rPr>
        <w:t>ou</w:t>
      </w:r>
      <w:r w:rsidRPr="6F70EEED" w:rsidR="6F70EEED">
        <w:rPr>
          <w:sz w:val="24"/>
          <w:szCs w:val="24"/>
          <w:lang w:val="en-US"/>
        </w:rPr>
        <w:t xml:space="preserve"> </w:t>
      </w:r>
      <w:r w:rsidRPr="6F70EEED" w:rsidR="6F70EEED">
        <w:rPr>
          <w:sz w:val="24"/>
          <w:szCs w:val="24"/>
          <w:lang w:val="en-US"/>
        </w:rPr>
        <w:t>amicacina</w:t>
      </w:r>
      <w:r w:rsidRPr="6F70EEED" w:rsidR="6F70EEED">
        <w:rPr>
          <w:sz w:val="24"/>
          <w:szCs w:val="24"/>
          <w:lang w:val="en-US"/>
        </w:rPr>
        <w:t xml:space="preserve"> (21-25 mg/kg IV </w:t>
      </w:r>
      <w:r w:rsidRPr="6F70EEED" w:rsidR="6F70EEED">
        <w:rPr>
          <w:sz w:val="24"/>
          <w:szCs w:val="24"/>
          <w:lang w:val="en-US"/>
        </w:rPr>
        <w:t>ou</w:t>
      </w:r>
      <w:r w:rsidRPr="6F70EEED" w:rsidR="6F70EEED">
        <w:rPr>
          <w:sz w:val="24"/>
          <w:szCs w:val="24"/>
          <w:lang w:val="en-US"/>
        </w:rPr>
        <w:t xml:space="preserve">  IM duas </w:t>
      </w:r>
      <w:r w:rsidRPr="6F70EEED" w:rsidR="6F70EEED">
        <w:rPr>
          <w:sz w:val="24"/>
          <w:szCs w:val="24"/>
          <w:lang w:val="en-US"/>
        </w:rPr>
        <w:t>vezes</w:t>
      </w:r>
      <w:r w:rsidRPr="6F70EEED" w:rsidR="6F70EEED">
        <w:rPr>
          <w:sz w:val="24"/>
          <w:szCs w:val="24"/>
          <w:lang w:val="en-US"/>
        </w:rPr>
        <w:t xml:space="preserve"> a </w:t>
      </w:r>
      <w:r w:rsidRPr="6F70EEED" w:rsidR="6F70EEED">
        <w:rPr>
          <w:sz w:val="24"/>
          <w:szCs w:val="24"/>
          <w:lang w:val="en-US"/>
        </w:rPr>
        <w:t>cada</w:t>
      </w:r>
      <w:r w:rsidRPr="6F70EEED" w:rsidR="6F70EEED">
        <w:rPr>
          <w:sz w:val="24"/>
          <w:szCs w:val="24"/>
          <w:lang w:val="en-US"/>
        </w:rPr>
        <w:t xml:space="preserve"> 8 a 12 horas) </w:t>
      </w:r>
      <w:r w:rsidRPr="6F70EEED" w:rsidR="6F70EEED">
        <w:rPr>
          <w:sz w:val="24"/>
          <w:szCs w:val="24"/>
          <w:lang w:val="en-US"/>
        </w:rPr>
        <w:t>geralmente</w:t>
      </w:r>
      <w:r w:rsidRPr="6F70EEED" w:rsidR="6F70EEED">
        <w:rPr>
          <w:sz w:val="24"/>
          <w:szCs w:val="24"/>
          <w:lang w:val="en-US"/>
        </w:rPr>
        <w:t xml:space="preserve"> </w:t>
      </w:r>
      <w:r w:rsidRPr="6F70EEED" w:rsidR="6F70EEED">
        <w:rPr>
          <w:sz w:val="24"/>
          <w:szCs w:val="24"/>
          <w:lang w:val="en-US"/>
        </w:rPr>
        <w:t>apresentam</w:t>
      </w:r>
      <w:r w:rsidRPr="6F70EEED" w:rsidR="6F70EEED">
        <w:rPr>
          <w:sz w:val="24"/>
          <w:szCs w:val="24"/>
          <w:lang w:val="en-US"/>
        </w:rPr>
        <w:t xml:space="preserve"> boa </w:t>
      </w:r>
      <w:r w:rsidRPr="6F70EEED" w:rsidR="6F70EEED">
        <w:rPr>
          <w:sz w:val="24"/>
          <w:szCs w:val="24"/>
          <w:lang w:val="en-US"/>
        </w:rPr>
        <w:t>cobertura</w:t>
      </w:r>
      <w:r w:rsidRPr="6F70EEED" w:rsidR="6F70EEED">
        <w:rPr>
          <w:sz w:val="24"/>
          <w:szCs w:val="24"/>
          <w:lang w:val="en-US"/>
        </w:rPr>
        <w:t xml:space="preserve">  </w:t>
      </w:r>
      <w:r w:rsidRPr="6F70EEED" w:rsidR="6F70EEED">
        <w:rPr>
          <w:sz w:val="24"/>
          <w:szCs w:val="24"/>
          <w:lang w:val="en-US"/>
        </w:rPr>
        <w:t>antimicrobiana</w:t>
      </w:r>
      <w:r w:rsidRPr="6F70EEED" w:rsidR="6F70EEED">
        <w:rPr>
          <w:sz w:val="24"/>
          <w:szCs w:val="24"/>
          <w:lang w:val="en-US"/>
        </w:rPr>
        <w:t xml:space="preserve">. </w:t>
      </w:r>
      <w:r w:rsidRPr="6F70EEED" w:rsidR="6F70EEED">
        <w:rPr>
          <w:sz w:val="24"/>
          <w:szCs w:val="24"/>
          <w:lang w:val="en-US"/>
        </w:rPr>
        <w:t>A</w:t>
      </w:r>
      <w:r w:rsidRPr="6F70EEED" w:rsidR="6F70EEED">
        <w:rPr>
          <w:sz w:val="24"/>
          <w:szCs w:val="24"/>
          <w:lang w:val="en-US"/>
        </w:rPr>
        <w:t xml:space="preserve"> </w:t>
      </w:r>
      <w:r w:rsidRPr="6F70EEED" w:rsidR="6F70EEED">
        <w:rPr>
          <w:sz w:val="24"/>
          <w:szCs w:val="24"/>
          <w:lang w:val="en-US"/>
        </w:rPr>
        <w:t>amicacina</w:t>
      </w:r>
      <w:r w:rsidRPr="6F70EEED" w:rsidR="6F70EEED">
        <w:rPr>
          <w:sz w:val="24"/>
          <w:szCs w:val="24"/>
          <w:lang w:val="en-US"/>
        </w:rPr>
        <w:t xml:space="preserve"> é </w:t>
      </w:r>
      <w:r w:rsidRPr="6F70EEED" w:rsidR="6F70EEED">
        <w:rPr>
          <w:sz w:val="24"/>
          <w:szCs w:val="24"/>
          <w:lang w:val="en-US"/>
        </w:rPr>
        <w:t>menos</w:t>
      </w:r>
      <w:r w:rsidRPr="6F70EEED" w:rsidR="6F70EEED">
        <w:rPr>
          <w:sz w:val="24"/>
          <w:szCs w:val="24"/>
          <w:lang w:val="en-US"/>
        </w:rPr>
        <w:t xml:space="preserve"> </w:t>
      </w:r>
      <w:r w:rsidRPr="6F70EEED" w:rsidR="6F70EEED">
        <w:rPr>
          <w:sz w:val="24"/>
          <w:szCs w:val="24"/>
          <w:lang w:val="en-US"/>
        </w:rPr>
        <w:t>nefrotóxica</w:t>
      </w:r>
      <w:r w:rsidRPr="6F70EEED" w:rsidR="6F70EEED">
        <w:rPr>
          <w:sz w:val="24"/>
          <w:szCs w:val="24"/>
          <w:lang w:val="en-US"/>
        </w:rPr>
        <w:t xml:space="preserve"> e </w:t>
      </w:r>
      <w:r w:rsidRPr="6F70EEED" w:rsidR="6F70EEED">
        <w:rPr>
          <w:sz w:val="24"/>
          <w:szCs w:val="24"/>
          <w:lang w:val="en-US"/>
        </w:rPr>
        <w:t>menos</w:t>
      </w:r>
      <w:r w:rsidRPr="6F70EEED" w:rsidR="6F70EEED">
        <w:rPr>
          <w:sz w:val="24"/>
          <w:szCs w:val="24"/>
          <w:lang w:val="en-US"/>
        </w:rPr>
        <w:t xml:space="preserve"> </w:t>
      </w:r>
      <w:r w:rsidRPr="6F70EEED" w:rsidR="6F70EEED">
        <w:rPr>
          <w:sz w:val="24"/>
          <w:szCs w:val="24"/>
          <w:lang w:val="en-US"/>
        </w:rPr>
        <w:t>associadas</w:t>
      </w:r>
      <w:r w:rsidRPr="6F70EEED" w:rsidR="6F70EEED">
        <w:rPr>
          <w:sz w:val="24"/>
          <w:szCs w:val="24"/>
          <w:lang w:val="en-US"/>
        </w:rPr>
        <w:t xml:space="preserve"> à </w:t>
      </w:r>
      <w:r w:rsidRPr="6F70EEED" w:rsidR="6F70EEED">
        <w:rPr>
          <w:sz w:val="24"/>
          <w:szCs w:val="24"/>
          <w:lang w:val="en-US"/>
        </w:rPr>
        <w:t>resistência</w:t>
      </w:r>
      <w:r w:rsidRPr="6F70EEED" w:rsidR="6F70EEED">
        <w:rPr>
          <w:sz w:val="24"/>
          <w:szCs w:val="24"/>
          <w:lang w:val="en-US"/>
        </w:rPr>
        <w:t xml:space="preserve">  </w:t>
      </w:r>
      <w:r w:rsidRPr="6F70EEED" w:rsidR="6F70EEED">
        <w:rPr>
          <w:sz w:val="24"/>
          <w:szCs w:val="24"/>
          <w:lang w:val="en-US"/>
        </w:rPr>
        <w:t>bacteriana</w:t>
      </w:r>
      <w:r w:rsidRPr="6F70EEED" w:rsidR="6F70EEED">
        <w:rPr>
          <w:sz w:val="24"/>
          <w:szCs w:val="24"/>
          <w:lang w:val="en-US"/>
        </w:rPr>
        <w:t xml:space="preserve"> </w:t>
      </w:r>
      <w:r w:rsidRPr="6F70EEED" w:rsidR="6F70EEED">
        <w:rPr>
          <w:sz w:val="24"/>
          <w:szCs w:val="24"/>
          <w:lang w:val="en-US"/>
        </w:rPr>
        <w:t>que</w:t>
      </w:r>
      <w:r w:rsidRPr="6F70EEED" w:rsidR="6F70EEED">
        <w:rPr>
          <w:sz w:val="24"/>
          <w:szCs w:val="24"/>
          <w:lang w:val="en-US"/>
        </w:rPr>
        <w:t xml:space="preserve"> a </w:t>
      </w:r>
      <w:r w:rsidRPr="6F70EEED" w:rsidR="6F70EEED">
        <w:rPr>
          <w:sz w:val="24"/>
          <w:szCs w:val="24"/>
          <w:lang w:val="en-US"/>
        </w:rPr>
        <w:t>gentamicina</w:t>
      </w:r>
      <w:r w:rsidRPr="6F70EEED" w:rsidR="6F70EEED">
        <w:rPr>
          <w:sz w:val="24"/>
          <w:szCs w:val="24"/>
          <w:lang w:val="en-US"/>
        </w:rPr>
        <w:t xml:space="preserve">. </w:t>
      </w:r>
      <w:r w:rsidRPr="6F70EEED" w:rsidR="6F70EEED">
        <w:rPr>
          <w:sz w:val="24"/>
          <w:szCs w:val="24"/>
          <w:lang w:val="en-US"/>
        </w:rPr>
        <w:t>A</w:t>
      </w:r>
      <w:r w:rsidRPr="6F70EEED" w:rsidR="6F70EEED">
        <w:rPr>
          <w:sz w:val="24"/>
          <w:szCs w:val="24"/>
          <w:lang w:val="en-US"/>
        </w:rPr>
        <w:t xml:space="preserve"> </w:t>
      </w:r>
      <w:r w:rsidRPr="6F70EEED" w:rsidR="6F70EEED">
        <w:rPr>
          <w:sz w:val="24"/>
          <w:szCs w:val="24"/>
          <w:lang w:val="en-US"/>
        </w:rPr>
        <w:t>ampicilina</w:t>
      </w:r>
      <w:r w:rsidRPr="6F70EEED" w:rsidR="6F70EEED">
        <w:rPr>
          <w:sz w:val="24"/>
          <w:szCs w:val="24"/>
          <w:lang w:val="en-US"/>
        </w:rPr>
        <w:t xml:space="preserve"> </w:t>
      </w:r>
      <w:r w:rsidRPr="6F70EEED" w:rsidR="6F70EEED">
        <w:rPr>
          <w:sz w:val="24"/>
          <w:szCs w:val="24"/>
          <w:lang w:val="en-US"/>
        </w:rPr>
        <w:t>associada</w:t>
      </w:r>
      <w:r w:rsidRPr="6F70EEED" w:rsidR="6F70EEED">
        <w:rPr>
          <w:sz w:val="24"/>
          <w:szCs w:val="24"/>
          <w:lang w:val="en-US"/>
        </w:rPr>
        <w:t xml:space="preserve"> à </w:t>
      </w:r>
      <w:r w:rsidRPr="6F70EEED" w:rsidR="6F70EEED">
        <w:rPr>
          <w:sz w:val="24"/>
          <w:szCs w:val="24"/>
          <w:lang w:val="en-US"/>
        </w:rPr>
        <w:t>amicacina</w:t>
      </w:r>
      <w:r w:rsidRPr="6F70EEED" w:rsidR="6F70EEED">
        <w:rPr>
          <w:sz w:val="24"/>
          <w:szCs w:val="24"/>
          <w:lang w:val="en-US"/>
        </w:rPr>
        <w:t xml:space="preserve"> </w:t>
      </w:r>
      <w:r w:rsidRPr="6F70EEED" w:rsidR="6F70EEED">
        <w:rPr>
          <w:sz w:val="24"/>
          <w:szCs w:val="24"/>
          <w:lang w:val="en-US"/>
        </w:rPr>
        <w:t>são</w:t>
      </w:r>
      <w:r w:rsidRPr="6F70EEED" w:rsidR="6F70EEED">
        <w:rPr>
          <w:sz w:val="24"/>
          <w:szCs w:val="24"/>
          <w:lang w:val="en-US"/>
        </w:rPr>
        <w:t xml:space="preserve"> </w:t>
      </w:r>
      <w:r w:rsidRPr="6F70EEED" w:rsidR="6F70EEED">
        <w:rPr>
          <w:sz w:val="24"/>
          <w:szCs w:val="24"/>
          <w:lang w:val="en-US"/>
        </w:rPr>
        <w:t>citadas</w:t>
      </w:r>
      <w:r w:rsidRPr="6F70EEED" w:rsidR="6F70EEED">
        <w:rPr>
          <w:sz w:val="24"/>
          <w:szCs w:val="24"/>
          <w:lang w:val="en-US"/>
        </w:rPr>
        <w:t xml:space="preserve"> </w:t>
      </w:r>
      <w:r w:rsidRPr="6F70EEED" w:rsidR="6F70EEED">
        <w:rPr>
          <w:sz w:val="24"/>
          <w:szCs w:val="24"/>
          <w:lang w:val="en-US"/>
        </w:rPr>
        <w:t>como</w:t>
      </w:r>
      <w:r w:rsidRPr="6F70EEED" w:rsidR="6F70EEED">
        <w:rPr>
          <w:sz w:val="24"/>
          <w:szCs w:val="24"/>
          <w:lang w:val="en-US"/>
        </w:rPr>
        <w:t xml:space="preserve">  a </w:t>
      </w:r>
      <w:r w:rsidRPr="6F70EEED" w:rsidR="6F70EEED">
        <w:rPr>
          <w:sz w:val="24"/>
          <w:szCs w:val="24"/>
          <w:lang w:val="en-US"/>
        </w:rPr>
        <w:t>primeira</w:t>
      </w:r>
      <w:r w:rsidRPr="6F70EEED" w:rsidR="6F70EEED">
        <w:rPr>
          <w:sz w:val="24"/>
          <w:szCs w:val="24"/>
          <w:lang w:val="en-US"/>
        </w:rPr>
        <w:t xml:space="preserve"> </w:t>
      </w:r>
      <w:r w:rsidRPr="6F70EEED" w:rsidR="6F70EEED">
        <w:rPr>
          <w:sz w:val="24"/>
          <w:szCs w:val="24"/>
          <w:lang w:val="en-US"/>
        </w:rPr>
        <w:t>linha</w:t>
      </w:r>
      <w:r w:rsidRPr="6F70EEED" w:rsidR="6F70EEED">
        <w:rPr>
          <w:sz w:val="24"/>
          <w:szCs w:val="24"/>
          <w:lang w:val="en-US"/>
        </w:rPr>
        <w:t xml:space="preserve"> de </w:t>
      </w:r>
      <w:r w:rsidRPr="6F70EEED" w:rsidR="6F70EEED">
        <w:rPr>
          <w:sz w:val="24"/>
          <w:szCs w:val="24"/>
          <w:lang w:val="en-US"/>
        </w:rPr>
        <w:t>tratamento</w:t>
      </w:r>
      <w:r w:rsidRPr="6F70EEED" w:rsidR="6F70EEED">
        <w:rPr>
          <w:sz w:val="24"/>
          <w:szCs w:val="24"/>
          <w:lang w:val="en-US"/>
        </w:rPr>
        <w:t xml:space="preserve"> para </w:t>
      </w:r>
      <w:r w:rsidRPr="6F70EEED" w:rsidR="6F70EEED">
        <w:rPr>
          <w:sz w:val="24"/>
          <w:szCs w:val="24"/>
          <w:lang w:val="en-US"/>
        </w:rPr>
        <w:t>potros</w:t>
      </w:r>
      <w:r w:rsidRPr="6F70EEED" w:rsidR="6F70EEED">
        <w:rPr>
          <w:sz w:val="24"/>
          <w:szCs w:val="24"/>
          <w:lang w:val="en-US"/>
        </w:rPr>
        <w:t xml:space="preserve"> </w:t>
      </w:r>
      <w:r w:rsidRPr="6F70EEED" w:rsidR="6F70EEED">
        <w:rPr>
          <w:sz w:val="24"/>
          <w:szCs w:val="24"/>
          <w:lang w:val="en-US"/>
        </w:rPr>
        <w:t>septicêmicos</w:t>
      </w:r>
      <w:r w:rsidRPr="6F70EEED" w:rsidR="6F70EEED">
        <w:rPr>
          <w:sz w:val="24"/>
          <w:szCs w:val="24"/>
          <w:lang w:val="en-US"/>
        </w:rPr>
        <w:t xml:space="preserve">, </w:t>
      </w:r>
      <w:r w:rsidRPr="6F70EEED" w:rsidR="6F70EEED">
        <w:rPr>
          <w:sz w:val="24"/>
          <w:szCs w:val="24"/>
          <w:lang w:val="en-US"/>
        </w:rPr>
        <w:t>há</w:t>
      </w:r>
      <w:r w:rsidRPr="6F70EEED" w:rsidR="6F70EEED">
        <w:rPr>
          <w:sz w:val="24"/>
          <w:szCs w:val="24"/>
          <w:lang w:val="en-US"/>
        </w:rPr>
        <w:t xml:space="preserve"> </w:t>
      </w:r>
      <w:r w:rsidRPr="6F70EEED" w:rsidR="6F70EEED">
        <w:rPr>
          <w:sz w:val="24"/>
          <w:szCs w:val="24"/>
          <w:lang w:val="en-US"/>
        </w:rPr>
        <w:t>uma</w:t>
      </w:r>
      <w:r w:rsidRPr="6F70EEED" w:rsidR="6F70EEED">
        <w:rPr>
          <w:sz w:val="24"/>
          <w:szCs w:val="24"/>
          <w:lang w:val="en-US"/>
        </w:rPr>
        <w:t xml:space="preserve"> </w:t>
      </w:r>
      <w:r w:rsidRPr="6F70EEED" w:rsidR="6F70EEED">
        <w:rPr>
          <w:sz w:val="24"/>
          <w:szCs w:val="24"/>
          <w:lang w:val="en-US"/>
        </w:rPr>
        <w:t>maior</w:t>
      </w:r>
      <w:r w:rsidRPr="6F70EEED" w:rsidR="6F70EEED">
        <w:rPr>
          <w:sz w:val="24"/>
          <w:szCs w:val="24"/>
          <w:lang w:val="en-US"/>
        </w:rPr>
        <w:t xml:space="preserve"> </w:t>
      </w:r>
      <w:r w:rsidRPr="6F70EEED" w:rsidR="6F70EEED">
        <w:rPr>
          <w:sz w:val="24"/>
          <w:szCs w:val="24"/>
          <w:lang w:val="en-US"/>
        </w:rPr>
        <w:t>necessidade</w:t>
      </w:r>
      <w:r w:rsidRPr="6F70EEED" w:rsidR="6F70EEED">
        <w:rPr>
          <w:sz w:val="24"/>
          <w:szCs w:val="24"/>
          <w:lang w:val="en-US"/>
        </w:rPr>
        <w:t xml:space="preserve">  de </w:t>
      </w:r>
      <w:r w:rsidRPr="6F70EEED" w:rsidR="6F70EEED">
        <w:rPr>
          <w:sz w:val="24"/>
          <w:szCs w:val="24"/>
          <w:lang w:val="en-US"/>
        </w:rPr>
        <w:t>acompanhamento</w:t>
      </w:r>
      <w:r w:rsidRPr="6F70EEED" w:rsidR="6F70EEED">
        <w:rPr>
          <w:sz w:val="24"/>
          <w:szCs w:val="24"/>
          <w:lang w:val="en-US"/>
        </w:rPr>
        <w:t xml:space="preserve"> dos </w:t>
      </w:r>
      <w:r w:rsidRPr="6F70EEED" w:rsidR="6F70EEED">
        <w:rPr>
          <w:sz w:val="24"/>
          <w:szCs w:val="24"/>
          <w:lang w:val="pt-BR"/>
        </w:rPr>
        <w:t>neonatos</w:t>
      </w:r>
      <w:r w:rsidRPr="6F70EEED" w:rsidR="6F70EEED">
        <w:rPr>
          <w:sz w:val="24"/>
          <w:szCs w:val="24"/>
          <w:lang w:val="pt-BR"/>
        </w:rPr>
        <w:t xml:space="preserve"> </w:t>
      </w:r>
      <w:r w:rsidRPr="6F70EEED" w:rsidR="6F70EEED">
        <w:rPr>
          <w:sz w:val="24"/>
          <w:szCs w:val="24"/>
          <w:lang w:val="pt-BR"/>
        </w:rPr>
        <w:t>devido</w:t>
      </w:r>
      <w:r w:rsidRPr="6F70EEED" w:rsidR="6F70EEED">
        <w:rPr>
          <w:sz w:val="24"/>
          <w:szCs w:val="24"/>
          <w:lang w:val="pt-BR"/>
        </w:rPr>
        <w:t xml:space="preserve"> </w:t>
      </w:r>
      <w:r w:rsidRPr="6F70EEED" w:rsidR="6F70EEED">
        <w:rPr>
          <w:sz w:val="24"/>
          <w:szCs w:val="24"/>
          <w:lang w:val="pt-BR"/>
        </w:rPr>
        <w:t>ao</w:t>
      </w:r>
      <w:r w:rsidRPr="6F70EEED" w:rsidR="6F70EEED">
        <w:rPr>
          <w:sz w:val="24"/>
          <w:szCs w:val="24"/>
          <w:lang w:val="pt-BR"/>
        </w:rPr>
        <w:t xml:space="preserve"> </w:t>
      </w:r>
      <w:r w:rsidRPr="6F70EEED" w:rsidR="6F70EEED">
        <w:rPr>
          <w:sz w:val="24"/>
          <w:szCs w:val="24"/>
          <w:lang w:val="pt-BR"/>
        </w:rPr>
        <w:t>risco</w:t>
      </w:r>
      <w:r w:rsidRPr="6F70EEED" w:rsidR="6F70EEED">
        <w:rPr>
          <w:sz w:val="24"/>
          <w:szCs w:val="24"/>
          <w:lang w:val="pt-BR"/>
        </w:rPr>
        <w:t xml:space="preserve"> de </w:t>
      </w:r>
      <w:r w:rsidRPr="6F70EEED" w:rsidR="6F70EEED">
        <w:rPr>
          <w:sz w:val="24"/>
          <w:szCs w:val="24"/>
          <w:lang w:val="pt-BR"/>
        </w:rPr>
        <w:t>nefrotoxicidade</w:t>
      </w:r>
      <w:r w:rsidRPr="6F70EEED" w:rsidR="6F70EEED">
        <w:rPr>
          <w:sz w:val="24"/>
          <w:szCs w:val="24"/>
          <w:lang w:val="pt-BR"/>
        </w:rPr>
        <w:t xml:space="preserve">. Durante a </w:t>
      </w:r>
      <w:r w:rsidRPr="6F70EEED" w:rsidR="6F70EEED">
        <w:rPr>
          <w:sz w:val="24"/>
          <w:szCs w:val="24"/>
          <w:lang w:val="pt-BR"/>
        </w:rPr>
        <w:t>terapia</w:t>
      </w:r>
      <w:r w:rsidRPr="6F70EEED" w:rsidR="6F70EEED">
        <w:rPr>
          <w:sz w:val="24"/>
          <w:szCs w:val="24"/>
          <w:lang w:val="pt-BR"/>
        </w:rPr>
        <w:t xml:space="preserve"> </w:t>
      </w:r>
      <w:r w:rsidRPr="6F70EEED" w:rsidR="6F70EEED">
        <w:rPr>
          <w:sz w:val="24"/>
          <w:szCs w:val="24"/>
          <w:lang w:val="pt-BR"/>
        </w:rPr>
        <w:t>por</w:t>
      </w:r>
      <w:r w:rsidRPr="6F70EEED" w:rsidR="6F70EEED">
        <w:rPr>
          <w:sz w:val="24"/>
          <w:szCs w:val="24"/>
          <w:lang w:val="pt-BR"/>
        </w:rPr>
        <w:t xml:space="preserve"> um </w:t>
      </w:r>
      <w:r w:rsidRPr="6F70EEED" w:rsidR="6F70EEED">
        <w:rPr>
          <w:sz w:val="24"/>
          <w:szCs w:val="24"/>
          <w:lang w:val="pt-BR"/>
        </w:rPr>
        <w:t>período</w:t>
      </w:r>
      <w:r w:rsidRPr="6F70EEED" w:rsidR="6F70EEED">
        <w:rPr>
          <w:sz w:val="24"/>
          <w:szCs w:val="24"/>
          <w:lang w:val="pt-BR"/>
        </w:rPr>
        <w:t xml:space="preserve"> </w:t>
      </w:r>
      <w:r w:rsidRPr="6F70EEED" w:rsidR="6F70EEED">
        <w:rPr>
          <w:sz w:val="24"/>
          <w:szCs w:val="24"/>
          <w:lang w:val="pt-BR"/>
        </w:rPr>
        <w:t>prolongado</w:t>
      </w:r>
      <w:r w:rsidRPr="6F70EEED" w:rsidR="6F70EEED">
        <w:rPr>
          <w:sz w:val="24"/>
          <w:szCs w:val="24"/>
          <w:lang w:val="pt-BR"/>
        </w:rPr>
        <w:t xml:space="preserve"> com </w:t>
      </w:r>
      <w:r w:rsidRPr="6F70EEED" w:rsidR="6F70EEED">
        <w:rPr>
          <w:sz w:val="24"/>
          <w:szCs w:val="24"/>
          <w:lang w:val="pt-BR"/>
        </w:rPr>
        <w:t>aminoglicosídeos</w:t>
      </w:r>
      <w:r w:rsidRPr="6F70EEED" w:rsidR="6F70EEED">
        <w:rPr>
          <w:sz w:val="24"/>
          <w:szCs w:val="24"/>
          <w:lang w:val="pt-BR"/>
        </w:rPr>
        <w:t xml:space="preserve">, </w:t>
      </w:r>
      <w:r w:rsidRPr="6F70EEED" w:rsidR="6F70EEED">
        <w:rPr>
          <w:sz w:val="24"/>
          <w:szCs w:val="24"/>
          <w:lang w:val="pt-BR"/>
        </w:rPr>
        <w:t>deve</w:t>
      </w:r>
      <w:r w:rsidRPr="6F70EEED" w:rsidR="6F70EEED">
        <w:rPr>
          <w:sz w:val="24"/>
          <w:szCs w:val="24"/>
          <w:lang w:val="pt-BR"/>
        </w:rPr>
        <w:t xml:space="preserve">-se </w:t>
      </w:r>
      <w:r w:rsidRPr="6F70EEED" w:rsidR="6F70EEED">
        <w:rPr>
          <w:sz w:val="24"/>
          <w:szCs w:val="24"/>
          <w:lang w:val="pt-BR"/>
        </w:rPr>
        <w:t>atentar</w:t>
      </w:r>
      <w:r w:rsidRPr="6F70EEED" w:rsidR="6F70EEED">
        <w:rPr>
          <w:sz w:val="24"/>
          <w:szCs w:val="24"/>
          <w:lang w:val="pt-BR"/>
        </w:rPr>
        <w:t xml:space="preserve"> para </w:t>
      </w:r>
      <w:r w:rsidRPr="6F70EEED" w:rsidR="6F70EEED">
        <w:rPr>
          <w:sz w:val="24"/>
          <w:szCs w:val="24"/>
          <w:lang w:val="pt-BR"/>
        </w:rPr>
        <w:t>os</w:t>
      </w:r>
      <w:r w:rsidRPr="6F70EEED" w:rsidR="6F70EEED">
        <w:rPr>
          <w:sz w:val="24"/>
          <w:szCs w:val="24"/>
          <w:lang w:val="pt-BR"/>
        </w:rPr>
        <w:t xml:space="preserve"> </w:t>
      </w:r>
      <w:r w:rsidRPr="6F70EEED" w:rsidR="6F70EEED">
        <w:rPr>
          <w:sz w:val="24"/>
          <w:szCs w:val="24"/>
          <w:lang w:val="pt-BR"/>
        </w:rPr>
        <w:t>níveis</w:t>
      </w:r>
      <w:r w:rsidRPr="6F70EEED" w:rsidR="6F70EEED">
        <w:rPr>
          <w:sz w:val="24"/>
          <w:szCs w:val="24"/>
          <w:lang w:val="pt-BR"/>
        </w:rPr>
        <w:t xml:space="preserve"> de </w:t>
      </w:r>
      <w:r w:rsidRPr="6F70EEED" w:rsidR="6F70EEED">
        <w:rPr>
          <w:sz w:val="24"/>
          <w:szCs w:val="24"/>
          <w:lang w:val="pt-BR"/>
        </w:rPr>
        <w:t>desidratação</w:t>
      </w:r>
      <w:r w:rsidRPr="6F70EEED" w:rsidR="6F70EEED">
        <w:rPr>
          <w:sz w:val="24"/>
          <w:szCs w:val="24"/>
          <w:lang w:val="pt-BR"/>
        </w:rPr>
        <w:t xml:space="preserve"> e </w:t>
      </w:r>
      <w:r w:rsidRPr="6F70EEED" w:rsidR="6F70EEED">
        <w:rPr>
          <w:sz w:val="24"/>
          <w:szCs w:val="24"/>
          <w:lang w:val="pt-BR"/>
        </w:rPr>
        <w:t>monitoração</w:t>
      </w:r>
      <w:r w:rsidRPr="6F70EEED" w:rsidR="6F70EEED">
        <w:rPr>
          <w:sz w:val="24"/>
          <w:szCs w:val="24"/>
          <w:lang w:val="pt-BR"/>
        </w:rPr>
        <w:t xml:space="preserve"> da </w:t>
      </w:r>
      <w:r w:rsidRPr="6F70EEED" w:rsidR="6F70EEED">
        <w:rPr>
          <w:sz w:val="24"/>
          <w:szCs w:val="24"/>
          <w:lang w:val="pt-BR"/>
        </w:rPr>
        <w:t>creatinina</w:t>
      </w:r>
      <w:r w:rsidRPr="6F70EEED" w:rsidR="6F70EEED">
        <w:rPr>
          <w:sz w:val="24"/>
          <w:szCs w:val="24"/>
          <w:lang w:val="pt-BR"/>
        </w:rPr>
        <w:t xml:space="preserve"> </w:t>
      </w:r>
      <w:r w:rsidRPr="6F70EEED" w:rsidR="6F70EEED">
        <w:rPr>
          <w:sz w:val="24"/>
          <w:szCs w:val="24"/>
          <w:lang w:val="pt-BR"/>
        </w:rPr>
        <w:t>sérica</w:t>
      </w:r>
      <w:r w:rsidRPr="6F70EEED" w:rsidR="6F70EEED">
        <w:rPr>
          <w:sz w:val="24"/>
          <w:szCs w:val="24"/>
          <w:lang w:val="pt-BR"/>
        </w:rPr>
        <w:t xml:space="preserve">, </w:t>
      </w:r>
      <w:r w:rsidRPr="6F70EEED" w:rsidR="6F70EEED">
        <w:rPr>
          <w:sz w:val="24"/>
          <w:szCs w:val="24"/>
          <w:lang w:val="pt-BR"/>
        </w:rPr>
        <w:t>assim</w:t>
      </w:r>
      <w:r w:rsidRPr="6F70EEED" w:rsidR="6F70EEED">
        <w:rPr>
          <w:sz w:val="24"/>
          <w:szCs w:val="24"/>
          <w:lang w:val="pt-BR"/>
        </w:rPr>
        <w:t xml:space="preserve"> </w:t>
      </w:r>
      <w:r w:rsidRPr="6F70EEED" w:rsidR="6F70EEED">
        <w:rPr>
          <w:sz w:val="24"/>
          <w:szCs w:val="24"/>
          <w:lang w:val="pt-BR"/>
        </w:rPr>
        <w:t>como</w:t>
      </w:r>
      <w:r w:rsidRPr="6F70EEED" w:rsidR="6F70EEED">
        <w:rPr>
          <w:sz w:val="24"/>
          <w:szCs w:val="24"/>
          <w:lang w:val="pt-BR"/>
        </w:rPr>
        <w:t xml:space="preserve"> para </w:t>
      </w:r>
      <w:r w:rsidRPr="6F70EEED" w:rsidR="6F70EEED">
        <w:rPr>
          <w:sz w:val="24"/>
          <w:szCs w:val="24"/>
          <w:lang w:val="pt-BR"/>
        </w:rPr>
        <w:t>os</w:t>
      </w:r>
      <w:r w:rsidRPr="6F70EEED" w:rsidR="6F70EEED">
        <w:rPr>
          <w:sz w:val="24"/>
          <w:szCs w:val="24"/>
          <w:lang w:val="pt-BR"/>
        </w:rPr>
        <w:t xml:space="preserve"> </w:t>
      </w:r>
      <w:r w:rsidRPr="6F70EEED" w:rsidR="6F70EEED">
        <w:rPr>
          <w:sz w:val="24"/>
          <w:szCs w:val="24"/>
          <w:lang w:val="pt-BR"/>
        </w:rPr>
        <w:t>resultados</w:t>
      </w:r>
      <w:r w:rsidRPr="6F70EEED" w:rsidR="6F70EEED">
        <w:rPr>
          <w:sz w:val="24"/>
          <w:szCs w:val="24"/>
          <w:lang w:val="pt-BR"/>
        </w:rPr>
        <w:t xml:space="preserve"> da </w:t>
      </w:r>
      <w:r w:rsidRPr="6F70EEED" w:rsidR="6F70EEED">
        <w:rPr>
          <w:sz w:val="24"/>
          <w:szCs w:val="24"/>
          <w:lang w:val="pt-BR"/>
        </w:rPr>
        <w:t>urinálise</w:t>
      </w:r>
      <w:r w:rsidRPr="6F70EEED" w:rsidR="6F70EEED">
        <w:rPr>
          <w:sz w:val="24"/>
          <w:szCs w:val="24"/>
          <w:lang w:val="pt-BR"/>
        </w:rPr>
        <w:t xml:space="preserve"> (HAGGETT, 2014) (</w:t>
      </w:r>
      <w:r w:rsidRPr="6F70EEED" w:rsidR="6F70EEED">
        <w:rPr>
          <w:sz w:val="24"/>
          <w:szCs w:val="24"/>
          <w:lang w:val="pt-BR"/>
        </w:rPr>
        <w:t>quadro</w:t>
      </w:r>
      <w:r w:rsidRPr="6F70EEED" w:rsidR="6F70EEED">
        <w:rPr>
          <w:sz w:val="24"/>
          <w:szCs w:val="24"/>
          <w:lang w:val="pt-BR"/>
        </w:rPr>
        <w:t xml:space="preserve"> 1).</w:t>
      </w:r>
    </w:p>
    <w:p w:rsidR="6F70EEED" w:rsidP="6F70EEED" w:rsidRDefault="6F70EEED" w14:paraId="629A1DA3" w14:textId="027D7D6D">
      <w:pPr>
        <w:widowControl w:val="0"/>
        <w:ind w:left="12" w:firstLine="0"/>
        <w:jc w:val="center"/>
        <w:rPr>
          <w:rFonts w:ascii="Cambria" w:hAnsi="Cambria" w:eastAsia="Cambria" w:cs="Cambria"/>
          <w:b w:val="1"/>
          <w:bCs w:val="1"/>
          <w:rtl w:val="0"/>
          <w:lang w:val="en-US"/>
        </w:rPr>
      </w:pPr>
    </w:p>
    <w:p xmlns:wp14="http://schemas.microsoft.com/office/word/2010/wordml" w:rsidP="6F70EEED" w:rsidRDefault="00000000" w14:paraId="0000004B" wp14:textId="77777777">
      <w:pPr>
        <w:widowControl w:val="0"/>
        <w:ind w:left="12.760009765625" w:firstLine="0"/>
        <w:jc w:val="center"/>
        <w:rPr>
          <w:rFonts w:ascii="Cambria" w:hAnsi="Cambria" w:eastAsia="Cambria" w:cs="Cambria"/>
          <w:b w:val="1"/>
          <w:bCs w:val="1"/>
          <w:lang w:val="en-US"/>
        </w:rPr>
      </w:pPr>
      <w:r w:rsidRPr="6F70EEED" w:rsidR="6F70EEED">
        <w:rPr>
          <w:rFonts w:ascii="Cambria" w:hAnsi="Cambria" w:eastAsia="Cambria" w:cs="Cambria"/>
          <w:b w:val="1"/>
          <w:bCs w:val="1"/>
          <w:lang w:val="en-US"/>
        </w:rPr>
        <w:t>Quadro 1. Antibióticos comumente utilizados no tratamento da septicemia neonatal equina</w:t>
      </w:r>
    </w:p>
    <w:tbl>
      <w:tblPr>
        <w:tblW w:w="9150" w:type="dxa"/>
        <w:jc w:val="lef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Change w:author="" w:id="491253285">
          <w:tblPr/>
        </w:tblPrChange>
      </w:tblPr>
      <w:tblGrid>
        <w:gridCol w:w="1920"/>
        <w:gridCol w:w="1530"/>
        <w:gridCol w:w="795"/>
        <w:gridCol w:w="2385"/>
        <w:gridCol w:w="2520"/>
        <w:tblGridChange w:id="1595292744">
          <w:tblGrid>
            <w:gridCol w:w="1920"/>
            <w:gridCol w:w="1530"/>
            <w:gridCol w:w="795"/>
            <w:gridCol w:w="2385"/>
            <w:gridCol w:w="2520"/>
          </w:tblGrid>
        </w:tblGridChange>
      </w:tblGrid>
      <w:tr xmlns:wp14="http://schemas.microsoft.com/office/word/2010/wordml" w:rsidTr="6F70EEED" w14:paraId="0BE5FBBD" wp14:textId="77777777">
        <w:trPr>
          <w:cantSplit w:val="0"/>
          <w:trHeight w:val="315" w:hRule="atLeast"/>
          <w:tblHeader w:val="0"/>
        </w:trPr>
        <w:tc>
          <w:tcPr>
            <w:shd w:val="clear" w:color="auto" w:fill="auto"/>
            <w:tcMar>
              <w:top w:w="100.0" w:type="dxa"/>
              <w:left w:w="100.0" w:type="dxa"/>
              <w:bottom w:w="100.0" w:type="dxa"/>
              <w:right w:w="100.0" w:type="dxa"/>
            </w:tcMar>
            <w:vAlign w:val="top"/>
          </w:tcPr>
          <w:p w:rsidP="6F70EEED" w:rsidRDefault="00000000" w14:paraId="0000004C" wp14:textId="77777777">
            <w:pPr>
              <w:widowControl w:val="0"/>
              <w:ind w:left="127.98004150390625" w:firstLine="0"/>
              <w:rPr>
                <w:rFonts w:ascii="Cambria" w:hAnsi="Cambria" w:eastAsia="Cambria" w:cs="Cambria"/>
                <w:b w:val="1"/>
                <w:bCs w:val="1"/>
                <w:lang w:val="en-US"/>
              </w:rPr>
            </w:pPr>
            <w:r w:rsidRPr="6F70EEED" w:rsidR="6F70EEED">
              <w:rPr>
                <w:rFonts w:ascii="Cambria" w:hAnsi="Cambria" w:eastAsia="Cambria" w:cs="Cambria"/>
                <w:b w:val="1"/>
                <w:bCs w:val="1"/>
                <w:lang w:val="en-US"/>
              </w:rPr>
              <w:t xml:space="preserve">Droga </w:t>
            </w:r>
          </w:p>
        </w:tc>
        <w:tc>
          <w:tcPr>
            <w:shd w:val="clear" w:color="auto" w:fill="auto"/>
            <w:tcMar>
              <w:top w:w="100.0" w:type="dxa"/>
              <w:left w:w="100.0" w:type="dxa"/>
              <w:bottom w:w="100.0" w:type="dxa"/>
              <w:right w:w="100.0" w:type="dxa"/>
            </w:tcMar>
            <w:vAlign w:val="top"/>
          </w:tcPr>
          <w:p w:rsidRDefault="00000000" w14:paraId="0000004D" wp14:textId="77777777">
            <w:pPr>
              <w:widowControl w:val="0"/>
              <w:ind w:left="122.98004150390625" w:firstLine="0"/>
              <w:rPr>
                <w:rFonts w:ascii="Cambria" w:hAnsi="Cambria" w:eastAsia="Cambria" w:cs="Cambria"/>
                <w:b w:val="1"/>
                <w:bCs w:val="1"/>
              </w:rPr>
            </w:pPr>
            <w:r>
              <w:rPr>
                <w:rFonts w:ascii="Cambria" w:hAnsi="Cambria" w:eastAsia="Cambria" w:cs="Cambria"/>
                <w:b w:val="1"/>
                <w:bCs w:val="1"/>
                <w:rtl w:val="0"/>
              </w:rPr>
              <w:t xml:space="preserve">Dose </w:t>
            </w:r>
          </w:p>
        </w:tc>
        <w:tc>
          <w:tcPr>
            <w:shd w:val="clear" w:color="auto" w:fill="auto"/>
            <w:tcMar>
              <w:top w:w="100.0" w:type="dxa"/>
              <w:left w:w="100.0" w:type="dxa"/>
              <w:bottom w:w="100.0" w:type="dxa"/>
              <w:right w:w="100.0" w:type="dxa"/>
            </w:tcMar>
            <w:vAlign w:val="top"/>
          </w:tcPr>
          <w:p w:rsidRDefault="00000000" w14:paraId="0000004E" wp14:textId="77777777">
            <w:pPr>
              <w:widowControl w:val="0"/>
              <w:ind w:left="112.4200439453125" w:firstLine="0"/>
              <w:rPr>
                <w:rFonts w:ascii="Cambria" w:hAnsi="Cambria" w:eastAsia="Cambria" w:cs="Cambria"/>
                <w:b w:val="1"/>
                <w:bCs w:val="1"/>
              </w:rPr>
            </w:pPr>
            <w:r>
              <w:rPr>
                <w:rFonts w:ascii="Cambria" w:hAnsi="Cambria" w:eastAsia="Cambria" w:cs="Cambria"/>
                <w:b w:val="1"/>
                <w:bCs w:val="1"/>
                <w:rtl w:val="0"/>
              </w:rPr>
              <w:t xml:space="preserve">Via </w:t>
            </w:r>
          </w:p>
        </w:tc>
        <w:tc>
          <w:tcPr>
            <w:shd w:val="clear" w:color="auto" w:fill="auto"/>
            <w:tcMar>
              <w:top w:w="100.0" w:type="dxa"/>
              <w:left w:w="100.0" w:type="dxa"/>
              <w:bottom w:w="100.0" w:type="dxa"/>
              <w:right w:w="100.0" w:type="dxa"/>
            </w:tcMar>
            <w:vAlign w:val="top"/>
          </w:tcPr>
          <w:p w:rsidP="6F70EEED" w:rsidRDefault="00000000" w14:paraId="0000004F" wp14:textId="77777777">
            <w:pPr>
              <w:widowControl w:val="0"/>
              <w:ind w:left="122.979736328125" w:firstLine="0"/>
              <w:rPr>
                <w:rFonts w:ascii="Cambria" w:hAnsi="Cambria" w:eastAsia="Cambria" w:cs="Cambria"/>
                <w:b w:val="1"/>
                <w:bCs w:val="1"/>
                <w:lang w:val="en-US"/>
              </w:rPr>
            </w:pPr>
            <w:r w:rsidRPr="6F70EEED" w:rsidR="6F70EEED">
              <w:rPr>
                <w:rFonts w:ascii="Cambria" w:hAnsi="Cambria" w:eastAsia="Cambria" w:cs="Cambria"/>
                <w:b w:val="1"/>
                <w:bCs w:val="1"/>
                <w:lang w:val="en-US"/>
              </w:rPr>
              <w:t xml:space="preserve">Intervalo </w:t>
            </w:r>
          </w:p>
        </w:tc>
        <w:tc>
          <w:tcPr>
            <w:shd w:val="clear" w:color="auto" w:fill="auto"/>
            <w:tcMar>
              <w:top w:w="100.0" w:type="dxa"/>
              <w:left w:w="100.0" w:type="dxa"/>
              <w:bottom w:w="100.0" w:type="dxa"/>
              <w:right w:w="100.0" w:type="dxa"/>
            </w:tcMar>
            <w:vAlign w:val="top"/>
          </w:tcPr>
          <w:p w:rsidP="6F70EEED" w:rsidRDefault="00000000" w14:paraId="00000050" wp14:textId="77777777">
            <w:pPr>
              <w:widowControl w:val="0"/>
              <w:ind w:left="122.5604248046875" w:firstLine="0"/>
              <w:rPr>
                <w:rFonts w:ascii="Cambria" w:hAnsi="Cambria" w:eastAsia="Cambria" w:cs="Cambria"/>
                <w:b w:val="1"/>
                <w:bCs w:val="1"/>
                <w:lang w:val="en-US"/>
              </w:rPr>
            </w:pPr>
            <w:r w:rsidRPr="6F70EEED" w:rsidR="6F70EEED">
              <w:rPr>
                <w:rFonts w:ascii="Cambria" w:hAnsi="Cambria" w:eastAsia="Cambria" w:cs="Cambria"/>
                <w:b w:val="1"/>
                <w:bCs w:val="1"/>
                <w:lang w:val="en-US"/>
              </w:rPr>
              <w:t>Comentários</w:t>
            </w:r>
          </w:p>
        </w:tc>
      </w:tr>
      <w:tr xmlns:wp14="http://schemas.microsoft.com/office/word/2010/wordml" w:rsidTr="6F70EEED" w14:paraId="694F8256" wp14:textId="77777777">
        <w:trPr>
          <w:cantSplit w:val="0"/>
          <w:trHeight w:val="2075.999755859375" w:hRule="atLeast"/>
          <w:tblHeader w:val="0"/>
        </w:trPr>
        <w:tc>
          <w:tcPr>
            <w:shd w:val="clear" w:color="auto" w:fill="auto"/>
            <w:tcMar>
              <w:top w:w="100.0" w:type="dxa"/>
              <w:left w:w="100.0" w:type="dxa"/>
              <w:bottom w:w="100.0" w:type="dxa"/>
              <w:right w:w="100.0" w:type="dxa"/>
            </w:tcMar>
            <w:vAlign w:val="top"/>
          </w:tcPr>
          <w:p w:rsidP="6F70EEED" w:rsidRDefault="00000000" w14:paraId="00000051" wp14:textId="77777777">
            <w:pPr>
              <w:widowControl w:val="0"/>
              <w:ind w:left="115.65994262695312" w:firstLine="0"/>
              <w:rPr>
                <w:rFonts w:ascii="Cambria" w:hAnsi="Cambria" w:eastAsia="Cambria" w:cs="Cambria"/>
                <w:lang w:val="en-US"/>
              </w:rPr>
            </w:pPr>
            <w:r w:rsidRPr="6F70EEED" w:rsidR="6F70EEED">
              <w:rPr>
                <w:rFonts w:ascii="Cambria" w:hAnsi="Cambria" w:eastAsia="Cambria" w:cs="Cambria"/>
                <w:lang w:val="en-US"/>
              </w:rPr>
              <w:t xml:space="preserve">Amicacina </w:t>
            </w:r>
          </w:p>
        </w:tc>
        <w:tc>
          <w:tcPr>
            <w:shd w:val="clear" w:color="auto" w:fill="auto"/>
            <w:tcMar>
              <w:top w:w="100.0" w:type="dxa"/>
              <w:left w:w="100.0" w:type="dxa"/>
              <w:bottom w:w="100.0" w:type="dxa"/>
              <w:right w:w="100.0" w:type="dxa"/>
            </w:tcMar>
            <w:vAlign w:val="top"/>
          </w:tcPr>
          <w:p w:rsidRDefault="00000000" w14:paraId="00000052" wp14:textId="77777777">
            <w:pPr>
              <w:widowControl w:val="0"/>
              <w:ind w:left="123.85986328125" w:firstLine="0"/>
              <w:rPr>
                <w:rFonts w:ascii="Cambria" w:hAnsi="Cambria" w:eastAsia="Cambria" w:cs="Cambria"/>
              </w:rPr>
            </w:pPr>
            <w:r>
              <w:rPr>
                <w:rFonts w:ascii="Cambria" w:hAnsi="Cambria" w:eastAsia="Cambria" w:cs="Cambria"/>
                <w:rtl w:val="0"/>
              </w:rPr>
              <w:t xml:space="preserve">21–25 mg/kg </w:t>
            </w:r>
          </w:p>
        </w:tc>
        <w:tc>
          <w:tcPr>
            <w:shd w:val="clear" w:color="auto" w:fill="auto"/>
            <w:tcMar>
              <w:top w:w="100.0" w:type="dxa"/>
              <w:left w:w="100.0" w:type="dxa"/>
              <w:bottom w:w="100.0" w:type="dxa"/>
              <w:right w:w="100.0" w:type="dxa"/>
            </w:tcMar>
            <w:vAlign w:val="top"/>
          </w:tcPr>
          <w:p w:rsidRDefault="00000000" w14:paraId="00000053" wp14:textId="77777777">
            <w:pPr>
              <w:widowControl w:val="0"/>
              <w:ind w:left="122.98004150390625" w:firstLine="0"/>
              <w:rPr>
                <w:rFonts w:ascii="Cambria" w:hAnsi="Cambria" w:eastAsia="Cambria" w:cs="Cambria"/>
              </w:rPr>
            </w:pPr>
            <w:r>
              <w:rPr>
                <w:rFonts w:ascii="Cambria" w:hAnsi="Cambria" w:eastAsia="Cambria" w:cs="Cambria"/>
                <w:rtl w:val="0"/>
              </w:rPr>
              <w:t xml:space="preserve">IV </w:t>
            </w:r>
          </w:p>
        </w:tc>
        <w:tc>
          <w:tcPr>
            <w:shd w:val="clear" w:color="auto" w:fill="auto"/>
            <w:tcMar>
              <w:top w:w="100.0" w:type="dxa"/>
              <w:left w:w="100.0" w:type="dxa"/>
              <w:bottom w:w="100.0" w:type="dxa"/>
              <w:right w:w="100.0" w:type="dxa"/>
            </w:tcMar>
            <w:vAlign w:val="top"/>
          </w:tcPr>
          <w:p w:rsidRDefault="00000000" w14:paraId="00000054" wp14:textId="77777777">
            <w:pPr>
              <w:widowControl w:val="0"/>
              <w:ind w:left="123.85986328125" w:firstLine="0"/>
              <w:rPr>
                <w:rFonts w:ascii="Cambria" w:hAnsi="Cambria" w:eastAsia="Cambria" w:cs="Cambria"/>
              </w:rPr>
            </w:pPr>
            <w:r>
              <w:rPr>
                <w:rFonts w:ascii="Cambria" w:hAnsi="Cambria" w:eastAsia="Cambria" w:cs="Cambria"/>
                <w:rtl w:val="0"/>
              </w:rPr>
              <w:t xml:space="preserve">24 h </w:t>
            </w:r>
          </w:p>
        </w:tc>
        <w:tc>
          <w:tcPr>
            <w:shd w:val="clear" w:color="auto" w:fill="auto"/>
            <w:tcMar>
              <w:top w:w="100.0" w:type="dxa"/>
              <w:left w:w="100.0" w:type="dxa"/>
              <w:bottom w:w="100.0" w:type="dxa"/>
              <w:right w:w="100.0" w:type="dxa"/>
            </w:tcMar>
            <w:vAlign w:val="top"/>
          </w:tcPr>
          <w:p w:rsidP="6F70EEED" w:rsidRDefault="00000000" w14:paraId="00000055" wp14:textId="77777777">
            <w:pPr>
              <w:widowControl w:val="0"/>
              <w:spacing w:line="236" w:lineRule="auto"/>
              <w:ind w:left="117.7203369140625" w:right="68.43994140625" w:hanging="0"/>
              <w:rPr>
                <w:rFonts w:ascii="Cambria" w:hAnsi="Cambria" w:eastAsia="Cambria" w:cs="Cambria"/>
                <w:lang w:val="en-US"/>
              </w:rPr>
            </w:pPr>
            <w:r w:rsidRPr="6F70EEED" w:rsidR="6F70EEED">
              <w:rPr>
                <w:rFonts w:ascii="Cambria" w:hAnsi="Cambria" w:eastAsia="Cambria" w:cs="Cambria"/>
                <w:lang w:val="en-US"/>
              </w:rPr>
              <w:t xml:space="preserve">Aminoglicosídeo  usado com  </w:t>
            </w:r>
          </w:p>
          <w:p w:rsidP="6F70EEED" w:rsidRDefault="00000000" w14:paraId="00000056" wp14:textId="77777777">
            <w:pPr>
              <w:widowControl w:val="0"/>
              <w:spacing w:before="1" w:lineRule="auto"/>
              <w:ind w:left="121.0205078125" w:firstLine="0"/>
              <w:rPr>
                <w:rFonts w:ascii="Cambria" w:hAnsi="Cambria" w:eastAsia="Cambria" w:cs="Cambria"/>
                <w:lang w:val="en-US"/>
              </w:rPr>
            </w:pPr>
            <w:r w:rsidRPr="6F70EEED" w:rsidR="6F70EEED">
              <w:rPr>
                <w:rFonts w:ascii="Cambria" w:hAnsi="Cambria" w:eastAsia="Cambria" w:cs="Cambria"/>
                <w:lang w:val="en-US"/>
              </w:rPr>
              <w:t xml:space="preserve">cautela em  </w:t>
            </w:r>
          </w:p>
          <w:p w:rsidP="6F70EEED" w:rsidRDefault="00000000" w14:paraId="00000057" wp14:textId="77777777">
            <w:pPr>
              <w:widowControl w:val="0"/>
              <w:spacing w:before="3" w:lineRule="auto"/>
              <w:ind w:left="117.7203369140625" w:firstLine="0"/>
              <w:rPr>
                <w:rFonts w:ascii="Cambria" w:hAnsi="Cambria" w:eastAsia="Cambria" w:cs="Cambria"/>
                <w:lang w:val="en-US"/>
              </w:rPr>
            </w:pPr>
            <w:r w:rsidRPr="6F70EEED" w:rsidR="6F70EEED">
              <w:rPr>
                <w:rFonts w:ascii="Cambria" w:hAnsi="Cambria" w:eastAsia="Cambria" w:cs="Cambria"/>
                <w:lang w:val="en-US"/>
              </w:rPr>
              <w:t xml:space="preserve">potros com  </w:t>
            </w:r>
          </w:p>
          <w:p w:rsidP="6F70EEED" w:rsidRDefault="00000000" w14:paraId="00000058" wp14:textId="77777777">
            <w:pPr>
              <w:widowControl w:val="0"/>
              <w:ind w:left="118.380126953125" w:firstLine="0"/>
              <w:rPr>
                <w:rFonts w:ascii="Cambria" w:hAnsi="Cambria" w:eastAsia="Cambria" w:cs="Cambria"/>
                <w:lang w:val="en-US"/>
              </w:rPr>
            </w:pPr>
            <w:r w:rsidRPr="6F70EEED" w:rsidR="6F70EEED">
              <w:rPr>
                <w:rFonts w:ascii="Cambria" w:hAnsi="Cambria" w:eastAsia="Cambria" w:cs="Cambria"/>
                <w:lang w:val="en-US"/>
              </w:rPr>
              <w:t xml:space="preserve">alterações  </w:t>
            </w:r>
          </w:p>
          <w:p w:rsidP="6F70EEED" w:rsidRDefault="00000000" w14:paraId="00000059" wp14:textId="77777777">
            <w:pPr>
              <w:widowControl w:val="0"/>
              <w:spacing w:before="3" w:line="234" w:lineRule="auto"/>
              <w:ind w:left="116.6204833984375" w:right="129.1595458984375" w:firstLine="0"/>
              <w:rPr>
                <w:rFonts w:ascii="Cambria" w:hAnsi="Cambria" w:eastAsia="Cambria" w:cs="Cambria"/>
                <w:lang w:val="en-US"/>
              </w:rPr>
            </w:pPr>
            <w:r w:rsidRPr="6F70EEED" w:rsidR="6F70EEED">
              <w:rPr>
                <w:rFonts w:ascii="Cambria" w:hAnsi="Cambria" w:eastAsia="Cambria" w:cs="Cambria"/>
                <w:lang w:val="en-US"/>
              </w:rPr>
              <w:t>renais; espectro  para bactérias  gram-negativas.</w:t>
            </w:r>
          </w:p>
        </w:tc>
      </w:tr>
      <w:tr xmlns:wp14="http://schemas.microsoft.com/office/word/2010/wordml" w:rsidTr="6F70EEED" w14:paraId="4C619941" wp14:textId="77777777">
        <w:trPr>
          <w:cantSplit w:val="0"/>
          <w:trHeight w:val="1040" w:hRule="atLeast"/>
          <w:tblHeader w:val="0"/>
        </w:trPr>
        <w:tc>
          <w:tcPr>
            <w:shd w:val="clear" w:color="auto" w:fill="auto"/>
            <w:tcMar>
              <w:top w:w="100.0" w:type="dxa"/>
              <w:left w:w="100.0" w:type="dxa"/>
              <w:bottom w:w="100.0" w:type="dxa"/>
              <w:right w:w="100.0" w:type="dxa"/>
            </w:tcMar>
            <w:vAlign w:val="top"/>
          </w:tcPr>
          <w:p w:rsidP="6F70EEED" w:rsidRDefault="00000000" w14:paraId="0000005A" wp14:textId="77777777">
            <w:pPr>
              <w:widowControl w:val="0"/>
              <w:ind w:left="115.65994262695312" w:firstLine="0"/>
              <w:rPr>
                <w:rFonts w:ascii="Cambria" w:hAnsi="Cambria" w:eastAsia="Cambria" w:cs="Cambria"/>
                <w:lang w:val="en-US"/>
              </w:rPr>
            </w:pPr>
            <w:r w:rsidRPr="6F70EEED" w:rsidR="6F70EEED">
              <w:rPr>
                <w:rFonts w:ascii="Cambria" w:hAnsi="Cambria" w:eastAsia="Cambria" w:cs="Cambria"/>
                <w:lang w:val="en-US"/>
              </w:rPr>
              <w:t xml:space="preserve">Ampicilina  </w:t>
            </w:r>
          </w:p>
          <w:p w:rsidP="6F70EEED" w:rsidRDefault="00000000" w14:paraId="0000005B" wp14:textId="77777777">
            <w:pPr>
              <w:widowControl w:val="0"/>
              <w:ind w:left="125.11993408203125" w:firstLine="0"/>
              <w:rPr>
                <w:rFonts w:ascii="Cambria" w:hAnsi="Cambria" w:eastAsia="Cambria" w:cs="Cambria"/>
                <w:lang w:val="en-US"/>
              </w:rPr>
            </w:pPr>
            <w:r w:rsidRPr="6F70EEED" w:rsidR="6F70EEED">
              <w:rPr>
                <w:rFonts w:ascii="Cambria" w:hAnsi="Cambria" w:eastAsia="Cambria" w:cs="Cambria"/>
                <w:lang w:val="en-US"/>
              </w:rPr>
              <w:t>sódica</w:t>
            </w:r>
          </w:p>
        </w:tc>
        <w:tc>
          <w:tcPr>
            <w:shd w:val="clear" w:color="auto" w:fill="auto"/>
            <w:tcMar>
              <w:top w:w="100.0" w:type="dxa"/>
              <w:left w:w="100.0" w:type="dxa"/>
              <w:bottom w:w="100.0" w:type="dxa"/>
              <w:right w:w="100.0" w:type="dxa"/>
            </w:tcMar>
            <w:vAlign w:val="top"/>
          </w:tcPr>
          <w:p w:rsidRDefault="00000000" w14:paraId="0000005C" wp14:textId="77777777">
            <w:pPr>
              <w:widowControl w:val="0"/>
              <w:ind w:left="123.85986328125" w:firstLine="0"/>
              <w:rPr>
                <w:rFonts w:ascii="Cambria" w:hAnsi="Cambria" w:eastAsia="Cambria" w:cs="Cambria"/>
              </w:rPr>
            </w:pPr>
            <w:r>
              <w:rPr>
                <w:rFonts w:ascii="Cambria" w:hAnsi="Cambria" w:eastAsia="Cambria" w:cs="Cambria"/>
                <w:rtl w:val="0"/>
              </w:rPr>
              <w:t xml:space="preserve">22 mg/kg </w:t>
            </w:r>
          </w:p>
        </w:tc>
        <w:tc>
          <w:tcPr>
            <w:shd w:val="clear" w:color="auto" w:fill="auto"/>
            <w:tcMar>
              <w:top w:w="100.0" w:type="dxa"/>
              <w:left w:w="100.0" w:type="dxa"/>
              <w:bottom w:w="100.0" w:type="dxa"/>
              <w:right w:w="100.0" w:type="dxa"/>
            </w:tcMar>
            <w:vAlign w:val="top"/>
          </w:tcPr>
          <w:p w:rsidRDefault="00000000" w14:paraId="0000005D" wp14:textId="77777777">
            <w:pPr>
              <w:widowControl w:val="0"/>
              <w:ind w:left="122.98004150390625" w:firstLine="0"/>
              <w:rPr>
                <w:rFonts w:ascii="Cambria" w:hAnsi="Cambria" w:eastAsia="Cambria" w:cs="Cambria"/>
              </w:rPr>
            </w:pPr>
            <w:r>
              <w:rPr>
                <w:rFonts w:ascii="Cambria" w:hAnsi="Cambria" w:eastAsia="Cambria" w:cs="Cambria"/>
                <w:rtl w:val="0"/>
              </w:rPr>
              <w:t xml:space="preserve">IV </w:t>
            </w:r>
          </w:p>
        </w:tc>
        <w:tc>
          <w:tcPr>
            <w:shd w:val="clear" w:color="auto" w:fill="auto"/>
            <w:tcMar>
              <w:top w:w="100.0" w:type="dxa"/>
              <w:left w:w="100.0" w:type="dxa"/>
              <w:bottom w:w="100.0" w:type="dxa"/>
              <w:right w:w="100.0" w:type="dxa"/>
            </w:tcMar>
            <w:vAlign w:val="top"/>
          </w:tcPr>
          <w:p w:rsidRDefault="00000000" w14:paraId="0000005E" wp14:textId="77777777">
            <w:pPr>
              <w:widowControl w:val="0"/>
              <w:ind w:left="123.85986328125" w:firstLine="0"/>
              <w:rPr>
                <w:rFonts w:ascii="Cambria" w:hAnsi="Cambria" w:eastAsia="Cambria" w:cs="Cambria"/>
              </w:rPr>
            </w:pPr>
            <w:r>
              <w:rPr>
                <w:rFonts w:ascii="Cambria" w:hAnsi="Cambria" w:eastAsia="Cambria" w:cs="Cambria"/>
                <w:rtl w:val="0"/>
              </w:rPr>
              <w:t xml:space="preserve">6 h </w:t>
            </w:r>
          </w:p>
        </w:tc>
        <w:tc>
          <w:tcPr>
            <w:shd w:val="clear" w:color="auto" w:fill="auto"/>
            <w:tcMar>
              <w:top w:w="100.0" w:type="dxa"/>
              <w:left w:w="100.0" w:type="dxa"/>
              <w:bottom w:w="100.0" w:type="dxa"/>
              <w:right w:w="100.0" w:type="dxa"/>
            </w:tcMar>
            <w:vAlign w:val="top"/>
          </w:tcPr>
          <w:p w:rsidP="6F70EEED" w:rsidRDefault="00000000" w14:paraId="0000005F" wp14:textId="77777777">
            <w:pPr>
              <w:widowControl w:val="0"/>
              <w:ind w:left="119.4805908203125" w:firstLine="0"/>
              <w:rPr>
                <w:rFonts w:ascii="Cambria" w:hAnsi="Cambria" w:eastAsia="Cambria" w:cs="Cambria"/>
                <w:lang w:val="en-US"/>
              </w:rPr>
            </w:pPr>
            <w:r w:rsidRPr="6F70EEED" w:rsidR="6F70EEED">
              <w:rPr>
                <w:rFonts w:ascii="Cambria" w:hAnsi="Cambria" w:eastAsia="Cambria" w:cs="Cambria"/>
                <w:lang w:val="en-US"/>
              </w:rPr>
              <w:t xml:space="preserve">Usada em  </w:t>
            </w:r>
          </w:p>
          <w:p w:rsidP="6F70EEED" w:rsidRDefault="00000000" w14:paraId="00000060" wp14:textId="77777777">
            <w:pPr>
              <w:widowControl w:val="0"/>
              <w:spacing w:line="236" w:lineRule="auto"/>
              <w:ind w:left="117.7203369140625" w:right="53.919677734375" w:firstLine="0"/>
              <w:rPr>
                <w:rFonts w:ascii="Cambria" w:hAnsi="Cambria" w:eastAsia="Cambria" w:cs="Cambria"/>
                <w:lang w:val="en-US"/>
              </w:rPr>
            </w:pPr>
            <w:r w:rsidRPr="6F70EEED" w:rsidR="6F70EEED">
              <w:rPr>
                <w:rFonts w:ascii="Cambria" w:hAnsi="Cambria" w:eastAsia="Cambria" w:cs="Cambria"/>
                <w:lang w:val="en-US"/>
              </w:rPr>
              <w:t xml:space="preserve">combinação com  um  </w:t>
            </w:r>
          </w:p>
          <w:p w:rsidP="6F70EEED" w:rsidRDefault="00000000" w14:paraId="00000061" wp14:textId="77777777">
            <w:pPr>
              <w:widowControl w:val="0"/>
              <w:spacing w:before="1" w:lineRule="auto"/>
              <w:jc w:val="center"/>
              <w:rPr>
                <w:rFonts w:ascii="Cambria" w:hAnsi="Cambria" w:eastAsia="Cambria" w:cs="Cambria"/>
                <w:lang w:val="en-US"/>
              </w:rPr>
            </w:pPr>
            <w:r w:rsidRPr="6F70EEED" w:rsidR="6F70EEED">
              <w:rPr>
                <w:rFonts w:ascii="Cambria" w:hAnsi="Cambria" w:eastAsia="Cambria" w:cs="Cambria"/>
                <w:lang w:val="en-US"/>
              </w:rPr>
              <w:t>aminoglicosídeo.</w:t>
            </w:r>
          </w:p>
        </w:tc>
      </w:tr>
      <w:tr xmlns:wp14="http://schemas.microsoft.com/office/word/2010/wordml" w:rsidTr="6F70EEED" w14:paraId="081285DC" wp14:textId="77777777">
        <w:trPr>
          <w:cantSplit w:val="0"/>
          <w:trHeight w:val="529.89990234375" w:hRule="atLeast"/>
          <w:tblHeader w:val="0"/>
        </w:trPr>
        <w:tc>
          <w:tcPr>
            <w:shd w:val="clear" w:color="auto" w:fill="auto"/>
            <w:tcMar>
              <w:top w:w="100.0" w:type="dxa"/>
              <w:left w:w="100.0" w:type="dxa"/>
              <w:bottom w:w="100.0" w:type="dxa"/>
              <w:right w:w="100.0" w:type="dxa"/>
            </w:tcMar>
            <w:vAlign w:val="top"/>
          </w:tcPr>
          <w:p w:rsidP="6F70EEED" w:rsidRDefault="00000000" w14:paraId="00000062" wp14:textId="77777777">
            <w:pPr>
              <w:widowControl w:val="0"/>
              <w:ind w:left="115.65994262695312" w:firstLine="0"/>
              <w:rPr>
                <w:rFonts w:ascii="Cambria" w:hAnsi="Cambria" w:eastAsia="Cambria" w:cs="Cambria"/>
                <w:lang w:val="en-US"/>
              </w:rPr>
            </w:pPr>
            <w:r w:rsidRPr="6F70EEED" w:rsidR="6F70EEED">
              <w:rPr>
                <w:rFonts w:ascii="Cambria" w:hAnsi="Cambria" w:eastAsia="Cambria" w:cs="Cambria"/>
                <w:lang w:val="en-US"/>
              </w:rPr>
              <w:t xml:space="preserve">Azitromicina </w:t>
            </w:r>
          </w:p>
        </w:tc>
        <w:tc>
          <w:tcPr>
            <w:shd w:val="clear" w:color="auto" w:fill="auto"/>
            <w:tcMar>
              <w:top w:w="100.0" w:type="dxa"/>
              <w:left w:w="100.0" w:type="dxa"/>
              <w:bottom w:w="100.0" w:type="dxa"/>
              <w:right w:w="100.0" w:type="dxa"/>
            </w:tcMar>
            <w:vAlign w:val="top"/>
          </w:tcPr>
          <w:p w:rsidRDefault="00000000" w14:paraId="00000063" wp14:textId="77777777">
            <w:pPr>
              <w:widowControl w:val="0"/>
              <w:ind w:left="129.1400146484375" w:firstLine="0"/>
              <w:rPr>
                <w:rFonts w:ascii="Cambria" w:hAnsi="Cambria" w:eastAsia="Cambria" w:cs="Cambria"/>
              </w:rPr>
            </w:pPr>
            <w:r>
              <w:rPr>
                <w:rFonts w:ascii="Cambria" w:hAnsi="Cambria" w:eastAsia="Cambria" w:cs="Cambria"/>
                <w:rtl w:val="0"/>
              </w:rPr>
              <w:t xml:space="preserve">10 mg/kg </w:t>
            </w:r>
          </w:p>
        </w:tc>
        <w:tc>
          <w:tcPr>
            <w:shd w:val="clear" w:color="auto" w:fill="auto"/>
            <w:tcMar>
              <w:top w:w="100.0" w:type="dxa"/>
              <w:left w:w="100.0" w:type="dxa"/>
              <w:bottom w:w="100.0" w:type="dxa"/>
              <w:right w:w="100.0" w:type="dxa"/>
            </w:tcMar>
            <w:vAlign w:val="top"/>
          </w:tcPr>
          <w:p w:rsidRDefault="00000000" w14:paraId="00000064" wp14:textId="77777777">
            <w:pPr>
              <w:widowControl w:val="0"/>
              <w:ind w:left="122.98004150390625" w:firstLine="0"/>
              <w:rPr>
                <w:rFonts w:ascii="Cambria" w:hAnsi="Cambria" w:eastAsia="Cambria" w:cs="Cambria"/>
              </w:rPr>
            </w:pPr>
            <w:r>
              <w:rPr>
                <w:rFonts w:ascii="Cambria" w:hAnsi="Cambria" w:eastAsia="Cambria" w:cs="Cambria"/>
                <w:rtl w:val="0"/>
              </w:rPr>
              <w:t xml:space="preserve">PO </w:t>
            </w:r>
          </w:p>
        </w:tc>
        <w:tc>
          <w:tcPr>
            <w:shd w:val="clear" w:color="auto" w:fill="auto"/>
            <w:tcMar>
              <w:top w:w="100.0" w:type="dxa"/>
              <w:left w:w="100.0" w:type="dxa"/>
              <w:bottom w:w="100.0" w:type="dxa"/>
              <w:right w:w="100.0" w:type="dxa"/>
            </w:tcMar>
            <w:vAlign w:val="top"/>
          </w:tcPr>
          <w:p w:rsidP="6F70EEED" w:rsidRDefault="00000000" w14:paraId="00000065" wp14:textId="77777777">
            <w:pPr>
              <w:widowControl w:val="0"/>
              <w:spacing w:line="236" w:lineRule="auto"/>
              <w:ind w:left="121.2200927734375" w:right="74.27978515625" w:firstLine="0"/>
              <w:rPr>
                <w:rFonts w:ascii="Cambria" w:hAnsi="Cambria" w:eastAsia="Cambria" w:cs="Cambria"/>
                <w:lang w:val="en-US"/>
              </w:rPr>
            </w:pPr>
            <w:r w:rsidRPr="6F70EEED" w:rsidR="6F70EEED">
              <w:rPr>
                <w:rFonts w:ascii="Cambria" w:hAnsi="Cambria" w:eastAsia="Cambria" w:cs="Cambria"/>
                <w:lang w:val="en-US"/>
              </w:rPr>
              <w:t>24h; 48h após 5  dias</w:t>
            </w:r>
          </w:p>
        </w:tc>
        <w:tc>
          <w:tcPr>
            <w:shd w:val="clear" w:color="auto" w:fill="auto"/>
            <w:tcMar>
              <w:top w:w="100.0" w:type="dxa"/>
              <w:left w:w="100.0" w:type="dxa"/>
              <w:bottom w:w="100.0" w:type="dxa"/>
              <w:right w:w="100.0" w:type="dxa"/>
            </w:tcMar>
            <w:vAlign w:val="top"/>
          </w:tcPr>
          <w:p w:rsidRDefault="00000000" w14:paraId="00000066" wp14:textId="77777777">
            <w:pPr>
              <w:widowControl w:val="0"/>
              <w:ind w:left="119.4805908203125" w:firstLine="0"/>
              <w:rPr>
                <w:rFonts w:ascii="Cambria" w:hAnsi="Cambria" w:eastAsia="Cambria" w:cs="Cambria"/>
              </w:rPr>
            </w:pPr>
            <w:r>
              <w:rPr>
                <w:rFonts w:ascii="Cambria" w:hAnsi="Cambria" w:eastAsia="Cambria" w:cs="Cambria"/>
                <w:rtl w:val="0"/>
              </w:rPr>
              <w:t xml:space="preserve">—</w:t>
            </w:r>
          </w:p>
        </w:tc>
      </w:tr>
      <w:tr xmlns:wp14="http://schemas.microsoft.com/office/word/2010/wordml" w:rsidTr="6F70EEED" w14:paraId="4EA1F0B7" wp14:textId="77777777">
        <w:trPr>
          <w:cantSplit w:val="0"/>
          <w:trHeight w:val="1815.899658203125" w:hRule="atLeast"/>
          <w:tblHeader w:val="0"/>
        </w:trPr>
        <w:tc>
          <w:tcPr>
            <w:shd w:val="clear" w:color="auto" w:fill="auto"/>
            <w:tcMar>
              <w:top w:w="100.0" w:type="dxa"/>
              <w:left w:w="100.0" w:type="dxa"/>
              <w:bottom w:w="100.0" w:type="dxa"/>
              <w:right w:w="100.0" w:type="dxa"/>
            </w:tcMar>
            <w:vAlign w:val="top"/>
          </w:tcPr>
          <w:p w:rsidP="6F70EEED" w:rsidRDefault="00000000" w14:paraId="00000067" wp14:textId="77777777">
            <w:pPr>
              <w:widowControl w:val="0"/>
              <w:ind w:left="127.760009765625" w:firstLine="0"/>
              <w:rPr>
                <w:rFonts w:ascii="Cambria" w:hAnsi="Cambria" w:eastAsia="Cambria" w:cs="Cambria"/>
                <w:lang w:val="pt-BR"/>
              </w:rPr>
            </w:pPr>
            <w:r w:rsidRPr="6F70EEED" w:rsidR="6F70EEED">
              <w:rPr>
                <w:rFonts w:ascii="Cambria" w:hAnsi="Cambria" w:eastAsia="Cambria" w:cs="Cambria"/>
                <w:lang w:val="pt-BR"/>
              </w:rPr>
              <w:t xml:space="preserve">Ceftazidima </w:t>
            </w:r>
          </w:p>
        </w:tc>
        <w:tc>
          <w:tcPr>
            <w:shd w:val="clear" w:color="auto" w:fill="auto"/>
            <w:tcMar>
              <w:top w:w="100.0" w:type="dxa"/>
              <w:left w:w="100.0" w:type="dxa"/>
              <w:bottom w:w="100.0" w:type="dxa"/>
              <w:right w:w="100.0" w:type="dxa"/>
            </w:tcMar>
            <w:vAlign w:val="top"/>
          </w:tcPr>
          <w:p w:rsidRDefault="00000000" w14:paraId="00000068" wp14:textId="77777777">
            <w:pPr>
              <w:widowControl w:val="0"/>
              <w:ind w:left="126.05987548828125" w:firstLine="0"/>
              <w:rPr>
                <w:rFonts w:ascii="Cambria" w:hAnsi="Cambria" w:eastAsia="Cambria" w:cs="Cambria"/>
              </w:rPr>
            </w:pPr>
            <w:r>
              <w:rPr>
                <w:rFonts w:ascii="Cambria" w:hAnsi="Cambria" w:eastAsia="Cambria" w:cs="Cambria"/>
                <w:rtl w:val="0"/>
              </w:rPr>
              <w:t xml:space="preserve">50 mg/kg </w:t>
            </w:r>
          </w:p>
        </w:tc>
        <w:tc>
          <w:tcPr>
            <w:shd w:val="clear" w:color="auto" w:fill="auto"/>
            <w:tcMar>
              <w:top w:w="100.0" w:type="dxa"/>
              <w:left w:w="100.0" w:type="dxa"/>
              <w:bottom w:w="100.0" w:type="dxa"/>
              <w:right w:w="100.0" w:type="dxa"/>
            </w:tcMar>
            <w:vAlign w:val="top"/>
          </w:tcPr>
          <w:p w:rsidRDefault="00000000" w14:paraId="00000069" wp14:textId="77777777">
            <w:pPr>
              <w:widowControl w:val="0"/>
              <w:ind w:left="122.98004150390625" w:firstLine="0"/>
              <w:rPr>
                <w:rFonts w:ascii="Cambria" w:hAnsi="Cambria" w:eastAsia="Cambria" w:cs="Cambria"/>
              </w:rPr>
            </w:pPr>
            <w:r>
              <w:rPr>
                <w:rFonts w:ascii="Cambria" w:hAnsi="Cambria" w:eastAsia="Cambria" w:cs="Cambria"/>
                <w:rtl w:val="0"/>
              </w:rPr>
              <w:t xml:space="preserve">IV </w:t>
            </w:r>
          </w:p>
        </w:tc>
        <w:tc>
          <w:tcPr>
            <w:shd w:val="clear" w:color="auto" w:fill="auto"/>
            <w:tcMar>
              <w:top w:w="100.0" w:type="dxa"/>
              <w:left w:w="100.0" w:type="dxa"/>
              <w:bottom w:w="100.0" w:type="dxa"/>
              <w:right w:w="100.0" w:type="dxa"/>
            </w:tcMar>
            <w:vAlign w:val="top"/>
          </w:tcPr>
          <w:p w:rsidP="6F70EEED" w:rsidRDefault="00000000" w14:paraId="0000006A" wp14:textId="77777777">
            <w:pPr>
              <w:widowControl w:val="0"/>
              <w:spacing w:line="233" w:lineRule="auto"/>
              <w:ind w:left="116.820068359375" w:right="243.8995361328125" w:firstLine="0"/>
              <w:rPr>
                <w:rFonts w:ascii="Cambria" w:hAnsi="Cambria" w:eastAsia="Cambria" w:cs="Cambria"/>
                <w:lang w:val="en-US"/>
              </w:rPr>
            </w:pPr>
            <w:r w:rsidRPr="6F70EEED" w:rsidR="6F70EEED">
              <w:rPr>
                <w:rFonts w:ascii="Cambria" w:hAnsi="Cambria" w:eastAsia="Cambria" w:cs="Cambria"/>
                <w:lang w:val="en-US"/>
              </w:rPr>
              <w:t>6h em infusão  lenta durante  15 min</w:t>
            </w:r>
          </w:p>
        </w:tc>
        <w:tc>
          <w:tcPr>
            <w:shd w:val="clear" w:color="auto" w:fill="auto"/>
            <w:tcMar>
              <w:top w:w="100.0" w:type="dxa"/>
              <w:left w:w="100.0" w:type="dxa"/>
              <w:bottom w:w="100.0" w:type="dxa"/>
              <w:right w:w="100.0" w:type="dxa"/>
            </w:tcMar>
            <w:vAlign w:val="top"/>
          </w:tcPr>
          <w:p w:rsidP="6F70EEED" w:rsidRDefault="00000000" w14:paraId="0000006B" wp14:textId="77777777">
            <w:pPr>
              <w:widowControl w:val="0"/>
              <w:spacing w:line="236" w:lineRule="auto"/>
              <w:ind w:left="118.380126953125" w:right="214.5196533203125" w:firstLine="0"/>
              <w:rPr>
                <w:rFonts w:ascii="Cambria" w:hAnsi="Cambria" w:eastAsia="Cambria" w:cs="Cambria"/>
                <w:lang w:val="en-US"/>
              </w:rPr>
            </w:pPr>
            <w:r w:rsidRPr="6F70EEED" w:rsidR="6F70EEED">
              <w:rPr>
                <w:rFonts w:ascii="Cambria" w:hAnsi="Cambria" w:eastAsia="Cambria" w:cs="Cambria"/>
                <w:lang w:val="en-US"/>
              </w:rPr>
              <w:t xml:space="preserve">Deve ser usada  apenas em  </w:t>
            </w:r>
          </w:p>
          <w:p w:rsidP="6F70EEED" w:rsidRDefault="00000000" w14:paraId="0000006C" wp14:textId="77777777">
            <w:pPr>
              <w:widowControl w:val="0"/>
              <w:spacing w:before="1" w:lineRule="auto"/>
              <w:ind w:left="117.7203369140625" w:firstLine="0"/>
              <w:rPr>
                <w:rFonts w:ascii="Cambria" w:hAnsi="Cambria" w:eastAsia="Cambria" w:cs="Cambria"/>
                <w:lang w:val="en-US"/>
              </w:rPr>
            </w:pPr>
            <w:r w:rsidRPr="6F70EEED" w:rsidR="6F70EEED">
              <w:rPr>
                <w:rFonts w:ascii="Cambria" w:hAnsi="Cambria" w:eastAsia="Cambria" w:cs="Cambria"/>
                <w:lang w:val="en-US"/>
              </w:rPr>
              <w:t xml:space="preserve">potros com  </w:t>
            </w:r>
          </w:p>
          <w:p w:rsidP="6F70EEED" w:rsidRDefault="00000000" w14:paraId="0000006D" wp14:textId="77777777">
            <w:pPr>
              <w:widowControl w:val="0"/>
              <w:spacing w:before="3" w:lineRule="auto"/>
              <w:ind w:left="118.8201904296875" w:firstLine="0"/>
              <w:rPr>
                <w:rFonts w:ascii="Cambria" w:hAnsi="Cambria" w:eastAsia="Cambria" w:cs="Cambria"/>
                <w:lang w:val="en-US"/>
              </w:rPr>
            </w:pPr>
            <w:r w:rsidRPr="6F70EEED" w:rsidR="6F70EEED">
              <w:rPr>
                <w:rFonts w:ascii="Cambria" w:hAnsi="Cambria" w:eastAsia="Cambria" w:cs="Cambria"/>
                <w:lang w:val="en-US"/>
              </w:rPr>
              <w:t xml:space="preserve">infecção  </w:t>
            </w:r>
          </w:p>
          <w:p w:rsidP="6F70EEED" w:rsidRDefault="00000000" w14:paraId="0000006E" wp14:textId="77777777">
            <w:pPr>
              <w:widowControl w:val="0"/>
              <w:ind w:left="118.8201904296875" w:firstLine="0"/>
              <w:rPr>
                <w:rFonts w:ascii="Cambria" w:hAnsi="Cambria" w:eastAsia="Cambria" w:cs="Cambria"/>
                <w:lang w:val="en-US"/>
              </w:rPr>
            </w:pPr>
            <w:r w:rsidRPr="6F70EEED" w:rsidR="6F70EEED">
              <w:rPr>
                <w:rFonts w:ascii="Cambria" w:hAnsi="Cambria" w:eastAsia="Cambria" w:cs="Cambria"/>
                <w:lang w:val="en-US"/>
              </w:rPr>
              <w:t xml:space="preserve">resistente a  </w:t>
            </w:r>
          </w:p>
          <w:p w:rsidP="6F70EEED" w:rsidRDefault="00000000" w14:paraId="0000006F" wp14:textId="77777777">
            <w:pPr>
              <w:widowControl w:val="0"/>
              <w:spacing w:before="3" w:lineRule="auto"/>
              <w:ind w:left="118.380126953125" w:firstLine="0"/>
              <w:rPr>
                <w:rFonts w:ascii="Cambria" w:hAnsi="Cambria" w:eastAsia="Cambria" w:cs="Cambria"/>
                <w:lang w:val="en-US"/>
              </w:rPr>
            </w:pPr>
            <w:r w:rsidRPr="6F70EEED" w:rsidR="6F70EEED">
              <w:rPr>
                <w:rFonts w:ascii="Cambria" w:hAnsi="Cambria" w:eastAsia="Cambria" w:cs="Cambria"/>
                <w:lang w:val="en-US"/>
              </w:rPr>
              <w:t xml:space="preserve">antibióticos  </w:t>
            </w:r>
          </w:p>
          <w:p w:rsidP="6F70EEED" w:rsidRDefault="00000000" w14:paraId="00000070" wp14:textId="77777777">
            <w:pPr>
              <w:widowControl w:val="0"/>
              <w:spacing w:before="3" w:lineRule="auto"/>
              <w:ind w:left="121.0205078125" w:firstLine="0"/>
              <w:rPr>
                <w:rFonts w:ascii="Cambria" w:hAnsi="Cambria" w:eastAsia="Cambria" w:cs="Cambria"/>
                <w:lang w:val="en-US"/>
              </w:rPr>
            </w:pPr>
            <w:r w:rsidRPr="6F70EEED" w:rsidR="6F70EEED">
              <w:rPr>
                <w:rFonts w:ascii="Cambria" w:hAnsi="Cambria" w:eastAsia="Cambria" w:cs="Cambria"/>
                <w:lang w:val="en-US"/>
              </w:rPr>
              <w:t>comuns</w:t>
            </w:r>
          </w:p>
        </w:tc>
      </w:tr>
      <w:tr xmlns:wp14="http://schemas.microsoft.com/office/word/2010/wordml" w:rsidTr="6F70EEED" w14:paraId="363DCB3E" wp14:textId="77777777">
        <w:trPr>
          <w:cantSplit w:val="0"/>
          <w:trHeight w:val="1300" w:hRule="atLeast"/>
          <w:tblHeader w:val="0"/>
        </w:trPr>
        <w:tc>
          <w:tcPr>
            <w:shd w:val="clear" w:color="auto" w:fill="auto"/>
            <w:tcMar>
              <w:top w:w="100.0" w:type="dxa"/>
              <w:left w:w="100.0" w:type="dxa"/>
              <w:bottom w:w="100.0" w:type="dxa"/>
              <w:right w:w="100.0" w:type="dxa"/>
            </w:tcMar>
            <w:vAlign w:val="top"/>
          </w:tcPr>
          <w:p w:rsidP="6F70EEED" w:rsidRDefault="00000000" w14:paraId="00000071" wp14:textId="77777777">
            <w:pPr>
              <w:widowControl w:val="0"/>
              <w:ind w:left="127.760009765625" w:firstLine="0"/>
              <w:rPr>
                <w:rFonts w:ascii="Cambria" w:hAnsi="Cambria" w:eastAsia="Cambria" w:cs="Cambria"/>
                <w:lang w:val="pt-BR"/>
              </w:rPr>
            </w:pPr>
            <w:r w:rsidRPr="6F70EEED" w:rsidR="6F70EEED">
              <w:rPr>
                <w:rFonts w:ascii="Cambria" w:hAnsi="Cambria" w:eastAsia="Cambria" w:cs="Cambria"/>
                <w:lang w:val="pt-BR"/>
              </w:rPr>
              <w:t xml:space="preserve">Ceftiofur </w:t>
            </w:r>
          </w:p>
        </w:tc>
        <w:tc>
          <w:tcPr>
            <w:shd w:val="clear" w:color="auto" w:fill="auto"/>
            <w:tcMar>
              <w:top w:w="100.0" w:type="dxa"/>
              <w:left w:w="100.0" w:type="dxa"/>
              <w:bottom w:w="100.0" w:type="dxa"/>
              <w:right w:w="100.0" w:type="dxa"/>
            </w:tcMar>
            <w:vAlign w:val="top"/>
          </w:tcPr>
          <w:p w:rsidRDefault="00000000" w14:paraId="00000072" wp14:textId="77777777">
            <w:pPr>
              <w:widowControl w:val="0"/>
              <w:ind w:left="126.05987548828125" w:firstLine="0"/>
              <w:rPr>
                <w:rFonts w:ascii="Cambria" w:hAnsi="Cambria" w:eastAsia="Cambria" w:cs="Cambria"/>
              </w:rPr>
            </w:pPr>
            <w:r>
              <w:rPr>
                <w:rFonts w:ascii="Cambria" w:hAnsi="Cambria" w:eastAsia="Cambria" w:cs="Cambria"/>
                <w:rtl w:val="0"/>
              </w:rPr>
              <w:t xml:space="preserve">5 mg/kg </w:t>
            </w:r>
          </w:p>
        </w:tc>
        <w:tc>
          <w:tcPr>
            <w:shd w:val="clear" w:color="auto" w:fill="auto"/>
            <w:tcMar>
              <w:top w:w="100.0" w:type="dxa"/>
              <w:left w:w="100.0" w:type="dxa"/>
              <w:bottom w:w="100.0" w:type="dxa"/>
              <w:right w:w="100.0" w:type="dxa"/>
            </w:tcMar>
            <w:vAlign w:val="top"/>
          </w:tcPr>
          <w:p w:rsidRDefault="00000000" w14:paraId="00000073" wp14:textId="77777777">
            <w:pPr>
              <w:widowControl w:val="0"/>
              <w:ind w:left="122.98004150390625" w:firstLine="0"/>
              <w:rPr>
                <w:rFonts w:ascii="Cambria" w:hAnsi="Cambria" w:eastAsia="Cambria" w:cs="Cambria"/>
              </w:rPr>
            </w:pPr>
            <w:r>
              <w:rPr>
                <w:rFonts w:ascii="Cambria" w:hAnsi="Cambria" w:eastAsia="Cambria" w:cs="Cambria"/>
                <w:rtl w:val="0"/>
              </w:rPr>
              <w:t xml:space="preserve">IV </w:t>
            </w:r>
          </w:p>
        </w:tc>
        <w:tc>
          <w:tcPr>
            <w:shd w:val="clear" w:color="auto" w:fill="auto"/>
            <w:tcMar>
              <w:top w:w="100.0" w:type="dxa"/>
              <w:left w:w="100.0" w:type="dxa"/>
              <w:bottom w:w="100.0" w:type="dxa"/>
              <w:right w:w="100.0" w:type="dxa"/>
            </w:tcMar>
            <w:vAlign w:val="top"/>
          </w:tcPr>
          <w:p w:rsidRDefault="00000000" w14:paraId="00000074" wp14:textId="77777777">
            <w:pPr>
              <w:widowControl w:val="0"/>
              <w:ind w:left="129.1400146484375" w:firstLine="0"/>
              <w:rPr>
                <w:rFonts w:ascii="Cambria" w:hAnsi="Cambria" w:eastAsia="Cambria" w:cs="Cambria"/>
              </w:rPr>
            </w:pPr>
            <w:r>
              <w:rPr>
                <w:rFonts w:ascii="Cambria" w:hAnsi="Cambria" w:eastAsia="Cambria" w:cs="Cambria"/>
                <w:rtl w:val="0"/>
              </w:rPr>
              <w:t xml:space="preserve">12 h </w:t>
            </w:r>
          </w:p>
        </w:tc>
        <w:tc>
          <w:tcPr>
            <w:shd w:val="clear" w:color="auto" w:fill="auto"/>
            <w:tcMar>
              <w:top w:w="100.0" w:type="dxa"/>
              <w:left w:w="100.0" w:type="dxa"/>
              <w:bottom w:w="100.0" w:type="dxa"/>
              <w:right w:w="100.0" w:type="dxa"/>
            </w:tcMar>
            <w:vAlign w:val="top"/>
          </w:tcPr>
          <w:p w:rsidP="6F70EEED" w:rsidRDefault="00000000" w14:paraId="00000075" wp14:textId="77777777">
            <w:pPr>
              <w:widowControl w:val="0"/>
              <w:spacing w:line="234" w:lineRule="auto"/>
              <w:ind w:left="117.7203369140625" w:right="53.919677734375" w:firstLine="0"/>
              <w:rPr>
                <w:rFonts w:ascii="Cambria" w:hAnsi="Cambria" w:eastAsia="Cambria" w:cs="Cambria"/>
                <w:lang w:val="en-US"/>
              </w:rPr>
            </w:pPr>
            <w:r w:rsidRPr="6F70EEED" w:rsidR="6F70EEED">
              <w:rPr>
                <w:rFonts w:ascii="Cambria" w:hAnsi="Cambria" w:eastAsia="Cambria" w:cs="Cambria"/>
                <w:lang w:val="en-US"/>
              </w:rPr>
              <w:t xml:space="preserve">Pode ser usado  sozinho ou em  combinação com  um  </w:t>
            </w:r>
          </w:p>
          <w:p w:rsidP="6F70EEED" w:rsidRDefault="00000000" w14:paraId="00000076" wp14:textId="77777777">
            <w:pPr>
              <w:widowControl w:val="0"/>
              <w:spacing w:before="8" w:lineRule="auto"/>
              <w:jc w:val="center"/>
              <w:rPr>
                <w:rFonts w:ascii="Cambria" w:hAnsi="Cambria" w:eastAsia="Cambria" w:cs="Cambria"/>
                <w:lang w:val="en-US"/>
              </w:rPr>
            </w:pPr>
            <w:r w:rsidRPr="6F70EEED" w:rsidR="6F70EEED">
              <w:rPr>
                <w:rFonts w:ascii="Cambria" w:hAnsi="Cambria" w:eastAsia="Cambria" w:cs="Cambria"/>
                <w:lang w:val="en-US"/>
              </w:rPr>
              <w:t>aminoglicosídeo.</w:t>
            </w:r>
          </w:p>
        </w:tc>
      </w:tr>
      <w:tr xmlns:wp14="http://schemas.microsoft.com/office/word/2010/wordml" w:rsidTr="6F70EEED" w14:paraId="33DEDC20" wp14:textId="77777777">
        <w:trPr>
          <w:cantSplit w:val="0"/>
          <w:trHeight w:val="525.5999755859375" w:hRule="atLeast"/>
          <w:tblHeader w:val="0"/>
        </w:trPr>
        <w:tc>
          <w:tcPr>
            <w:shd w:val="clear" w:color="auto" w:fill="auto"/>
            <w:tcMar>
              <w:top w:w="100.0" w:type="dxa"/>
              <w:left w:w="100.0" w:type="dxa"/>
              <w:bottom w:w="100.0" w:type="dxa"/>
              <w:right w:w="100.0" w:type="dxa"/>
            </w:tcMar>
            <w:vAlign w:val="top"/>
          </w:tcPr>
          <w:p w:rsidP="6F70EEED" w:rsidRDefault="00000000" w14:paraId="00000077" wp14:textId="77777777">
            <w:pPr>
              <w:widowControl w:val="0"/>
              <w:ind w:left="127.760009765625" w:firstLine="0"/>
              <w:rPr>
                <w:rFonts w:ascii="Cambria" w:hAnsi="Cambria" w:eastAsia="Cambria" w:cs="Cambria"/>
                <w:lang w:val="pt-BR"/>
              </w:rPr>
            </w:pPr>
            <w:r w:rsidRPr="6F70EEED" w:rsidR="6F70EEED">
              <w:rPr>
                <w:rFonts w:ascii="Cambria" w:hAnsi="Cambria" w:eastAsia="Cambria" w:cs="Cambria"/>
                <w:lang w:val="pt-BR"/>
              </w:rPr>
              <w:t xml:space="preserve">Ceftiofur </w:t>
            </w:r>
          </w:p>
        </w:tc>
        <w:tc>
          <w:tcPr>
            <w:shd w:val="clear" w:color="auto" w:fill="auto"/>
            <w:tcMar>
              <w:top w:w="100.0" w:type="dxa"/>
              <w:left w:w="100.0" w:type="dxa"/>
              <w:bottom w:w="100.0" w:type="dxa"/>
              <w:right w:w="100.0" w:type="dxa"/>
            </w:tcMar>
            <w:vAlign w:val="top"/>
          </w:tcPr>
          <w:p w:rsidRDefault="00000000" w14:paraId="00000078" wp14:textId="77777777">
            <w:pPr>
              <w:widowControl w:val="0"/>
              <w:ind w:left="129.1400146484375" w:firstLine="0"/>
              <w:rPr>
                <w:rFonts w:ascii="Cambria" w:hAnsi="Cambria" w:eastAsia="Cambria" w:cs="Cambria"/>
              </w:rPr>
            </w:pPr>
            <w:r>
              <w:rPr>
                <w:rFonts w:ascii="Cambria" w:hAnsi="Cambria" w:eastAsia="Cambria" w:cs="Cambria"/>
                <w:rtl w:val="0"/>
              </w:rPr>
              <w:t xml:space="preserve">10 mg/kg </w:t>
            </w:r>
          </w:p>
        </w:tc>
        <w:tc>
          <w:tcPr>
            <w:shd w:val="clear" w:color="auto" w:fill="auto"/>
            <w:tcMar>
              <w:top w:w="100.0" w:type="dxa"/>
              <w:left w:w="100.0" w:type="dxa"/>
              <w:bottom w:w="100.0" w:type="dxa"/>
              <w:right w:w="100.0" w:type="dxa"/>
            </w:tcMar>
            <w:vAlign w:val="top"/>
          </w:tcPr>
          <w:p w:rsidRDefault="00000000" w14:paraId="00000079" wp14:textId="77777777">
            <w:pPr>
              <w:widowControl w:val="0"/>
              <w:ind w:left="122.98004150390625" w:firstLine="0"/>
              <w:rPr>
                <w:rFonts w:ascii="Cambria" w:hAnsi="Cambria" w:eastAsia="Cambria" w:cs="Cambria"/>
              </w:rPr>
            </w:pPr>
            <w:r>
              <w:rPr>
                <w:rFonts w:ascii="Cambria" w:hAnsi="Cambria" w:eastAsia="Cambria" w:cs="Cambria"/>
                <w:rtl w:val="0"/>
              </w:rPr>
              <w:t xml:space="preserve">IV </w:t>
            </w:r>
          </w:p>
        </w:tc>
        <w:tc>
          <w:tcPr>
            <w:shd w:val="clear" w:color="auto" w:fill="auto"/>
            <w:tcMar>
              <w:top w:w="100.0" w:type="dxa"/>
              <w:left w:w="100.0" w:type="dxa"/>
              <w:bottom w:w="100.0" w:type="dxa"/>
              <w:right w:w="100.0" w:type="dxa"/>
            </w:tcMar>
            <w:vAlign w:val="top"/>
          </w:tcPr>
          <w:p w:rsidP="6F70EEED" w:rsidRDefault="00000000" w14:paraId="0000007A" wp14:textId="77777777">
            <w:pPr>
              <w:widowControl w:val="0"/>
              <w:spacing w:line="236" w:lineRule="auto"/>
              <w:ind w:left="125.3997802734375" w:right="174.3792724609375" w:hanging="0"/>
              <w:rPr>
                <w:rFonts w:ascii="Cambria" w:hAnsi="Cambria" w:eastAsia="Cambria" w:cs="Cambria"/>
                <w:lang w:val="en-US"/>
              </w:rPr>
            </w:pPr>
            <w:r w:rsidRPr="6F70EEED" w:rsidR="6F70EEED">
              <w:rPr>
                <w:rFonts w:ascii="Cambria" w:hAnsi="Cambria" w:eastAsia="Cambria" w:cs="Cambria"/>
                <w:lang w:val="en-US"/>
              </w:rPr>
              <w:t>6 h (infusão de  30 min)</w:t>
            </w:r>
          </w:p>
        </w:tc>
        <w:tc>
          <w:tcPr>
            <w:shd w:val="clear" w:color="auto" w:fill="auto"/>
            <w:tcMar>
              <w:top w:w="100.0" w:type="dxa"/>
              <w:left w:w="100.0" w:type="dxa"/>
              <w:bottom w:w="100.0" w:type="dxa"/>
              <w:right w:w="100.0" w:type="dxa"/>
            </w:tcMar>
            <w:vAlign w:val="top"/>
          </w:tcPr>
          <w:p w:rsidRDefault="00000000" w14:paraId="0000007B" wp14:textId="77777777">
            <w:pPr>
              <w:widowControl w:val="0"/>
              <w:ind w:left="119.4805908203125" w:firstLine="0"/>
              <w:rPr>
                <w:rFonts w:ascii="Cambria" w:hAnsi="Cambria" w:eastAsia="Cambria" w:cs="Cambria"/>
              </w:rPr>
            </w:pPr>
            <w:r>
              <w:rPr>
                <w:rFonts w:ascii="Cambria" w:hAnsi="Cambria" w:eastAsia="Cambria" w:cs="Cambria"/>
                <w:rtl w:val="0"/>
              </w:rPr>
              <w:t xml:space="preserve">—</w:t>
            </w:r>
          </w:p>
        </w:tc>
      </w:tr>
      <w:tr xmlns:wp14="http://schemas.microsoft.com/office/word/2010/wordml" w:rsidTr="6F70EEED" w14:paraId="3CCAAC75" wp14:textId="77777777">
        <w:trPr>
          <w:cantSplit w:val="0"/>
          <w:trHeight w:val="310" w:hRule="atLeast"/>
          <w:tblHeader w:val="0"/>
        </w:trPr>
        <w:tc>
          <w:tcPr>
            <w:shd w:val="clear" w:color="auto" w:fill="auto"/>
            <w:tcMar>
              <w:top w:w="100.0" w:type="dxa"/>
              <w:left w:w="100.0" w:type="dxa"/>
              <w:bottom w:w="100.0" w:type="dxa"/>
              <w:right w:w="100.0" w:type="dxa"/>
            </w:tcMar>
            <w:vAlign w:val="top"/>
          </w:tcPr>
          <w:p w:rsidP="6F70EEED" w:rsidRDefault="00000000" w14:paraId="0000007C" wp14:textId="77777777">
            <w:pPr>
              <w:widowControl w:val="0"/>
              <w:ind w:left="127.760009765625" w:firstLine="0"/>
              <w:rPr>
                <w:rFonts w:ascii="Cambria" w:hAnsi="Cambria" w:eastAsia="Cambria" w:cs="Cambria"/>
                <w:lang w:val="pt-BR"/>
              </w:rPr>
            </w:pPr>
            <w:r w:rsidRPr="6F70EEED" w:rsidR="6F70EEED">
              <w:rPr>
                <w:rFonts w:ascii="Cambria" w:hAnsi="Cambria" w:eastAsia="Cambria" w:cs="Cambria"/>
                <w:lang w:val="pt-BR"/>
              </w:rPr>
              <w:t xml:space="preserve">Ceftriaxone </w:t>
            </w:r>
          </w:p>
        </w:tc>
        <w:tc>
          <w:tcPr>
            <w:shd w:val="clear" w:color="auto" w:fill="auto"/>
            <w:tcMar>
              <w:top w:w="100.0" w:type="dxa"/>
              <w:left w:w="100.0" w:type="dxa"/>
              <w:bottom w:w="100.0" w:type="dxa"/>
              <w:right w:w="100.0" w:type="dxa"/>
            </w:tcMar>
            <w:vAlign w:val="top"/>
          </w:tcPr>
          <w:p w:rsidRDefault="00000000" w14:paraId="0000007D" wp14:textId="77777777">
            <w:pPr>
              <w:widowControl w:val="0"/>
              <w:ind w:left="123.85986328125" w:firstLine="0"/>
              <w:rPr>
                <w:rFonts w:ascii="Cambria" w:hAnsi="Cambria" w:eastAsia="Cambria" w:cs="Cambria"/>
              </w:rPr>
            </w:pPr>
            <w:r>
              <w:rPr>
                <w:rFonts w:ascii="Cambria" w:hAnsi="Cambria" w:eastAsia="Cambria" w:cs="Cambria"/>
                <w:rtl w:val="0"/>
              </w:rPr>
              <w:t xml:space="preserve">25 mg/kg </w:t>
            </w:r>
          </w:p>
        </w:tc>
        <w:tc>
          <w:tcPr>
            <w:shd w:val="clear" w:color="auto" w:fill="auto"/>
            <w:tcMar>
              <w:top w:w="100.0" w:type="dxa"/>
              <w:left w:w="100.0" w:type="dxa"/>
              <w:bottom w:w="100.0" w:type="dxa"/>
              <w:right w:w="100.0" w:type="dxa"/>
            </w:tcMar>
            <w:vAlign w:val="top"/>
          </w:tcPr>
          <w:p w:rsidRDefault="00000000" w14:paraId="0000007E" wp14:textId="77777777">
            <w:pPr>
              <w:widowControl w:val="0"/>
              <w:ind w:left="122.98004150390625" w:firstLine="0"/>
              <w:rPr>
                <w:rFonts w:ascii="Cambria" w:hAnsi="Cambria" w:eastAsia="Cambria" w:cs="Cambria"/>
              </w:rPr>
            </w:pPr>
            <w:r>
              <w:rPr>
                <w:rFonts w:ascii="Cambria" w:hAnsi="Cambria" w:eastAsia="Cambria" w:cs="Cambria"/>
                <w:rtl w:val="0"/>
              </w:rPr>
              <w:t xml:space="preserve">IV </w:t>
            </w:r>
          </w:p>
        </w:tc>
        <w:tc>
          <w:tcPr>
            <w:shd w:val="clear" w:color="auto" w:fill="auto"/>
            <w:tcMar>
              <w:top w:w="100.0" w:type="dxa"/>
              <w:left w:w="100.0" w:type="dxa"/>
              <w:bottom w:w="100.0" w:type="dxa"/>
              <w:right w:w="100.0" w:type="dxa"/>
            </w:tcMar>
            <w:vAlign w:val="top"/>
          </w:tcPr>
          <w:p w:rsidRDefault="00000000" w14:paraId="0000007F" wp14:textId="77777777">
            <w:pPr>
              <w:widowControl w:val="0"/>
              <w:ind w:left="129.1400146484375" w:firstLine="0"/>
              <w:rPr>
                <w:rFonts w:ascii="Cambria" w:hAnsi="Cambria" w:eastAsia="Cambria" w:cs="Cambria"/>
              </w:rPr>
            </w:pPr>
            <w:r>
              <w:rPr>
                <w:rFonts w:ascii="Cambria" w:hAnsi="Cambria" w:eastAsia="Cambria" w:cs="Cambria"/>
                <w:rtl w:val="0"/>
              </w:rPr>
              <w:t xml:space="preserve">12 h </w:t>
            </w:r>
          </w:p>
        </w:tc>
        <w:tc>
          <w:tcPr>
            <w:shd w:val="clear" w:color="auto" w:fill="auto"/>
            <w:tcMar>
              <w:top w:w="100.0" w:type="dxa"/>
              <w:left w:w="100.0" w:type="dxa"/>
              <w:bottom w:w="100.0" w:type="dxa"/>
              <w:right w:w="100.0" w:type="dxa"/>
            </w:tcMar>
            <w:vAlign w:val="top"/>
          </w:tcPr>
          <w:p w:rsidRDefault="00000000" w14:paraId="00000080" wp14:textId="77777777">
            <w:pPr>
              <w:widowControl w:val="0"/>
              <w:ind w:left="119.4805908203125" w:firstLine="0"/>
              <w:rPr>
                <w:rFonts w:ascii="Cambria" w:hAnsi="Cambria" w:eastAsia="Cambria" w:cs="Cambria"/>
              </w:rPr>
            </w:pPr>
            <w:r>
              <w:rPr>
                <w:rFonts w:ascii="Cambria" w:hAnsi="Cambria" w:eastAsia="Cambria" w:cs="Cambria"/>
                <w:rtl w:val="0"/>
              </w:rPr>
              <w:t xml:space="preserve">—</w:t>
            </w:r>
          </w:p>
        </w:tc>
      </w:tr>
      <w:tr xmlns:wp14="http://schemas.microsoft.com/office/word/2010/wordml" w:rsidTr="6F70EEED" w14:paraId="2C7DE1F6" wp14:textId="77777777">
        <w:trPr>
          <w:cantSplit w:val="0"/>
          <w:trHeight w:val="310" w:hRule="atLeast"/>
          <w:tblHeader w:val="0"/>
        </w:trPr>
        <w:tc>
          <w:tcPr>
            <w:shd w:val="clear" w:color="auto" w:fill="auto"/>
            <w:tcMar>
              <w:top w:w="100.0" w:type="dxa"/>
              <w:left w:w="100.0" w:type="dxa"/>
              <w:bottom w:w="100.0" w:type="dxa"/>
              <w:right w:w="100.0" w:type="dxa"/>
            </w:tcMar>
            <w:vAlign w:val="top"/>
          </w:tcPr>
          <w:p w:rsidP="6F70EEED" w:rsidRDefault="00000000" w14:paraId="00000081" wp14:textId="77777777">
            <w:pPr>
              <w:widowControl w:val="0"/>
              <w:ind w:left="127.760009765625" w:firstLine="0"/>
              <w:rPr>
                <w:rFonts w:ascii="Cambria" w:hAnsi="Cambria" w:eastAsia="Cambria" w:cs="Cambria"/>
                <w:lang w:val="pt-BR"/>
              </w:rPr>
            </w:pPr>
            <w:r w:rsidRPr="6F70EEED" w:rsidR="6F70EEED">
              <w:rPr>
                <w:rFonts w:ascii="Cambria" w:hAnsi="Cambria" w:eastAsia="Cambria" w:cs="Cambria"/>
                <w:lang w:val="pt-BR"/>
              </w:rPr>
              <w:t xml:space="preserve">Cefazolin </w:t>
            </w:r>
          </w:p>
        </w:tc>
        <w:tc>
          <w:tcPr>
            <w:shd w:val="clear" w:color="auto" w:fill="auto"/>
            <w:tcMar>
              <w:top w:w="100.0" w:type="dxa"/>
              <w:left w:w="100.0" w:type="dxa"/>
              <w:bottom w:w="100.0" w:type="dxa"/>
              <w:right w:w="100.0" w:type="dxa"/>
            </w:tcMar>
            <w:vAlign w:val="top"/>
          </w:tcPr>
          <w:p w:rsidRDefault="00000000" w14:paraId="00000082" wp14:textId="77777777">
            <w:pPr>
              <w:widowControl w:val="0"/>
              <w:ind w:left="121.8798828125" w:firstLine="0"/>
              <w:rPr>
                <w:rFonts w:ascii="Cambria" w:hAnsi="Cambria" w:eastAsia="Cambria" w:cs="Cambria"/>
              </w:rPr>
            </w:pPr>
            <w:r>
              <w:rPr>
                <w:rFonts w:ascii="Cambria" w:hAnsi="Cambria" w:eastAsia="Cambria" w:cs="Cambria"/>
                <w:rtl w:val="0"/>
              </w:rPr>
              <w:t xml:space="preserve">8–16 mg/kg </w:t>
            </w:r>
          </w:p>
        </w:tc>
        <w:tc>
          <w:tcPr>
            <w:shd w:val="clear" w:color="auto" w:fill="auto"/>
            <w:tcMar>
              <w:top w:w="100.0" w:type="dxa"/>
              <w:left w:w="100.0" w:type="dxa"/>
              <w:bottom w:w="100.0" w:type="dxa"/>
              <w:right w:w="100.0" w:type="dxa"/>
            </w:tcMar>
            <w:vAlign w:val="top"/>
          </w:tcPr>
          <w:p w:rsidRDefault="00000000" w14:paraId="00000083" wp14:textId="77777777">
            <w:pPr>
              <w:widowControl w:val="0"/>
              <w:ind w:left="122.98004150390625" w:firstLine="0"/>
              <w:rPr>
                <w:rFonts w:ascii="Cambria" w:hAnsi="Cambria" w:eastAsia="Cambria" w:cs="Cambria"/>
              </w:rPr>
            </w:pPr>
            <w:r>
              <w:rPr>
                <w:rFonts w:ascii="Cambria" w:hAnsi="Cambria" w:eastAsia="Cambria" w:cs="Cambria"/>
                <w:rtl w:val="0"/>
              </w:rPr>
              <w:t xml:space="preserve">IV </w:t>
            </w:r>
          </w:p>
        </w:tc>
        <w:tc>
          <w:tcPr>
            <w:shd w:val="clear" w:color="auto" w:fill="auto"/>
            <w:tcMar>
              <w:top w:w="100.0" w:type="dxa"/>
              <w:left w:w="100.0" w:type="dxa"/>
              <w:bottom w:w="100.0" w:type="dxa"/>
              <w:right w:w="100.0" w:type="dxa"/>
            </w:tcMar>
            <w:vAlign w:val="top"/>
          </w:tcPr>
          <w:p w:rsidRDefault="00000000" w14:paraId="00000084" wp14:textId="77777777">
            <w:pPr>
              <w:widowControl w:val="0"/>
              <w:ind w:left="123.85986328125" w:firstLine="0"/>
              <w:rPr>
                <w:rFonts w:ascii="Cambria" w:hAnsi="Cambria" w:eastAsia="Cambria" w:cs="Cambria"/>
              </w:rPr>
            </w:pPr>
            <w:r>
              <w:rPr>
                <w:rFonts w:ascii="Cambria" w:hAnsi="Cambria" w:eastAsia="Cambria" w:cs="Cambria"/>
                <w:rtl w:val="0"/>
              </w:rPr>
              <w:t xml:space="preserve">6–8 h </w:t>
            </w:r>
          </w:p>
        </w:tc>
        <w:tc>
          <w:tcPr>
            <w:shd w:val="clear" w:color="auto" w:fill="auto"/>
            <w:tcMar>
              <w:top w:w="100.0" w:type="dxa"/>
              <w:left w:w="100.0" w:type="dxa"/>
              <w:bottom w:w="100.0" w:type="dxa"/>
              <w:right w:w="100.0" w:type="dxa"/>
            </w:tcMar>
            <w:vAlign w:val="top"/>
          </w:tcPr>
          <w:p w:rsidRDefault="00000000" w14:paraId="00000085" wp14:textId="77777777">
            <w:pPr>
              <w:widowControl w:val="0"/>
              <w:ind w:left="119.4805908203125" w:firstLine="0"/>
              <w:rPr>
                <w:rFonts w:ascii="Cambria" w:hAnsi="Cambria" w:eastAsia="Cambria" w:cs="Cambria"/>
              </w:rPr>
            </w:pPr>
            <w:r>
              <w:rPr>
                <w:rFonts w:ascii="Cambria" w:hAnsi="Cambria" w:eastAsia="Cambria" w:cs="Cambria"/>
                <w:rtl w:val="0"/>
              </w:rPr>
              <w:t xml:space="preserve">—</w:t>
            </w:r>
          </w:p>
        </w:tc>
      </w:tr>
      <w:tr xmlns:wp14="http://schemas.microsoft.com/office/word/2010/wordml" w:rsidTr="6F70EEED" w14:paraId="1564AA20" wp14:textId="77777777">
        <w:trPr>
          <w:cantSplit w:val="0"/>
          <w:trHeight w:val="525" w:hRule="atLeast"/>
          <w:tblHeader w:val="0"/>
        </w:trPr>
        <w:tc>
          <w:tcPr>
            <w:shd w:val="clear" w:color="auto" w:fill="auto"/>
            <w:tcMar>
              <w:top w:w="100.0" w:type="dxa"/>
              <w:left w:w="100.0" w:type="dxa"/>
              <w:bottom w:w="100.0" w:type="dxa"/>
              <w:right w:w="100.0" w:type="dxa"/>
            </w:tcMar>
            <w:vAlign w:val="top"/>
          </w:tcPr>
          <w:p w:rsidP="6F70EEED" w:rsidRDefault="00000000" w14:paraId="00000086" wp14:textId="77777777">
            <w:pPr>
              <w:widowControl w:val="0"/>
              <w:spacing w:line="236" w:lineRule="auto"/>
              <w:ind w:left="122.92007446289062" w:right="254.2999267578125" w:firstLine="0"/>
              <w:rPr>
                <w:rFonts w:ascii="Cambria" w:hAnsi="Cambria" w:eastAsia="Cambria" w:cs="Cambria"/>
                <w:lang w:val="en-US"/>
              </w:rPr>
            </w:pPr>
            <w:r w:rsidRPr="6F70EEED" w:rsidR="6F70EEED">
              <w:rPr>
                <w:rFonts w:ascii="Cambria" w:hAnsi="Cambria" w:eastAsia="Cambria" w:cs="Cambria"/>
                <w:lang w:val="en-US"/>
              </w:rPr>
              <w:t>Cloramfenicol  palmitato</w:t>
            </w:r>
          </w:p>
        </w:tc>
        <w:tc>
          <w:tcPr>
            <w:shd w:val="clear" w:color="auto" w:fill="auto"/>
            <w:tcMar>
              <w:top w:w="100.0" w:type="dxa"/>
              <w:left w:w="100.0" w:type="dxa"/>
              <w:bottom w:w="100.0" w:type="dxa"/>
              <w:right w:w="100.0" w:type="dxa"/>
            </w:tcMar>
            <w:vAlign w:val="top"/>
          </w:tcPr>
          <w:p w:rsidRDefault="00000000" w14:paraId="00000087" wp14:textId="77777777">
            <w:pPr>
              <w:widowControl w:val="0"/>
              <w:ind w:left="126.05987548828125" w:firstLine="0"/>
              <w:rPr>
                <w:rFonts w:ascii="Cambria" w:hAnsi="Cambria" w:eastAsia="Cambria" w:cs="Cambria"/>
              </w:rPr>
            </w:pPr>
            <w:r>
              <w:rPr>
                <w:rFonts w:ascii="Cambria" w:hAnsi="Cambria" w:eastAsia="Cambria" w:cs="Cambria"/>
                <w:rtl w:val="0"/>
              </w:rPr>
              <w:t xml:space="preserve">50 mg/kg </w:t>
            </w:r>
          </w:p>
        </w:tc>
        <w:tc>
          <w:tcPr>
            <w:shd w:val="clear" w:color="auto" w:fill="auto"/>
            <w:tcMar>
              <w:top w:w="100.0" w:type="dxa"/>
              <w:left w:w="100.0" w:type="dxa"/>
              <w:bottom w:w="100.0" w:type="dxa"/>
              <w:right w:w="100.0" w:type="dxa"/>
            </w:tcMar>
            <w:vAlign w:val="top"/>
          </w:tcPr>
          <w:p w:rsidRDefault="00000000" w14:paraId="00000088" wp14:textId="77777777">
            <w:pPr>
              <w:widowControl w:val="0"/>
              <w:ind w:left="122.98004150390625" w:firstLine="0"/>
              <w:rPr>
                <w:rFonts w:ascii="Cambria" w:hAnsi="Cambria" w:eastAsia="Cambria" w:cs="Cambria"/>
              </w:rPr>
            </w:pPr>
            <w:r>
              <w:rPr>
                <w:rFonts w:ascii="Cambria" w:hAnsi="Cambria" w:eastAsia="Cambria" w:cs="Cambria"/>
                <w:rtl w:val="0"/>
              </w:rPr>
              <w:t xml:space="preserve">PO </w:t>
            </w:r>
          </w:p>
        </w:tc>
        <w:tc>
          <w:tcPr>
            <w:shd w:val="clear" w:color="auto" w:fill="auto"/>
            <w:tcMar>
              <w:top w:w="100.0" w:type="dxa"/>
              <w:left w:w="100.0" w:type="dxa"/>
              <w:bottom w:w="100.0" w:type="dxa"/>
              <w:right w:w="100.0" w:type="dxa"/>
            </w:tcMar>
            <w:vAlign w:val="top"/>
          </w:tcPr>
          <w:p w:rsidRDefault="00000000" w14:paraId="00000089" wp14:textId="77777777">
            <w:pPr>
              <w:widowControl w:val="0"/>
              <w:ind w:left="123.85986328125" w:firstLine="0"/>
              <w:rPr>
                <w:rFonts w:ascii="Cambria" w:hAnsi="Cambria" w:eastAsia="Cambria" w:cs="Cambria"/>
              </w:rPr>
            </w:pPr>
            <w:r>
              <w:rPr>
                <w:rFonts w:ascii="Cambria" w:hAnsi="Cambria" w:eastAsia="Cambria" w:cs="Cambria"/>
                <w:rtl w:val="0"/>
              </w:rPr>
              <w:t xml:space="preserve">6–8 h </w:t>
            </w:r>
          </w:p>
        </w:tc>
        <w:tc>
          <w:tcPr>
            <w:shd w:val="clear" w:color="auto" w:fill="auto"/>
            <w:tcMar>
              <w:top w:w="100.0" w:type="dxa"/>
              <w:left w:w="100.0" w:type="dxa"/>
              <w:bottom w:w="100.0" w:type="dxa"/>
              <w:right w:w="100.0" w:type="dxa"/>
            </w:tcMar>
            <w:vAlign w:val="top"/>
          </w:tcPr>
          <w:p w:rsidRDefault="00000000" w14:paraId="0000008A" wp14:textId="77777777">
            <w:pPr>
              <w:widowControl w:val="0"/>
              <w:ind w:left="119.4805908203125" w:firstLine="0"/>
              <w:rPr>
                <w:rFonts w:ascii="Cambria" w:hAnsi="Cambria" w:eastAsia="Cambria" w:cs="Cambria"/>
              </w:rPr>
            </w:pPr>
            <w:r>
              <w:rPr>
                <w:rFonts w:ascii="Cambria" w:hAnsi="Cambria" w:eastAsia="Cambria" w:cs="Cambria"/>
                <w:rtl w:val="0"/>
              </w:rPr>
              <w:t xml:space="preserve">—</w:t>
            </w:r>
          </w:p>
          <w:p w:rsidRDefault="00000000" w14:paraId="0000008B" wp14:textId="77777777">
            <w:pPr>
              <w:widowControl w:val="0"/>
              <w:ind w:left="119.4805908203125" w:firstLine="0"/>
              <w:rPr>
                <w:rFonts w:ascii="Cambria" w:hAnsi="Cambria" w:eastAsia="Cambria" w:cs="Cambria"/>
              </w:rPr>
            </w:pPr>
            <w:r>
              <w:rPr>
                <w:rtl w:val="0"/>
              </w:rPr>
            </w:r>
          </w:p>
        </w:tc>
      </w:tr>
      <w:tr xmlns:wp14="http://schemas.microsoft.com/office/word/2010/wordml" w:rsidTr="6F70EEED" w14:paraId="0CD164FB" wp14:textId="77777777">
        <w:trPr>
          <w:cantSplit w:val="0"/>
          <w:trHeight w:val="1040.4000854492188" w:hRule="atLeast"/>
          <w:tblHeader w:val="0"/>
        </w:trPr>
        <w:tc>
          <w:tcPr>
            <w:shd w:val="clear" w:color="auto" w:fill="auto"/>
            <w:tcMar>
              <w:top w:w="100.0" w:type="dxa"/>
              <w:left w:w="100.0" w:type="dxa"/>
              <w:bottom w:w="100.0" w:type="dxa"/>
              <w:right w:w="100.0" w:type="dxa"/>
            </w:tcMar>
            <w:vAlign w:val="top"/>
          </w:tcPr>
          <w:p w:rsidP="6F70EEED" w:rsidRDefault="00000000" w14:paraId="0000008C" wp14:textId="77777777">
            <w:pPr>
              <w:widowControl w:val="0"/>
              <w:jc w:val="center"/>
              <w:rPr>
                <w:rFonts w:ascii="Cambria" w:hAnsi="Cambria" w:eastAsia="Cambria" w:cs="Cambria"/>
                <w:lang w:val="en-US"/>
              </w:rPr>
            </w:pPr>
            <w:r w:rsidRPr="6F70EEED" w:rsidR="6F70EEED">
              <w:rPr>
                <w:rFonts w:ascii="Cambria" w:hAnsi="Cambria" w:eastAsia="Cambria" w:cs="Cambria"/>
                <w:lang w:val="en-US"/>
              </w:rPr>
              <w:t xml:space="preserve">Cefuroxine (Na) </w:t>
            </w:r>
          </w:p>
        </w:tc>
        <w:tc>
          <w:tcPr>
            <w:shd w:val="clear" w:color="auto" w:fill="auto"/>
            <w:tcMar>
              <w:top w:w="100.0" w:type="dxa"/>
              <w:left w:w="100.0" w:type="dxa"/>
              <w:bottom w:w="100.0" w:type="dxa"/>
              <w:right w:w="100.0" w:type="dxa"/>
            </w:tcMar>
            <w:vAlign w:val="top"/>
          </w:tcPr>
          <w:p w:rsidRDefault="00000000" w14:paraId="0000008D" wp14:textId="77777777">
            <w:pPr>
              <w:widowControl w:val="0"/>
              <w:ind w:left="126.05987548828125" w:firstLine="0"/>
              <w:rPr>
                <w:rFonts w:ascii="Cambria" w:hAnsi="Cambria" w:eastAsia="Cambria" w:cs="Cambria"/>
              </w:rPr>
            </w:pPr>
            <w:r>
              <w:rPr>
                <w:rFonts w:ascii="Cambria" w:hAnsi="Cambria" w:eastAsia="Cambria" w:cs="Cambria"/>
                <w:rtl w:val="0"/>
              </w:rPr>
              <w:t xml:space="preserve">50–100  </w:t>
            </w:r>
          </w:p>
          <w:p w:rsidP="6F70EEED" w:rsidRDefault="00000000" w14:paraId="0000008E" wp14:textId="77777777">
            <w:pPr>
              <w:widowControl w:val="0"/>
              <w:spacing w:before="3" w:lineRule="auto"/>
              <w:ind w:left="119.02008056640625" w:firstLine="0"/>
              <w:rPr>
                <w:rFonts w:ascii="Cambria" w:hAnsi="Cambria" w:eastAsia="Cambria" w:cs="Cambria"/>
                <w:lang w:val="en-US"/>
              </w:rPr>
            </w:pPr>
            <w:r w:rsidRPr="6F70EEED" w:rsidR="6F70EEED">
              <w:rPr>
                <w:rFonts w:ascii="Cambria" w:hAnsi="Cambria" w:eastAsia="Cambria" w:cs="Cambria"/>
                <w:lang w:val="en-US"/>
              </w:rPr>
              <w:t xml:space="preserve">mg/kg/dia </w:t>
            </w:r>
          </w:p>
          <w:p w:rsidRDefault="00000000" w14:paraId="0000008F" wp14:textId="77777777">
            <w:pPr>
              <w:widowControl w:val="0"/>
              <w:spacing w:before="258.25927734375" w:lineRule="auto"/>
              <w:jc w:val="center"/>
              <w:rPr>
                <w:rFonts w:ascii="Cambria" w:hAnsi="Cambria" w:eastAsia="Cambria" w:cs="Cambria"/>
              </w:rPr>
            </w:pPr>
            <w:r>
              <w:rPr>
                <w:rFonts w:ascii="Cambria" w:hAnsi="Cambria" w:eastAsia="Cambria" w:cs="Cambria"/>
                <w:rtl w:val="0"/>
              </w:rPr>
              <w:t xml:space="preserve">200-240mg/kg</w:t>
            </w:r>
          </w:p>
        </w:tc>
        <w:tc>
          <w:tcPr>
            <w:shd w:val="clear" w:color="auto" w:fill="auto"/>
            <w:tcMar>
              <w:top w:w="100.0" w:type="dxa"/>
              <w:left w:w="100.0" w:type="dxa"/>
              <w:bottom w:w="100.0" w:type="dxa"/>
              <w:right w:w="100.0" w:type="dxa"/>
            </w:tcMar>
            <w:vAlign w:val="top"/>
          </w:tcPr>
          <w:p w:rsidRDefault="00000000" w14:paraId="00000090" wp14:textId="77777777">
            <w:pPr>
              <w:widowControl w:val="0"/>
              <w:ind w:left="122.98004150390625" w:firstLine="0"/>
              <w:rPr>
                <w:rFonts w:ascii="Cambria" w:hAnsi="Cambria" w:eastAsia="Cambria" w:cs="Cambria"/>
              </w:rPr>
            </w:pPr>
            <w:r>
              <w:rPr>
                <w:rFonts w:ascii="Cambria" w:hAnsi="Cambria" w:eastAsia="Cambria" w:cs="Cambria"/>
                <w:rtl w:val="0"/>
              </w:rPr>
              <w:t xml:space="preserve">IV </w:t>
            </w:r>
          </w:p>
          <w:p w:rsidRDefault="00000000" w14:paraId="00000091" wp14:textId="77777777">
            <w:pPr>
              <w:widowControl w:val="0"/>
              <w:spacing w:before="518.65966796875" w:lineRule="auto"/>
              <w:ind w:left="122.98004150390625" w:firstLine="0"/>
              <w:rPr>
                <w:rFonts w:ascii="Cambria" w:hAnsi="Cambria" w:eastAsia="Cambria" w:cs="Cambria"/>
              </w:rPr>
            </w:pPr>
            <w:r>
              <w:rPr>
                <w:rFonts w:ascii="Cambria" w:hAnsi="Cambria" w:eastAsia="Cambria" w:cs="Cambria"/>
                <w:rtl w:val="0"/>
              </w:rPr>
              <w:t xml:space="preserve">IV</w:t>
            </w:r>
          </w:p>
        </w:tc>
        <w:tc>
          <w:tcPr>
            <w:shd w:val="clear" w:color="auto" w:fill="auto"/>
            <w:tcMar>
              <w:top w:w="100.0" w:type="dxa"/>
              <w:left w:w="100.0" w:type="dxa"/>
              <w:bottom w:w="100.0" w:type="dxa"/>
              <w:right w:w="100.0" w:type="dxa"/>
            </w:tcMar>
            <w:vAlign w:val="top"/>
          </w:tcPr>
          <w:p w:rsidRDefault="00000000" w14:paraId="00000092" wp14:textId="77777777">
            <w:pPr>
              <w:widowControl w:val="0"/>
              <w:ind w:left="117.039794921875" w:firstLine="0"/>
              <w:rPr>
                <w:rFonts w:ascii="Cambria" w:hAnsi="Cambria" w:eastAsia="Cambria" w:cs="Cambria"/>
              </w:rPr>
            </w:pPr>
            <w:r>
              <w:rPr>
                <w:rFonts w:ascii="Cambria" w:hAnsi="Cambria" w:eastAsia="Cambria" w:cs="Cambria"/>
                <w:rtl w:val="0"/>
              </w:rPr>
              <w:t xml:space="preserve">TID </w:t>
            </w:r>
          </w:p>
          <w:p w:rsidRDefault="00000000" w14:paraId="00000093" wp14:textId="77777777">
            <w:pPr>
              <w:widowControl w:val="0"/>
              <w:spacing w:before="518.65966796875" w:lineRule="auto"/>
              <w:ind w:left="117.039794921875" w:firstLine="0"/>
              <w:rPr>
                <w:rFonts w:ascii="Cambria" w:hAnsi="Cambria" w:eastAsia="Cambria" w:cs="Cambria"/>
              </w:rPr>
            </w:pPr>
            <w:r>
              <w:rPr>
                <w:rFonts w:ascii="Cambria" w:hAnsi="Cambria" w:eastAsia="Cambria" w:cs="Cambria"/>
                <w:rtl w:val="0"/>
              </w:rPr>
              <w:t xml:space="preserve">TID</w:t>
            </w:r>
          </w:p>
        </w:tc>
        <w:tc>
          <w:tcPr>
            <w:shd w:val="clear" w:color="auto" w:fill="auto"/>
            <w:tcMar>
              <w:top w:w="100.0" w:type="dxa"/>
              <w:left w:w="100.0" w:type="dxa"/>
              <w:bottom w:w="100.0" w:type="dxa"/>
              <w:right w:w="100.0" w:type="dxa"/>
            </w:tcMar>
            <w:vAlign w:val="top"/>
          </w:tcPr>
          <w:p w:rsidRDefault="00000000" w14:paraId="00000094" wp14:textId="77777777">
            <w:pPr>
              <w:widowControl w:val="0"/>
              <w:ind w:left="119.4805908203125" w:firstLine="0"/>
              <w:rPr>
                <w:rFonts w:ascii="Cambria" w:hAnsi="Cambria" w:eastAsia="Cambria" w:cs="Cambria"/>
              </w:rPr>
            </w:pPr>
            <w:r>
              <w:rPr>
                <w:rFonts w:ascii="Cambria" w:hAnsi="Cambria" w:eastAsia="Cambria" w:cs="Cambria"/>
                <w:rtl w:val="0"/>
              </w:rPr>
              <w:t xml:space="preserve">—</w:t>
            </w:r>
          </w:p>
        </w:tc>
      </w:tr>
      <w:tr xmlns:wp14="http://schemas.microsoft.com/office/word/2010/wordml" w:rsidTr="6F70EEED" w14:paraId="0491D0D2" wp14:textId="77777777">
        <w:trPr>
          <w:cantSplit w:val="0"/>
          <w:trHeight w:val="310" w:hRule="atLeast"/>
          <w:tblHeader w:val="0"/>
        </w:trPr>
        <w:tc>
          <w:tcPr>
            <w:shd w:val="clear" w:color="auto" w:fill="auto"/>
            <w:tcMar>
              <w:top w:w="100.0" w:type="dxa"/>
              <w:left w:w="100.0" w:type="dxa"/>
              <w:bottom w:w="100.0" w:type="dxa"/>
              <w:right w:w="100.0" w:type="dxa"/>
            </w:tcMar>
            <w:vAlign w:val="top"/>
          </w:tcPr>
          <w:p w:rsidP="6F70EEED" w:rsidRDefault="00000000" w14:paraId="00000095" wp14:textId="77777777">
            <w:pPr>
              <w:widowControl w:val="0"/>
              <w:ind w:left="127.98004150390625" w:firstLine="0"/>
              <w:rPr>
                <w:rFonts w:ascii="Cambria" w:hAnsi="Cambria" w:eastAsia="Cambria" w:cs="Cambria"/>
                <w:lang w:val="en-US"/>
              </w:rPr>
            </w:pPr>
            <w:r w:rsidRPr="6F70EEED" w:rsidR="6F70EEED">
              <w:rPr>
                <w:rFonts w:ascii="Cambria" w:hAnsi="Cambria" w:eastAsia="Cambria" w:cs="Cambria"/>
                <w:lang w:val="en-US"/>
              </w:rPr>
              <w:t xml:space="preserve">Doxiciclina </w:t>
            </w:r>
          </w:p>
        </w:tc>
        <w:tc>
          <w:tcPr>
            <w:shd w:val="clear" w:color="auto" w:fill="auto"/>
            <w:tcMar>
              <w:top w:w="100.0" w:type="dxa"/>
              <w:left w:w="100.0" w:type="dxa"/>
              <w:bottom w:w="100.0" w:type="dxa"/>
              <w:right w:w="100.0" w:type="dxa"/>
            </w:tcMar>
            <w:vAlign w:val="top"/>
          </w:tcPr>
          <w:p w:rsidRDefault="00000000" w14:paraId="00000096" wp14:textId="77777777">
            <w:pPr>
              <w:widowControl w:val="0"/>
              <w:ind w:left="129.1400146484375" w:firstLine="0"/>
              <w:rPr>
                <w:rFonts w:ascii="Cambria" w:hAnsi="Cambria" w:eastAsia="Cambria" w:cs="Cambria"/>
              </w:rPr>
            </w:pPr>
            <w:r>
              <w:rPr>
                <w:rFonts w:ascii="Cambria" w:hAnsi="Cambria" w:eastAsia="Cambria" w:cs="Cambria"/>
                <w:rtl w:val="0"/>
              </w:rPr>
              <w:t xml:space="preserve">10 mg/kg </w:t>
            </w:r>
          </w:p>
        </w:tc>
        <w:tc>
          <w:tcPr>
            <w:shd w:val="clear" w:color="auto" w:fill="auto"/>
            <w:tcMar>
              <w:top w:w="100.0" w:type="dxa"/>
              <w:left w:w="100.0" w:type="dxa"/>
              <w:bottom w:w="100.0" w:type="dxa"/>
              <w:right w:w="100.0" w:type="dxa"/>
            </w:tcMar>
            <w:vAlign w:val="top"/>
          </w:tcPr>
          <w:p w:rsidRDefault="00000000" w14:paraId="00000097" wp14:textId="77777777">
            <w:pPr>
              <w:widowControl w:val="0"/>
              <w:ind w:left="122.98004150390625" w:firstLine="0"/>
              <w:rPr>
                <w:rFonts w:ascii="Cambria" w:hAnsi="Cambria" w:eastAsia="Cambria" w:cs="Cambria"/>
              </w:rPr>
            </w:pPr>
            <w:r>
              <w:rPr>
                <w:rFonts w:ascii="Cambria" w:hAnsi="Cambria" w:eastAsia="Cambria" w:cs="Cambria"/>
                <w:rtl w:val="0"/>
              </w:rPr>
              <w:t xml:space="preserve">PO </w:t>
            </w:r>
          </w:p>
        </w:tc>
        <w:tc>
          <w:tcPr>
            <w:shd w:val="clear" w:color="auto" w:fill="auto"/>
            <w:tcMar>
              <w:top w:w="100.0" w:type="dxa"/>
              <w:left w:w="100.0" w:type="dxa"/>
              <w:bottom w:w="100.0" w:type="dxa"/>
              <w:right w:w="100.0" w:type="dxa"/>
            </w:tcMar>
            <w:vAlign w:val="top"/>
          </w:tcPr>
          <w:p w:rsidRDefault="00000000" w14:paraId="00000098" wp14:textId="77777777">
            <w:pPr>
              <w:widowControl w:val="0"/>
              <w:ind w:left="121.8798828125" w:firstLine="0"/>
              <w:rPr>
                <w:rFonts w:ascii="Cambria" w:hAnsi="Cambria" w:eastAsia="Cambria" w:cs="Cambria"/>
              </w:rPr>
            </w:pPr>
            <w:r>
              <w:rPr>
                <w:rFonts w:ascii="Cambria" w:hAnsi="Cambria" w:eastAsia="Cambria" w:cs="Cambria"/>
                <w:rtl w:val="0"/>
              </w:rPr>
              <w:t xml:space="preserve">8-12h </w:t>
            </w:r>
          </w:p>
        </w:tc>
        <w:tc>
          <w:tcPr>
            <w:shd w:val="clear" w:color="auto" w:fill="auto"/>
            <w:tcMar>
              <w:top w:w="100.0" w:type="dxa"/>
              <w:left w:w="100.0" w:type="dxa"/>
              <w:bottom w:w="100.0" w:type="dxa"/>
              <w:right w:w="100.0" w:type="dxa"/>
            </w:tcMar>
            <w:vAlign w:val="top"/>
          </w:tcPr>
          <w:p w:rsidRDefault="00000000" w14:paraId="00000099" wp14:textId="77777777">
            <w:pPr>
              <w:widowControl w:val="0"/>
              <w:ind w:left="119.4805908203125" w:firstLine="0"/>
              <w:rPr>
                <w:rFonts w:ascii="Cambria" w:hAnsi="Cambria" w:eastAsia="Cambria" w:cs="Cambria"/>
              </w:rPr>
            </w:pPr>
            <w:r>
              <w:rPr>
                <w:rFonts w:ascii="Cambria" w:hAnsi="Cambria" w:eastAsia="Cambria" w:cs="Cambria"/>
                <w:rtl w:val="0"/>
              </w:rPr>
              <w:t xml:space="preserve">—</w:t>
            </w:r>
          </w:p>
        </w:tc>
      </w:tr>
    </w:tbl>
    <w:p xmlns:wp14="http://schemas.microsoft.com/office/word/2010/wordml" w:rsidRDefault="00000000" w14:paraId="7F1F52FF" wp14:textId="6583CFAB">
      <w:pPr>
        <w:spacing w:line="360" w:lineRule="auto"/>
        <w:jc w:val="both"/>
      </w:pPr>
      <w:r>
        <w:rPr>
          <w:b w:val="1"/>
          <w:bCs w:val="1"/>
          <w:sz w:val="24"/>
          <w:szCs w:val="24"/>
          <w:rtl w:val="0"/>
        </w:rPr>
        <w:tab/>
      </w:r>
      <w:r w:rsidRPr="6F70EEED" w:rsidR="4A53D5E0">
        <w:rPr>
          <w:sz w:val="24"/>
          <w:szCs w:val="24"/>
          <w:lang w:val="pt-BR"/>
        </w:rPr>
        <w:t xml:space="preserve">      </w:t>
      </w:r>
      <w:r w:rsidRPr="6F70EEED" w:rsidR="1A29B97B">
        <w:rPr>
          <w:sz w:val="24"/>
          <w:szCs w:val="24"/>
          <w:lang w:val="pt-BR"/>
        </w:rPr>
        <w:t>Fonte: Barton, M. H. (2006)</w:t>
      </w:r>
      <w:r w:rsidRPr="6F70EEED" w:rsidR="4A53D5E0">
        <w:rPr>
          <w:sz w:val="24"/>
          <w:szCs w:val="24"/>
          <w:lang w:val="pt-BR"/>
        </w:rPr>
        <w:t xml:space="preserve">  </w:t>
      </w:r>
    </w:p>
    <w:p xmlns:wp14="http://schemas.microsoft.com/office/word/2010/wordml" w:rsidP="6F70EEED" w:rsidRDefault="00000000" w14:paraId="000000DE" wp14:textId="482F6C82">
      <w:pPr>
        <w:spacing w:line="360" w:lineRule="auto"/>
        <w:jc w:val="both"/>
        <w:rPr>
          <w:sz w:val="24"/>
          <w:szCs w:val="24"/>
          <w:lang w:val="pt-BR"/>
        </w:rPr>
      </w:pPr>
      <w:r w:rsidRPr="6F70EEED" w:rsidR="4A53D5E0">
        <w:rPr>
          <w:sz w:val="24"/>
          <w:szCs w:val="24"/>
          <w:lang w:val="pt-BR"/>
        </w:rPr>
        <w:t xml:space="preserve">  A </w:t>
      </w:r>
      <w:r w:rsidRPr="6F70EEED" w:rsidR="4A53D5E0">
        <w:rPr>
          <w:sz w:val="24"/>
          <w:szCs w:val="24"/>
          <w:lang w:val="pt-BR"/>
        </w:rPr>
        <w:t>fluidoterapia</w:t>
      </w:r>
      <w:r w:rsidRPr="6F70EEED" w:rsidR="4A53D5E0">
        <w:rPr>
          <w:sz w:val="24"/>
          <w:szCs w:val="24"/>
          <w:lang w:val="pt-BR"/>
        </w:rPr>
        <w:t xml:space="preserve"> constitui um componente fundamental no tratamento de potros com sepse, especialmente na presença de hipovolemia, hipotensão, choque ou distúrbios  </w:t>
      </w:r>
      <w:r w:rsidRPr="6F70EEED" w:rsidR="01CFC05F">
        <w:rPr>
          <w:sz w:val="24"/>
          <w:szCs w:val="24"/>
          <w:lang w:val="pt-BR"/>
        </w:rPr>
        <w:t xml:space="preserve"> </w:t>
      </w:r>
      <w:r w:rsidRPr="6F70EEED" w:rsidR="4A53D5E0">
        <w:rPr>
          <w:sz w:val="24"/>
          <w:szCs w:val="24"/>
          <w:lang w:val="pt-BR"/>
        </w:rPr>
        <w:t>ácido-base e eletrolíticos. A reposição volêmica pode ser realizada com cristaloides isotônicos, como Plasma-</w:t>
      </w:r>
      <w:r w:rsidRPr="6F70EEED" w:rsidR="4A53D5E0">
        <w:rPr>
          <w:sz w:val="24"/>
          <w:szCs w:val="24"/>
          <w:lang w:val="pt-BR"/>
        </w:rPr>
        <w:t>Lyte</w:t>
      </w:r>
      <w:r w:rsidRPr="6F70EEED" w:rsidR="4A53D5E0">
        <w:rPr>
          <w:sz w:val="24"/>
          <w:szCs w:val="24"/>
          <w:lang w:val="pt-BR"/>
        </w:rPr>
        <w:t xml:space="preserve">, </w:t>
      </w:r>
      <w:r w:rsidRPr="6F70EEED" w:rsidR="4A53D5E0">
        <w:rPr>
          <w:sz w:val="24"/>
          <w:szCs w:val="24"/>
          <w:lang w:val="pt-BR"/>
        </w:rPr>
        <w:t>Normosol</w:t>
      </w:r>
      <w:r w:rsidRPr="6F70EEED" w:rsidR="4A53D5E0">
        <w:rPr>
          <w:sz w:val="24"/>
          <w:szCs w:val="24"/>
          <w:lang w:val="pt-BR"/>
        </w:rPr>
        <w:t xml:space="preserve"> e solução </w:t>
      </w:r>
      <w:r w:rsidRPr="6F70EEED" w:rsidR="4A53D5E0">
        <w:rPr>
          <w:sz w:val="24"/>
          <w:szCs w:val="24"/>
          <w:lang w:val="pt-BR"/>
        </w:rPr>
        <w:t>de</w:t>
      </w:r>
      <w:r w:rsidRPr="6F70EEED" w:rsidR="44351466">
        <w:rPr>
          <w:sz w:val="24"/>
          <w:szCs w:val="24"/>
          <w:lang w:val="pt-BR"/>
        </w:rPr>
        <w:t xml:space="preserve"> </w:t>
      </w:r>
      <w:r w:rsidRPr="6F70EEED" w:rsidR="4A53D5E0">
        <w:rPr>
          <w:sz w:val="24"/>
          <w:szCs w:val="24"/>
          <w:lang w:val="pt-BR"/>
        </w:rPr>
        <w:t>Ringer</w:t>
      </w:r>
      <w:r w:rsidRPr="6F70EEED" w:rsidR="4A53D5E0">
        <w:rPr>
          <w:sz w:val="24"/>
          <w:szCs w:val="24"/>
          <w:lang w:val="pt-BR"/>
        </w:rPr>
        <w:t xml:space="preserve"> com lactato, associados ou não a coloides. O plasma hiperimune apresenta particular importância em potros sépticos, devido à ocorrência frequente de falha na transferência de imunidade passiva (FTIP), além de contribuir para a expansão do volume intravascular e a manutenção da pressão oncótica coloidal. Preparações de plasma </w:t>
      </w:r>
      <w:r w:rsidRPr="6F70EEED" w:rsidR="494974E6">
        <w:rPr>
          <w:sz w:val="24"/>
          <w:szCs w:val="24"/>
          <w:lang w:val="pt-BR"/>
        </w:rPr>
        <w:t>equino enriquecidas</w:t>
      </w:r>
      <w:r w:rsidRPr="6F70EEED" w:rsidR="4A53D5E0">
        <w:rPr>
          <w:sz w:val="24"/>
          <w:szCs w:val="24"/>
          <w:lang w:val="pt-BR"/>
        </w:rPr>
        <w:t xml:space="preserve"> com anticorpos </w:t>
      </w:r>
      <w:r w:rsidRPr="6F70EEED" w:rsidR="4A53D5E0">
        <w:rPr>
          <w:sz w:val="24"/>
          <w:szCs w:val="24"/>
          <w:lang w:val="pt-BR"/>
        </w:rPr>
        <w:t>antiendotoxinas</w:t>
      </w:r>
      <w:r w:rsidRPr="6F70EEED" w:rsidR="4A53D5E0">
        <w:rPr>
          <w:sz w:val="24"/>
          <w:szCs w:val="24"/>
          <w:lang w:val="pt-BR"/>
        </w:rPr>
        <w:t xml:space="preserve"> também demonstraram potencial para aumentar a sobrevivência de potros neonatais doentes (PEEK et al., 2006). O uso de coloides sintéticos, como os amidos </w:t>
      </w:r>
      <w:r w:rsidRPr="6F70EEED" w:rsidR="4A53D5E0">
        <w:rPr>
          <w:sz w:val="24"/>
          <w:szCs w:val="24"/>
          <w:lang w:val="pt-BR"/>
        </w:rPr>
        <w:t>hidroxietilados</w:t>
      </w:r>
      <w:r w:rsidRPr="6F70EEED" w:rsidR="4A53D5E0">
        <w:rPr>
          <w:sz w:val="24"/>
          <w:szCs w:val="24"/>
          <w:lang w:val="pt-BR"/>
        </w:rPr>
        <w:t>, deve ser criterioso,</w:t>
      </w:r>
      <w:r w:rsidRPr="6F70EEED" w:rsidR="36C2C158">
        <w:rPr>
          <w:sz w:val="24"/>
          <w:szCs w:val="24"/>
          <w:lang w:val="pt-BR"/>
        </w:rPr>
        <w:t xml:space="preserve"> </w:t>
      </w:r>
      <w:r w:rsidRPr="6F70EEED" w:rsidR="4A53D5E0">
        <w:rPr>
          <w:sz w:val="24"/>
          <w:szCs w:val="24"/>
          <w:lang w:val="pt-BR"/>
        </w:rPr>
        <w:t>considerando seu</w:t>
      </w:r>
      <w:r w:rsidRPr="6F70EEED" w:rsidR="4A53D5E0">
        <w:rPr>
          <w:sz w:val="24"/>
          <w:szCs w:val="24"/>
          <w:lang w:val="pt-BR"/>
        </w:rPr>
        <w:t xml:space="preserve"> potencial de efeitos adversos, especialmente renais. </w:t>
      </w:r>
    </w:p>
    <w:p xmlns:wp14="http://schemas.microsoft.com/office/word/2010/wordml" w:rsidP="6F70EEED" w:rsidRDefault="00000000" w14:paraId="000000DF" wp14:textId="47EFB367">
      <w:pPr>
        <w:spacing w:line="360" w:lineRule="auto"/>
        <w:ind w:firstLine="720"/>
        <w:jc w:val="both"/>
        <w:rPr>
          <w:sz w:val="24"/>
          <w:szCs w:val="24"/>
          <w:lang w:val="pt-BR"/>
        </w:rPr>
      </w:pPr>
      <w:r w:rsidRPr="6F70EEED" w:rsidR="6F70EEED">
        <w:rPr>
          <w:sz w:val="24"/>
          <w:szCs w:val="24"/>
          <w:lang w:val="pt-BR"/>
        </w:rPr>
        <w:t xml:space="preserve">Pode ser usado plasma estocado congelado, sendo que a dose recomendada é de 20 ml/kg por via endovenosa, entretanto doses maiores podem ser necessárias para potencializar a quantidade de </w:t>
      </w:r>
      <w:r w:rsidRPr="6F70EEED" w:rsidR="6F70EEED">
        <w:rPr>
          <w:sz w:val="24"/>
          <w:szCs w:val="24"/>
          <w:lang w:val="pt-BR"/>
        </w:rPr>
        <w:t>Ig</w:t>
      </w:r>
      <w:r w:rsidRPr="6F70EEED" w:rsidR="6F70EEED">
        <w:rPr>
          <w:sz w:val="24"/>
          <w:szCs w:val="24"/>
          <w:lang w:val="pt-BR"/>
        </w:rPr>
        <w:t xml:space="preserve"> circulante. A transfusão de plasma é preferível ao uso de </w:t>
      </w:r>
      <w:r w:rsidRPr="6F70EEED" w:rsidR="6F70EEED">
        <w:rPr>
          <w:sz w:val="24"/>
          <w:szCs w:val="24"/>
          <w:lang w:val="pt-BR"/>
        </w:rPr>
        <w:t>antiinflamatórios</w:t>
      </w:r>
      <w:r w:rsidRPr="6F70EEED" w:rsidR="6F70EEED">
        <w:rPr>
          <w:sz w:val="24"/>
          <w:szCs w:val="24"/>
          <w:lang w:val="pt-BR"/>
        </w:rPr>
        <w:t xml:space="preserve"> em decorrência da imunossupressão que estes provocam, </w:t>
      </w:r>
      <w:r w:rsidRPr="6F70EEED" w:rsidR="6F70EEED">
        <w:rPr>
          <w:sz w:val="24"/>
          <w:szCs w:val="24"/>
          <w:lang w:val="pt-BR"/>
        </w:rPr>
        <w:t>enquanto que</w:t>
      </w:r>
      <w:r w:rsidRPr="6F70EEED" w:rsidR="6F70EEED">
        <w:rPr>
          <w:sz w:val="24"/>
          <w:szCs w:val="24"/>
          <w:lang w:val="pt-BR"/>
        </w:rPr>
        <w:t xml:space="preserve"> o plasma tem como ação o reforço da resposta imune. O soro equino hiperimune liofilizado, como uma fonte de anticorpos, pode ser fornecido ao potro dentro de 4 horas após o nascimento (RADOSTITS et al., 2002; VAALA; </w:t>
      </w:r>
      <w:r w:rsidRPr="6F70EEED" w:rsidR="6F70EEED">
        <w:rPr>
          <w:sz w:val="24"/>
          <w:szCs w:val="24"/>
          <w:lang w:val="pt-BR"/>
        </w:rPr>
        <w:t>HOUSE, 2006</w:t>
      </w:r>
      <w:r w:rsidRPr="6F70EEED" w:rsidR="6F70EEED">
        <w:rPr>
          <w:sz w:val="24"/>
          <w:szCs w:val="24"/>
          <w:lang w:val="pt-BR"/>
        </w:rPr>
        <w:t xml:space="preserve">). </w:t>
      </w:r>
    </w:p>
    <w:p xmlns:wp14="http://schemas.microsoft.com/office/word/2010/wordml" w:rsidP="6F70EEED" w:rsidRDefault="00000000" w14:paraId="000000E0" wp14:textId="77777777">
      <w:pPr>
        <w:spacing w:line="360" w:lineRule="auto"/>
        <w:ind w:firstLine="720"/>
        <w:jc w:val="both"/>
        <w:rPr>
          <w:sz w:val="24"/>
          <w:szCs w:val="24"/>
          <w:lang w:val="en-US"/>
        </w:rPr>
      </w:pPr>
      <w:r w:rsidRPr="6F70EEED" w:rsidR="6F70EEED">
        <w:rPr>
          <w:sz w:val="24"/>
          <w:szCs w:val="24"/>
          <w:lang w:val="en-US"/>
        </w:rPr>
        <w:t xml:space="preserve">Em potros neonatos incluem a importância da reavaliação e do cuidado para prevenir  a superidratação. A suplementação de cristaloides isotônicos com dextrose é </w:t>
      </w:r>
    </w:p>
    <w:p xmlns:wp14="http://schemas.microsoft.com/office/word/2010/wordml" w:rsidP="6F70EEED" w:rsidRDefault="00000000" w14:paraId="000000E1" wp14:textId="704F0A81">
      <w:pPr>
        <w:spacing w:line="360" w:lineRule="auto"/>
        <w:jc w:val="both"/>
        <w:rPr>
          <w:sz w:val="24"/>
          <w:szCs w:val="24"/>
          <w:lang w:val="pt-BR"/>
        </w:rPr>
      </w:pPr>
      <w:r w:rsidRPr="6F70EEED" w:rsidR="6F70EEED">
        <w:rPr>
          <w:sz w:val="24"/>
          <w:szCs w:val="24"/>
          <w:lang w:val="pt-BR"/>
        </w:rPr>
        <w:t xml:space="preserve">frequentemente necessária, já que muitos potros apresentam hipoglicemia. </w:t>
      </w:r>
      <w:r w:rsidRPr="6F70EEED" w:rsidR="6F70EEED">
        <w:rPr>
          <w:sz w:val="24"/>
          <w:szCs w:val="24"/>
          <w:lang w:val="pt-BR"/>
        </w:rPr>
        <w:t xml:space="preserve">O </w:t>
      </w:r>
      <w:r w:rsidRPr="6F70EEED" w:rsidR="6F70EEED">
        <w:rPr>
          <w:sz w:val="24"/>
          <w:szCs w:val="24"/>
          <w:lang w:val="pt-BR"/>
        </w:rPr>
        <w:t>monitoramento</w:t>
      </w:r>
      <w:r w:rsidRPr="6F70EEED" w:rsidR="6F70EEED">
        <w:rPr>
          <w:sz w:val="24"/>
          <w:szCs w:val="24"/>
          <w:lang w:val="pt-BR"/>
        </w:rPr>
        <w:t xml:space="preserve"> criterioso da glicose no sangue durante a suplementação com dextrose é importante, pois muitos potros desenvolvem hiperglicemia subsequente. (</w:t>
      </w:r>
      <w:r w:rsidRPr="6F70EEED" w:rsidR="6F70EEED">
        <w:rPr>
          <w:sz w:val="24"/>
          <w:szCs w:val="24"/>
          <w:lang w:val="pt-BR"/>
        </w:rPr>
        <w:t>Hollis</w:t>
      </w:r>
      <w:r w:rsidRPr="6F70EEED" w:rsidR="6F70EEED">
        <w:rPr>
          <w:sz w:val="24"/>
          <w:szCs w:val="24"/>
          <w:lang w:val="pt-BR"/>
        </w:rPr>
        <w:t xml:space="preserve"> et al. 2008). </w:t>
      </w:r>
    </w:p>
    <w:p xmlns:wp14="http://schemas.microsoft.com/office/word/2010/wordml" w:rsidP="6F70EEED" w:rsidRDefault="00000000" w14:paraId="000000E2" wp14:textId="77777777">
      <w:pPr>
        <w:spacing w:line="360" w:lineRule="auto"/>
        <w:ind w:firstLine="720"/>
        <w:jc w:val="both"/>
        <w:rPr>
          <w:sz w:val="24"/>
          <w:szCs w:val="24"/>
          <w:lang w:val="en-US"/>
        </w:rPr>
      </w:pPr>
      <w:r w:rsidRPr="6F70EEED" w:rsidR="6F70EEED">
        <w:rPr>
          <w:sz w:val="24"/>
          <w:szCs w:val="24"/>
          <w:lang w:val="en-US"/>
        </w:rPr>
        <w:t xml:space="preserve">Potros doentes com concentrações de glicose no sangue &lt;2,8 mmol/l ou &gt;10 mmol/l  tiveram menos chances de sobreviver em um estudo, destacando a importância de  manter a euglicemia em potros criticamente doentes (Hollis et al. 2008). </w:t>
      </w:r>
    </w:p>
    <w:p xmlns:wp14="http://schemas.microsoft.com/office/word/2010/wordml" w:rsidP="6F70EEED" w:rsidRDefault="00000000" w14:paraId="000000E3" wp14:textId="09B82D47">
      <w:pPr>
        <w:spacing w:line="360" w:lineRule="auto"/>
        <w:ind w:firstLine="720"/>
        <w:jc w:val="both"/>
        <w:rPr>
          <w:b w:val="1"/>
          <w:bCs w:val="1"/>
          <w:sz w:val="24"/>
          <w:szCs w:val="24"/>
          <w:lang w:val="pt-BR"/>
        </w:rPr>
      </w:pPr>
      <w:r w:rsidRPr="6F70EEED" w:rsidR="6F70EEED">
        <w:rPr>
          <w:sz w:val="24"/>
          <w:szCs w:val="24"/>
          <w:lang w:val="pt-BR"/>
        </w:rPr>
        <w:t xml:space="preserve">A terapia direcionada deve ser implementada com base nos resultados </w:t>
      </w:r>
      <w:r w:rsidRPr="6F70EEED" w:rsidR="6F70EEED">
        <w:rPr>
          <w:sz w:val="24"/>
          <w:szCs w:val="24"/>
          <w:lang w:val="pt-BR"/>
        </w:rPr>
        <w:t>de sensibilidade</w:t>
      </w:r>
      <w:r w:rsidRPr="6F70EEED" w:rsidR="6F70EEED">
        <w:rPr>
          <w:sz w:val="24"/>
          <w:szCs w:val="24"/>
          <w:lang w:val="pt-BR"/>
        </w:rPr>
        <w:t xml:space="preserve">, normalmente disponíveis de 4 a 7 dias após a submissão.  Aminoglicosídeos devem ser evitados em potros com hipovolemia ou nefropatia, e  </w:t>
      </w:r>
      <w:r w:rsidRPr="6F70EEED" w:rsidR="6F70EEED">
        <w:rPr>
          <w:sz w:val="24"/>
          <w:szCs w:val="24"/>
          <w:lang w:val="pt-BR"/>
        </w:rPr>
        <w:t>fluoroquinolonas</w:t>
      </w:r>
      <w:r w:rsidRPr="6F70EEED" w:rsidR="6F70EEED">
        <w:rPr>
          <w:sz w:val="24"/>
          <w:szCs w:val="24"/>
          <w:lang w:val="pt-BR"/>
        </w:rPr>
        <w:t xml:space="preserve"> devem ser reservadas para casos com resistência a outros antimicrobianos, dado o risco</w:t>
      </w:r>
      <w:r w:rsidRPr="6F70EEED" w:rsidR="1722AD8F">
        <w:rPr>
          <w:sz w:val="24"/>
          <w:szCs w:val="24"/>
          <w:lang w:val="pt-BR"/>
        </w:rPr>
        <w:t xml:space="preserve"> </w:t>
      </w:r>
      <w:r w:rsidRPr="6F70EEED" w:rsidR="6F70EEED">
        <w:rPr>
          <w:sz w:val="24"/>
          <w:szCs w:val="24"/>
          <w:lang w:val="pt-BR"/>
        </w:rPr>
        <w:t xml:space="preserve">de artropatia (Davenport et al. 2001). </w:t>
      </w:r>
    </w:p>
    <w:p xmlns:wp14="http://schemas.microsoft.com/office/word/2010/wordml" w:rsidRDefault="00000000" w14:paraId="000000E4" wp14:textId="77777777">
      <w:pPr>
        <w:spacing w:line="360" w:lineRule="auto"/>
        <w:rPr>
          <w:sz w:val="24"/>
          <w:szCs w:val="24"/>
        </w:rPr>
      </w:pPr>
      <w:r>
        <w:rPr>
          <w:b w:val="1"/>
          <w:bCs w:val="1"/>
          <w:sz w:val="24"/>
          <w:szCs w:val="24"/>
          <w:rtl w:val="0"/>
        </w:rPr>
        <w:t xml:space="preserve">5 CONSIDERAÇÕES FINAIS</w:t>
      </w:r>
      <w:r>
        <w:rPr>
          <w:rtl w:val="0"/>
        </w:rPr>
      </w:r>
    </w:p>
    <w:p xmlns:wp14="http://schemas.microsoft.com/office/word/2010/wordml" w:rsidP="6F70EEED" w:rsidRDefault="00000000" w14:paraId="000000E5" wp14:textId="77777777">
      <w:pPr>
        <w:spacing w:line="360" w:lineRule="auto"/>
        <w:ind w:firstLine="720"/>
        <w:jc w:val="both"/>
        <w:rPr>
          <w:sz w:val="24"/>
          <w:szCs w:val="24"/>
          <w:lang w:val="en-US"/>
        </w:rPr>
      </w:pPr>
      <w:r w:rsidRPr="6F70EEED" w:rsidR="6F70EEED">
        <w:rPr>
          <w:sz w:val="24"/>
          <w:szCs w:val="24"/>
          <w:lang w:val="en-US"/>
        </w:rPr>
        <w:t>A sepse neonatal em potro é causa de grande preocupação na criação de cavalos  devido ao nível de mortalidade que os potros apresentam. Entre os fatores maternos,  fetais e ambientais envolvidos na patogenia, a falha na ingestão de colostro de boa  qualidade e em quantidade e consequentemente a falha na transferência de  imunidade passiva são considerados os maiores responsáveis pela susceptibilidade  do organismo em contrair infecções de ordem bacteriana, fúngica e viral. O  diagnóstico e intervenção precoce são cruciais na tentativa de reestabelecer as  funções orgânicas do potro.</w:t>
      </w:r>
    </w:p>
    <w:p xmlns:wp14="http://schemas.microsoft.com/office/word/2010/wordml" w:rsidP="6F70EEED" w:rsidRDefault="00000000" w14:paraId="000000FF" wp14:textId="05528C5C">
      <w:pPr>
        <w:pStyle w:val="Normal"/>
        <w:spacing w:line="360" w:lineRule="auto"/>
        <w:jc w:val="both"/>
        <w:rPr>
          <w:sz w:val="24"/>
          <w:szCs w:val="24"/>
        </w:rPr>
      </w:pPr>
    </w:p>
    <w:p xmlns:wp14="http://schemas.microsoft.com/office/word/2010/wordml" w:rsidRDefault="00000000" w14:paraId="00000100" wp14:textId="77777777">
      <w:pPr>
        <w:spacing w:line="360" w:lineRule="auto"/>
        <w:jc w:val="center"/>
        <w:rPr>
          <w:sz w:val="24"/>
          <w:szCs w:val="24"/>
        </w:rPr>
      </w:pPr>
      <w:r>
        <w:rPr>
          <w:b w:val="1"/>
          <w:bCs w:val="1"/>
          <w:sz w:val="24"/>
          <w:szCs w:val="24"/>
          <w:rtl w:val="0"/>
        </w:rPr>
        <w:t xml:space="preserve">REFERÊNCIAS</w:t>
      </w:r>
      <w:r>
        <w:rPr>
          <w:rtl w:val="0"/>
        </w:rPr>
      </w:r>
    </w:p>
    <w:p xmlns:wp14="http://schemas.microsoft.com/office/word/2010/wordml" w:rsidRDefault="00000000" w14:paraId="00000101" wp14:textId="77777777">
      <w:pPr>
        <w:tabs>
          <w:tab w:val="center" w:leader="none" w:pos="4252"/>
          <w:tab w:val="right" w:leader="none" w:pos="8504"/>
        </w:tabs>
        <w:spacing w:before="240" w:after="240" w:lineRule="auto"/>
        <w:jc w:val="both"/>
      </w:pPr>
      <w:r w:rsidRPr="6F70EEED" w:rsidR="6F70EEED">
        <w:rPr>
          <w:b w:val="1"/>
          <w:bCs w:val="1"/>
          <w:lang w:val="en-US"/>
        </w:rPr>
        <w:t xml:space="preserve">ALMEIDA, Rhayla Giovanna Hollenbach de; MELO, Andréia Lima Tomé; DOWER, Nathalie Moro Bassil; MOTHEO, Tathiana Ferguson.</w:t>
      </w:r>
      <w:r w:rsidRPr="6F70EEED" w:rsidR="6F70EEED">
        <w:rPr>
          <w:lang w:val="en-US"/>
        </w:rPr>
        <w:t xml:space="preserve"> Revisão sistemática de septicemia neonatal equina: aspectos microbianos e terapêuticos. </w:t>
      </w:r>
      <w:r w:rsidRPr="6F70EEED" w:rsidR="6F70EEED">
        <w:rPr>
          <w:i w:val="1"/>
          <w:iCs w:val="1"/>
          <w:lang w:val="en-US"/>
        </w:rPr>
        <w:t xml:space="preserve">Ensaios e Ciência: Ciências Biológicas, Agrárias e da Saúde</w:t>
      </w:r>
      <w:r w:rsidRPr="6F70EEED" w:rsidR="6F70EEED">
        <w:rPr>
          <w:lang w:val="en-US"/>
        </w:rPr>
        <w:t xml:space="preserve">, [S. l.], v. 26, n. 4, p. 390–397, 2023. DOI:</w:t>
      </w:r>
      <w:hyperlink r:id="R25246ea8edb6449c">
        <w:r w:rsidRPr="6F70EEED" w:rsidR="6F70EEED">
          <w:rPr>
            <w:lang w:val="en-US"/>
          </w:rPr>
          <w:t xml:space="preserve"> </w:t>
        </w:r>
      </w:hyperlink>
      <w:hyperlink r:id="Rc0397eea0588487a">
        <w:r w:rsidRPr="6F70EEED" w:rsidR="6F70EEED">
          <w:rPr>
            <w:color w:val="1155CC"/>
            <w:u w:val="single"/>
            <w:lang w:val="en-US"/>
          </w:rPr>
          <w:t>https://doi.org/10.17921/1415-6938.2022v26n4p390-397</w:t>
        </w:r>
      </w:hyperlink>
      <w:r w:rsidRPr="6F70EEED" w:rsidR="6F70EEED">
        <w:rPr>
          <w:lang w:val="en-US"/>
        </w:rPr>
        <w:t xml:space="preserve">. Disponível em: &lt;https://ensaioseciencia.pgsscogna.com.br/ensaioeciencia/article/view/10013&gt;. Acesso em: 8 set. 2026.</w:t>
      </w:r>
    </w:p>
    <w:p xmlns:wp14="http://schemas.microsoft.com/office/word/2010/wordml" w:rsidRDefault="00000000" w14:paraId="00000102" wp14:textId="77777777">
      <w:pPr>
        <w:tabs>
          <w:tab w:val="center" w:leader="none" w:pos="4252"/>
          <w:tab w:val="right" w:leader="none" w:pos="8504"/>
        </w:tabs>
        <w:spacing w:before="240" w:after="240" w:lineRule="auto"/>
        <w:jc w:val="both"/>
      </w:pPr>
      <w:r w:rsidRPr="6F70EEED" w:rsidR="6F70EEED">
        <w:rPr>
          <w:b w:val="1"/>
          <w:bCs w:val="1"/>
          <w:lang w:val="en-US"/>
        </w:rPr>
        <w:t>ARAUJO, Luciana Oliveira de.</w:t>
      </w:r>
      <w:r w:rsidRPr="6F70EEED" w:rsidR="6F70EEED">
        <w:rPr>
          <w:lang w:val="en-US"/>
        </w:rPr>
        <w:t xml:space="preserve"> Bioquímica sérica de potros sépticos provenientes de éguas com placentite. 2016. 51f. Dissertação (Mestrado em Ciências) – Programa de Pós-Graduação em Veterinária, Faculdade de Veterinária, Universidade de Pelotas, Pelotas, 2016.</w:t>
      </w:r>
    </w:p>
    <w:p xmlns:wp14="http://schemas.microsoft.com/office/word/2010/wordml" w:rsidRDefault="00000000" w14:paraId="00000103" wp14:textId="77777777">
      <w:pPr>
        <w:tabs>
          <w:tab w:val="center" w:leader="none" w:pos="4252"/>
          <w:tab w:val="right" w:leader="none" w:pos="8504"/>
        </w:tabs>
        <w:spacing w:before="240" w:after="240" w:lineRule="auto"/>
        <w:jc w:val="both"/>
        <w:rPr/>
      </w:pPr>
      <w:r>
        <w:rPr>
          <w:b w:val="1"/>
          <w:bCs w:val="1"/>
          <w:rtl w:val="0"/>
        </w:rPr>
        <w:t xml:space="preserve">BARTON, M. H.</w:t>
      </w:r>
      <w:r>
        <w:rPr>
          <w:rtl w:val="0"/>
        </w:rPr>
        <w:t xml:space="preserve"> Septicemia. In: PARADIS, M. R. </w:t>
      </w:r>
      <w:r>
        <w:rPr>
          <w:i w:val="1"/>
          <w:iCs w:val="1"/>
          <w:rtl w:val="0"/>
        </w:rPr>
        <w:t xml:space="preserve">Equine Neonatal Medicine: A Case-based Approach</w:t>
      </w:r>
      <w:r>
        <w:rPr>
          <w:rtl w:val="0"/>
        </w:rPr>
        <w:t xml:space="preserve">. Massachusetts: Elsevier Saunders, 2006. p. 75-97.</w:t>
      </w:r>
    </w:p>
    <w:p xmlns:wp14="http://schemas.microsoft.com/office/word/2010/wordml" w:rsidRDefault="00000000" w14:paraId="00000104" wp14:textId="77777777">
      <w:pPr>
        <w:tabs>
          <w:tab w:val="center" w:leader="none" w:pos="4252"/>
          <w:tab w:val="right" w:leader="none" w:pos="8504"/>
        </w:tabs>
        <w:spacing w:before="240" w:after="240" w:lineRule="auto"/>
        <w:jc w:val="both"/>
      </w:pPr>
      <w:r w:rsidRPr="6F70EEED" w:rsidR="6F70EEED">
        <w:rPr>
          <w:b w:val="1"/>
          <w:bCs w:val="1"/>
          <w:lang w:val="en-US"/>
        </w:rPr>
        <w:t>BARTON, M. H.; LEROY, B. E.</w:t>
      </w:r>
      <w:r w:rsidRPr="6F70EEED" w:rsidR="6F70EEED">
        <w:rPr>
          <w:lang w:val="en-US"/>
        </w:rPr>
        <w:t xml:space="preserve"> Serum bile acids concentrations in healthy and clinically ill neonatal foals. </w:t>
      </w:r>
      <w:r w:rsidRPr="6F70EEED" w:rsidR="6F70EEED">
        <w:rPr>
          <w:i w:val="1"/>
          <w:iCs w:val="1"/>
          <w:lang w:val="en-US"/>
        </w:rPr>
        <w:t>Journal of Veterinary Internal Medicine</w:t>
      </w:r>
      <w:r w:rsidRPr="6F70EEED" w:rsidR="6F70EEED">
        <w:rPr>
          <w:lang w:val="en-US"/>
        </w:rPr>
        <w:t>, v. 21, p. 508-513, 2007. DOI:</w:t>
      </w:r>
      <w:hyperlink r:id="Rcec5f00c9f6443ed">
        <w:r w:rsidRPr="6F70EEED" w:rsidR="6F70EEED">
          <w:rPr>
            <w:lang w:val="en-US"/>
          </w:rPr>
          <w:t xml:space="preserve"> </w:t>
        </w:r>
      </w:hyperlink>
      <w:hyperlink r:id="Ra034f0ae0fa14d51">
        <w:r w:rsidRPr="6F70EEED" w:rsidR="6F70EEED">
          <w:rPr>
            <w:color w:val="1155CC"/>
            <w:u w:val="single"/>
            <w:lang w:val="en-US"/>
          </w:rPr>
          <w:t>https://doi.org/10.1111/j.1939-1676.2007.tb02998.x</w:t>
        </w:r>
      </w:hyperlink>
      <w:r w:rsidRPr="6F70EEED" w:rsidR="6F70EEED">
        <w:rPr>
          <w:lang w:val="en-US"/>
        </w:rPr>
        <w:t>.</w:t>
      </w:r>
    </w:p>
    <w:p xmlns:wp14="http://schemas.microsoft.com/office/word/2010/wordml" w:rsidRDefault="00000000" w14:paraId="00000105" wp14:textId="77777777">
      <w:pPr>
        <w:tabs>
          <w:tab w:val="center" w:leader="none" w:pos="4252"/>
          <w:tab w:val="right" w:leader="none" w:pos="8504"/>
        </w:tabs>
        <w:spacing w:before="240" w:after="240" w:lineRule="auto"/>
        <w:jc w:val="both"/>
      </w:pPr>
      <w:r w:rsidRPr="6F70EEED" w:rsidR="6F70EEED">
        <w:rPr>
          <w:b w:val="1"/>
          <w:bCs w:val="1"/>
          <w:lang w:val="en-US"/>
        </w:rPr>
        <w:t>BARTON, M. H.</w:t>
      </w:r>
      <w:r w:rsidRPr="6F70EEED" w:rsidR="6F70EEED">
        <w:rPr>
          <w:lang w:val="en-US"/>
        </w:rPr>
        <w:t xml:space="preserve"> Early Recognition of the Septicemic Foal. IN: Proceedings of the American Association of Equine Practitioners - Focus Meeting. Texas, p. 101- 108, 2008.</w:t>
      </w:r>
    </w:p>
    <w:p xmlns:wp14="http://schemas.microsoft.com/office/word/2010/wordml" w:rsidRDefault="00000000" w14:paraId="00000106" wp14:textId="77777777">
      <w:pPr>
        <w:tabs>
          <w:tab w:val="center" w:leader="none" w:pos="4252"/>
          <w:tab w:val="right" w:leader="none" w:pos="8504"/>
        </w:tabs>
        <w:spacing w:before="240" w:after="240" w:lineRule="auto"/>
        <w:jc w:val="both"/>
      </w:pPr>
      <w:r w:rsidRPr="6F70EEED" w:rsidR="6F70EEED">
        <w:rPr>
          <w:b w:val="1"/>
          <w:bCs w:val="1"/>
          <w:lang w:val="en-US"/>
        </w:rPr>
        <w:t>BEDENICE, Daniela.</w:t>
      </w:r>
      <w:r w:rsidRPr="6F70EEED" w:rsidR="6F70EEED">
        <w:rPr>
          <w:lang w:val="en-US"/>
        </w:rPr>
        <w:t xml:space="preserve"> Sepse em potros. </w:t>
      </w:r>
      <w:r w:rsidRPr="6F70EEED" w:rsidR="6F70EEED">
        <w:rPr>
          <w:i w:val="1"/>
          <w:iCs w:val="1"/>
          <w:lang w:val="en-US"/>
        </w:rPr>
        <w:t>Manual Veterinário Merck</w:t>
      </w:r>
      <w:r w:rsidRPr="6F70EEED" w:rsidR="6F70EEED">
        <w:rPr>
          <w:lang w:val="en-US"/>
        </w:rPr>
        <w:t>. Kenilworth, NJ: Merck &amp; Co., Inc., análise completa em dez. 2022. Atualizado em jun. 2026. Disponível em: Manual Veterinário Merck – Sepse em Potros. Acesso em: 25 ago. 2026.</w:t>
      </w:r>
    </w:p>
    <w:p xmlns:wp14="http://schemas.microsoft.com/office/word/2010/wordml" w:rsidRDefault="00000000" w14:paraId="00000107" wp14:textId="77777777">
      <w:pPr>
        <w:tabs>
          <w:tab w:val="center" w:leader="none" w:pos="4252"/>
          <w:tab w:val="right" w:leader="none" w:pos="8504"/>
        </w:tabs>
        <w:spacing w:before="240" w:after="240" w:lineRule="auto"/>
        <w:jc w:val="both"/>
      </w:pPr>
      <w:r w:rsidRPr="6F70EEED" w:rsidR="6F70EEED">
        <w:rPr>
          <w:b w:val="1"/>
          <w:bCs w:val="1"/>
          <w:lang w:val="en-US"/>
        </w:rPr>
        <w:t>CHIVIRI, J. C. O.; HERRERA, M. D. R.</w:t>
      </w:r>
      <w:r w:rsidRPr="6F70EEED" w:rsidR="6F70EEED">
        <w:rPr>
          <w:lang w:val="en-US"/>
        </w:rPr>
        <w:t xml:space="preserve"> Fisiopatología de la septicemia neonatal equina. </w:t>
      </w:r>
      <w:r w:rsidRPr="6F70EEED" w:rsidR="6F70EEED">
        <w:rPr>
          <w:i w:val="1"/>
          <w:iCs w:val="1"/>
          <w:lang w:val="en-US"/>
        </w:rPr>
        <w:t>Revista de Medicina Veterinaria</w:t>
      </w:r>
      <w:r w:rsidRPr="6F70EEED" w:rsidR="6F70EEED">
        <w:rPr>
          <w:lang w:val="en-US"/>
        </w:rPr>
        <w:t>, n. 28, p. 117-125, 2014.</w:t>
      </w:r>
    </w:p>
    <w:p xmlns:wp14="http://schemas.microsoft.com/office/word/2010/wordml" w:rsidRDefault="00000000" w14:paraId="00000108" wp14:textId="77777777">
      <w:pPr>
        <w:tabs>
          <w:tab w:val="center" w:leader="none" w:pos="4252"/>
          <w:tab w:val="right" w:leader="none" w:pos="8504"/>
        </w:tabs>
        <w:spacing w:before="240" w:after="240" w:lineRule="auto"/>
        <w:jc w:val="both"/>
        <w:rPr/>
      </w:pPr>
      <w:r>
        <w:rPr>
          <w:b w:val="1"/>
          <w:bCs w:val="1"/>
          <w:rtl w:val="0"/>
        </w:rPr>
        <w:t xml:space="preserve">DAS, U.N.</w:t>
      </w:r>
      <w:r>
        <w:rPr>
          <w:rtl w:val="0"/>
        </w:rPr>
        <w:t xml:space="preserve"> Critical advances in septicemia and septic shock. Critical Care, v.4, n.5, p.290-296, 2000.</w:t>
      </w:r>
    </w:p>
    <w:p xmlns:wp14="http://schemas.microsoft.com/office/word/2010/wordml" w:rsidRDefault="00000000" w14:paraId="00000109" wp14:textId="77777777">
      <w:pPr>
        <w:tabs>
          <w:tab w:val="center" w:leader="none" w:pos="4252"/>
          <w:tab w:val="right" w:leader="none" w:pos="8504"/>
        </w:tabs>
        <w:spacing w:before="240" w:after="240" w:lineRule="auto"/>
        <w:jc w:val="both"/>
      </w:pPr>
      <w:r w:rsidRPr="6F70EEED" w:rsidR="6F70EEED">
        <w:rPr>
          <w:b w:val="1"/>
          <w:bCs w:val="1"/>
          <w:lang w:val="en-US"/>
        </w:rPr>
        <w:t>DAVENPORT, C. L.; BOSTON, R. C.; RICHARDSON, D. W.</w:t>
      </w:r>
      <w:r w:rsidRPr="6F70EEED" w:rsidR="6F70EEED">
        <w:rPr>
          <w:lang w:val="en-US"/>
        </w:rPr>
        <w:t xml:space="preserve"> Efeitos da deficiência de enrofloxacina e magnésio no metabolismo da matriz na cartilagem articular equina. </w:t>
      </w:r>
      <w:r w:rsidRPr="6F70EEED" w:rsidR="6F70EEED">
        <w:rPr>
          <w:i w:val="1"/>
          <w:iCs w:val="1"/>
          <w:lang w:val="en-US"/>
        </w:rPr>
        <w:t>Sou a Reserva Veterana</w:t>
      </w:r>
      <w:r w:rsidRPr="6F70EEED" w:rsidR="6F70EEED">
        <w:rPr>
          <w:lang w:val="en-US"/>
        </w:rPr>
        <w:t>, v. 62, p. 160‐166, 2001.</w:t>
      </w:r>
    </w:p>
    <w:p xmlns:wp14="http://schemas.microsoft.com/office/word/2010/wordml" w:rsidRDefault="00000000" w14:paraId="0000010A" wp14:textId="77777777">
      <w:pPr>
        <w:tabs>
          <w:tab w:val="center" w:leader="none" w:pos="4252"/>
          <w:tab w:val="right" w:leader="none" w:pos="8504"/>
        </w:tabs>
        <w:spacing w:before="240" w:after="240" w:lineRule="auto"/>
        <w:jc w:val="both"/>
      </w:pPr>
      <w:r w:rsidRPr="6F70EEED" w:rsidR="6F70EEED">
        <w:rPr>
          <w:b w:val="1"/>
          <w:bCs w:val="1"/>
          <w:lang w:val="en-US"/>
        </w:rPr>
        <w:t>DUNKEL, B.; CORLEY, K. T. T.</w:t>
      </w:r>
      <w:r w:rsidRPr="6F70EEED" w:rsidR="6F70EEED">
        <w:rPr>
          <w:lang w:val="en-US"/>
        </w:rPr>
        <w:t xml:space="preserve"> Pathophysiology, diagnosis and treatment of neonatal sepsis. Equine Veterinary Education, v. 27, p. 92-98, 2015.</w:t>
      </w:r>
    </w:p>
    <w:p xmlns:wp14="http://schemas.microsoft.com/office/word/2010/wordml" w:rsidRDefault="00000000" w14:paraId="0000010B" wp14:textId="77777777">
      <w:pPr>
        <w:tabs>
          <w:tab w:val="center" w:leader="none" w:pos="4252"/>
          <w:tab w:val="right" w:leader="none" w:pos="8504"/>
        </w:tabs>
        <w:spacing w:before="240" w:after="240" w:lineRule="auto"/>
        <w:jc w:val="both"/>
      </w:pPr>
      <w:r w:rsidRPr="6F70EEED" w:rsidR="6F70EEED">
        <w:rPr>
          <w:b w:val="1"/>
          <w:bCs w:val="1"/>
          <w:lang w:val="en-US"/>
        </w:rPr>
        <w:t>FEIL, A. C. et al.</w:t>
      </w:r>
      <w:r w:rsidRPr="6F70EEED" w:rsidR="6F70EEED">
        <w:rPr>
          <w:lang w:val="en-US"/>
        </w:rPr>
        <w:t xml:space="preserve"> Sepse tardia em unidade de tratamento intensivo neonatal. </w:t>
      </w:r>
      <w:r w:rsidRPr="6F70EEED" w:rsidR="6F70EEED">
        <w:rPr>
          <w:i w:val="1"/>
          <w:iCs w:val="1"/>
          <w:lang w:val="en-US"/>
        </w:rPr>
        <w:t>Revista de Epidemiologia e Controle de Infecção</w:t>
      </w:r>
      <w:r w:rsidRPr="6F70EEED" w:rsidR="6F70EEED">
        <w:rPr>
          <w:lang w:val="en-US"/>
        </w:rPr>
        <w:t>, Santa Cruz do Sul, v. 8, n. 4, p. 450-456, out. 2018.</w:t>
      </w:r>
    </w:p>
    <w:p xmlns:wp14="http://schemas.microsoft.com/office/word/2010/wordml" w:rsidRDefault="00000000" w14:paraId="0000010C" wp14:textId="77777777">
      <w:pPr>
        <w:tabs>
          <w:tab w:val="center" w:leader="none" w:pos="4252"/>
          <w:tab w:val="right" w:leader="none" w:pos="8504"/>
        </w:tabs>
        <w:spacing w:before="240" w:after="240" w:lineRule="auto"/>
        <w:jc w:val="both"/>
      </w:pPr>
      <w:r w:rsidRPr="6F70EEED" w:rsidR="6F70EEED">
        <w:rPr>
          <w:b w:val="1"/>
          <w:bCs w:val="1"/>
          <w:lang w:val="en-US"/>
        </w:rPr>
        <w:t>FURR, M. O.</w:t>
      </w:r>
      <w:r w:rsidRPr="6F70EEED" w:rsidR="6F70EEED">
        <w:rPr>
          <w:lang w:val="en-US"/>
        </w:rPr>
        <w:t xml:space="preserve"> Síndrome de resposta inflamatória sistêmica, sepse e terapia antimicrobiana. </w:t>
      </w:r>
      <w:r w:rsidRPr="6F70EEED" w:rsidR="6F70EEED">
        <w:rPr>
          <w:i w:val="1"/>
          <w:iCs w:val="1"/>
          <w:lang w:val="en-US"/>
        </w:rPr>
        <w:t>Clínica Equina Clin Tech</w:t>
      </w:r>
      <w:r w:rsidRPr="6F70EEED" w:rsidR="6F70EEED">
        <w:rPr>
          <w:lang w:val="en-US"/>
        </w:rPr>
        <w:t>, v. 2, n. 1, p. 3-8, 2003.</w:t>
      </w:r>
    </w:p>
    <w:p xmlns:wp14="http://schemas.microsoft.com/office/word/2010/wordml" w:rsidRDefault="00000000" w14:paraId="0000010D" wp14:textId="77777777">
      <w:pPr>
        <w:tabs>
          <w:tab w:val="center" w:leader="none" w:pos="4252"/>
          <w:tab w:val="right" w:leader="none" w:pos="8504"/>
        </w:tabs>
        <w:spacing w:before="240" w:after="240" w:lineRule="auto"/>
        <w:jc w:val="both"/>
      </w:pPr>
      <w:r w:rsidRPr="6F70EEED" w:rsidR="6F70EEED">
        <w:rPr>
          <w:b w:val="1"/>
          <w:bCs w:val="1"/>
          <w:lang w:val="en-US"/>
        </w:rPr>
        <w:t xml:space="preserve">GOMES, D. C., PAVARINI, S. P. &amp; PEDROSO, P. M. O. </w:t>
      </w:r>
      <w:r w:rsidRPr="6F70EEED" w:rsidR="6F70EEED">
        <w:rPr>
          <w:lang w:val="en-US"/>
        </w:rPr>
        <w:t>Alterações patológicas em potros infectados por Actinobacillus equuli subsp. Haemolyticus. Ciência Rural. v. 40, p. 1452-1455, 2010.</w:t>
      </w:r>
    </w:p>
    <w:p xmlns:wp14="http://schemas.microsoft.com/office/word/2010/wordml" w:rsidRDefault="00000000" w14:paraId="0000010E" wp14:textId="77777777">
      <w:pPr>
        <w:tabs>
          <w:tab w:val="center" w:leader="none" w:pos="4252"/>
          <w:tab w:val="right" w:leader="none" w:pos="8504"/>
        </w:tabs>
        <w:spacing w:before="240" w:after="240" w:lineRule="auto"/>
        <w:jc w:val="both"/>
        <w:rPr/>
      </w:pPr>
      <w:r>
        <w:rPr>
          <w:b w:val="1"/>
          <w:bCs w:val="1"/>
          <w:rtl w:val="0"/>
        </w:rPr>
        <w:t xml:space="preserve">HAGGETT, E. F.</w:t>
      </w:r>
      <w:r>
        <w:rPr>
          <w:rtl w:val="0"/>
        </w:rPr>
        <w:t xml:space="preserve"> Antimicrobial use in foals: do we need to change how we think? </w:t>
      </w:r>
      <w:r>
        <w:rPr>
          <w:i w:val="1"/>
          <w:iCs w:val="1"/>
          <w:rtl w:val="0"/>
        </w:rPr>
        <w:t xml:space="preserve">Equine Veterinary Journal</w:t>
      </w:r>
      <w:r>
        <w:rPr>
          <w:rtl w:val="0"/>
        </w:rPr>
        <w:t xml:space="preserve">, v. 46, p. 137-138, 2014.</w:t>
      </w:r>
    </w:p>
    <w:p xmlns:wp14="http://schemas.microsoft.com/office/word/2010/wordml" w:rsidRDefault="00000000" w14:paraId="00000110" wp14:textId="45273AC1">
      <w:pPr>
        <w:tabs>
          <w:tab w:val="center" w:leader="none" w:pos="4252"/>
          <w:tab w:val="right" w:leader="none" w:pos="8504"/>
        </w:tabs>
        <w:spacing w:before="240" w:after="240" w:lineRule="auto"/>
        <w:jc w:val="both"/>
      </w:pPr>
      <w:r w:rsidRPr="6F70EEED" w:rsidR="6F70EEED">
        <w:rPr>
          <w:b w:val="1"/>
          <w:bCs w:val="1"/>
        </w:rPr>
        <w:t>HART, K. A.</w:t>
      </w:r>
      <w:r w:rsidR="6F70EEED">
        <w:rPr/>
        <w:t xml:space="preserve"> Review of endocrine function during health and illness in neonatal foals. In: Proceedings. Meeting Focus on the First Year of Life of the American Association of Equine Practitioners, Phoenix, EUA, 2014.</w:t>
      </w:r>
    </w:p>
    <w:p xmlns:wp14="http://schemas.microsoft.com/office/word/2010/wordml" w:rsidRDefault="00000000" w14:paraId="00000111" wp14:textId="77777777">
      <w:pPr>
        <w:tabs>
          <w:tab w:val="center" w:leader="none" w:pos="4252"/>
          <w:tab w:val="right" w:leader="none" w:pos="8504"/>
        </w:tabs>
        <w:spacing w:before="240" w:after="240" w:lineRule="auto"/>
        <w:jc w:val="both"/>
      </w:pPr>
      <w:r w:rsidRPr="6F70EEED" w:rsidR="6F70EEED">
        <w:rPr>
          <w:b w:val="1"/>
          <w:bCs w:val="1"/>
          <w:lang w:val="en-US"/>
        </w:rPr>
        <w:t>HOLLIS, A. R.; FURR, M. O.; MAGDESIANO, K. G.; AXON, J. E.; LUDLOW, V.; BOSTON, R. C.; CORLEY, K. T.</w:t>
      </w:r>
      <w:r w:rsidRPr="6F70EEED" w:rsidR="6F70EEED">
        <w:rPr>
          <w:lang w:val="en-US"/>
        </w:rPr>
        <w:t xml:space="preserve"> Concentrações de glicose no sangue em potros neonatais criticamente doentes. </w:t>
      </w:r>
      <w:r w:rsidRPr="6F70EEED" w:rsidR="6F70EEED">
        <w:rPr>
          <w:i w:val="1"/>
          <w:iCs w:val="1"/>
          <w:lang w:val="en-US"/>
        </w:rPr>
        <w:t>Journal of Veterinary Emergency and Critical Care</w:t>
      </w:r>
      <w:r w:rsidRPr="6F70EEED" w:rsidR="6F70EEED">
        <w:rPr>
          <w:lang w:val="en-US"/>
        </w:rPr>
        <w:t>, v. 22, p. 1223‐1227, 2008.</w:t>
      </w:r>
    </w:p>
    <w:p xmlns:wp14="http://schemas.microsoft.com/office/word/2010/wordml" w:rsidRDefault="00000000" w14:paraId="00000112" wp14:textId="77777777">
      <w:pPr>
        <w:tabs>
          <w:tab w:val="center" w:leader="none" w:pos="4252"/>
          <w:tab w:val="right" w:leader="none" w:pos="8504"/>
        </w:tabs>
        <w:spacing w:before="240" w:after="240" w:lineRule="auto"/>
        <w:jc w:val="both"/>
        <w:rPr/>
      </w:pPr>
      <w:r>
        <w:rPr>
          <w:b w:val="1"/>
          <w:bCs w:val="1"/>
          <w:rtl w:val="0"/>
        </w:rPr>
        <w:t xml:space="preserve">MADIGAN, J. E.</w:t>
      </w:r>
      <w:r>
        <w:rPr>
          <w:rtl w:val="0"/>
        </w:rPr>
        <w:t xml:space="preserve"> Method for preventing neonatal septicemia, the leading cause of death in the neonatal foal. Proceedings of the Annual Convention of the AAEP, v. 43, 1997.</w:t>
      </w:r>
    </w:p>
    <w:p xmlns:wp14="http://schemas.microsoft.com/office/word/2010/wordml" w:rsidRDefault="00000000" w14:paraId="00000113" wp14:textId="77777777">
      <w:pPr>
        <w:tabs>
          <w:tab w:val="center" w:leader="none" w:pos="4252"/>
          <w:tab w:val="right" w:leader="none" w:pos="8504"/>
        </w:tabs>
        <w:spacing w:before="240" w:after="240" w:lineRule="auto"/>
        <w:jc w:val="both"/>
      </w:pPr>
      <w:r w:rsidRPr="6F70EEED" w:rsidR="6F70EEED">
        <w:rPr>
          <w:b w:val="1"/>
          <w:bCs w:val="1"/>
          <w:lang w:val="en-US"/>
        </w:rPr>
        <w:t>MCKENZIE, H. C.; FURR, M. O.</w:t>
      </w:r>
      <w:r w:rsidRPr="6F70EEED" w:rsidR="6F70EEED">
        <w:rPr>
          <w:lang w:val="en-US"/>
        </w:rPr>
        <w:t xml:space="preserve"> Equine neonatal sepsis: the pathophysiology of severe inflammation and infection. </w:t>
      </w:r>
      <w:r w:rsidRPr="6F70EEED" w:rsidR="6F70EEED">
        <w:rPr>
          <w:i w:val="1"/>
          <w:iCs w:val="1"/>
          <w:lang w:val="en-US"/>
        </w:rPr>
        <w:t>Compendium on Continuing Education for the Practising Veterinarian</w:t>
      </w:r>
      <w:r w:rsidRPr="6F70EEED" w:rsidR="6F70EEED">
        <w:rPr>
          <w:lang w:val="en-US"/>
        </w:rPr>
        <w:t>, v. 23, p. 661–672, 2001.</w:t>
      </w:r>
    </w:p>
    <w:p xmlns:wp14="http://schemas.microsoft.com/office/word/2010/wordml" w:rsidRDefault="00000000" w14:paraId="00000114" wp14:textId="77777777">
      <w:pPr>
        <w:tabs>
          <w:tab w:val="center" w:leader="none" w:pos="4252"/>
          <w:tab w:val="right" w:leader="none" w:pos="8504"/>
        </w:tabs>
        <w:spacing w:before="240" w:after="240" w:lineRule="auto"/>
        <w:jc w:val="both"/>
        <w:rPr/>
      </w:pPr>
      <w:r>
        <w:rPr>
          <w:b w:val="1"/>
          <w:bCs w:val="1"/>
          <w:rtl w:val="0"/>
        </w:rPr>
        <w:t xml:space="preserve">PINTO, Elvira Matilla; HURTADO, Laura Hernández; CUERVO, Maria Martín; SILVA, Carolina Balaõ da.</w:t>
      </w:r>
      <w:r>
        <w:rPr>
          <w:rtl w:val="0"/>
        </w:rPr>
        <w:t xml:space="preserve"> Failure of passive transfer in neonatal foals – a review. </w:t>
      </w:r>
      <w:r>
        <w:rPr>
          <w:i w:val="1"/>
          <w:iCs w:val="1"/>
          <w:rtl w:val="0"/>
        </w:rPr>
        <w:t xml:space="preserve">The Veterinary Journal</w:t>
      </w:r>
      <w:r>
        <w:rPr>
          <w:rtl w:val="0"/>
        </w:rPr>
        <w:t xml:space="preserve">, v. 319, p. 106818, 2026.</w:t>
      </w:r>
    </w:p>
    <w:p xmlns:wp14="http://schemas.microsoft.com/office/word/2010/wordml" w:rsidRDefault="00000000" w14:paraId="00000115" wp14:textId="77777777">
      <w:pPr>
        <w:tabs>
          <w:tab w:val="center" w:leader="none" w:pos="4252"/>
          <w:tab w:val="right" w:leader="none" w:pos="8504"/>
        </w:tabs>
        <w:spacing w:before="240" w:after="240" w:lineRule="auto"/>
        <w:jc w:val="both"/>
      </w:pPr>
      <w:r w:rsidRPr="6F70EEED" w:rsidR="6F70EEED">
        <w:rPr>
          <w:b w:val="1"/>
          <w:bCs w:val="1"/>
          <w:lang w:val="en-US"/>
        </w:rPr>
        <w:t>PRESTES, N. C.; LANDIM-ALVARENGA, F. da C.</w:t>
      </w:r>
      <w:r w:rsidRPr="6F70EEED" w:rsidR="6F70EEED">
        <w:rPr>
          <w:lang w:val="en-US"/>
        </w:rPr>
        <w:t xml:space="preserve"> </w:t>
      </w:r>
      <w:r w:rsidRPr="6F70EEED" w:rsidR="6F70EEED">
        <w:rPr>
          <w:i w:val="1"/>
          <w:iCs w:val="1"/>
          <w:lang w:val="en-US"/>
        </w:rPr>
        <w:t>Obstetrícia Veterinária</w:t>
      </w:r>
      <w:r w:rsidRPr="6F70EEED" w:rsidR="6F70EEED">
        <w:rPr>
          <w:lang w:val="en-US"/>
        </w:rPr>
        <w:t>. 2. ed. Rio de Janeiro: GEN Guanabara Koogan, 2022.</w:t>
      </w:r>
    </w:p>
    <w:p xmlns:wp14="http://schemas.microsoft.com/office/word/2010/wordml" w:rsidRDefault="00000000" w14:paraId="00000116" wp14:textId="77777777">
      <w:pPr>
        <w:tabs>
          <w:tab w:val="center" w:leader="none" w:pos="4252"/>
          <w:tab w:val="right" w:leader="none" w:pos="8504"/>
        </w:tabs>
        <w:spacing w:before="240" w:after="240" w:lineRule="auto"/>
        <w:jc w:val="both"/>
      </w:pPr>
      <w:r w:rsidRPr="6F70EEED" w:rsidR="6F70EEED">
        <w:rPr>
          <w:b w:val="1"/>
          <w:bCs w:val="1"/>
          <w:lang w:val="en-US"/>
        </w:rPr>
        <w:t>RADOSTITS, O. M. et al.</w:t>
      </w:r>
      <w:r w:rsidRPr="6F70EEED" w:rsidR="6F70EEED">
        <w:rPr>
          <w:lang w:val="en-US"/>
        </w:rPr>
        <w:t xml:space="preserve"> </w:t>
      </w:r>
      <w:r w:rsidRPr="6F70EEED" w:rsidR="6F70EEED">
        <w:rPr>
          <w:i w:val="1"/>
          <w:iCs w:val="1"/>
          <w:lang w:val="en-US"/>
        </w:rPr>
        <w:t>Clínica Veterinária: um tratado de doenças dos bovinos, ovinos, suínos, caprinos e equinos</w:t>
      </w:r>
      <w:r w:rsidRPr="6F70EEED" w:rsidR="6F70EEED">
        <w:rPr>
          <w:lang w:val="en-US"/>
        </w:rPr>
        <w:t>. 9. ed. Rio de Janeiro: Guanabara Koogan, 2002.</w:t>
      </w:r>
    </w:p>
    <w:p xmlns:wp14="http://schemas.microsoft.com/office/word/2010/wordml" w:rsidRDefault="00000000" w14:paraId="00000117" wp14:textId="77777777">
      <w:pPr>
        <w:tabs>
          <w:tab w:val="center" w:leader="none" w:pos="4252"/>
          <w:tab w:val="right" w:leader="none" w:pos="8504"/>
        </w:tabs>
        <w:spacing w:before="240" w:after="240" w:lineRule="auto"/>
        <w:jc w:val="both"/>
        <w:rPr/>
      </w:pPr>
      <w:r>
        <w:rPr>
          <w:b w:val="1"/>
          <w:bCs w:val="1"/>
          <w:rtl w:val="0"/>
        </w:rPr>
        <w:t xml:space="preserve">SANCHEZ, L.C. </w:t>
      </w:r>
      <w:r>
        <w:rPr>
          <w:rtl w:val="0"/>
        </w:rPr>
        <w:t xml:space="preserve">Equine neonatal sepsis. Veterinary Clinical Equine, v. 21, p.273-293, 2005.</w:t>
      </w:r>
    </w:p>
    <w:p xmlns:wp14="http://schemas.microsoft.com/office/word/2010/wordml" w:rsidRDefault="00000000" w14:paraId="00000118" wp14:textId="77777777">
      <w:pPr>
        <w:tabs>
          <w:tab w:val="center" w:leader="none" w:pos="4252"/>
          <w:tab w:val="right" w:leader="none" w:pos="8504"/>
        </w:tabs>
        <w:spacing w:before="240" w:after="240" w:lineRule="auto"/>
        <w:jc w:val="both"/>
        <w:rPr/>
      </w:pPr>
      <w:r>
        <w:rPr>
          <w:b w:val="1"/>
          <w:bCs w:val="1"/>
          <w:rtl w:val="0"/>
        </w:rPr>
        <w:t xml:space="preserve">TAYLOR, S.</w:t>
      </w:r>
      <w:r>
        <w:rPr>
          <w:rtl w:val="0"/>
        </w:rPr>
        <w:t xml:space="preserve"> A review of equine sepsis. </w:t>
      </w:r>
      <w:r>
        <w:rPr>
          <w:i w:val="1"/>
          <w:iCs w:val="1"/>
          <w:rtl w:val="0"/>
        </w:rPr>
        <w:t xml:space="preserve">Equine Veterinary Education</w:t>
      </w:r>
      <w:r>
        <w:rPr>
          <w:rtl w:val="0"/>
        </w:rPr>
        <w:t xml:space="preserve">, v. 27, n. 2, p. 99–109, 2015. DOI: 10.1111/eve.12290.</w:t>
      </w:r>
    </w:p>
    <w:p xmlns:wp14="http://schemas.microsoft.com/office/word/2010/wordml" w:rsidRDefault="00000000" w14:paraId="00000119" wp14:textId="77777777">
      <w:pPr>
        <w:tabs>
          <w:tab w:val="center" w:leader="none" w:pos="4252"/>
          <w:tab w:val="right" w:leader="none" w:pos="8504"/>
        </w:tabs>
        <w:spacing w:before="240" w:after="240" w:lineRule="auto"/>
        <w:jc w:val="both"/>
      </w:pPr>
      <w:r w:rsidRPr="6F70EEED" w:rsidR="6F70EEED">
        <w:rPr>
          <w:b w:val="1"/>
          <w:bCs w:val="1"/>
          <w:lang w:val="en-US"/>
        </w:rPr>
        <w:t>THEELEN, M.J.P.; WILSON, W.D.; BYRNE, B.A.; EDMAN, J.M.; KASS, P.H.; MAGDESIAN, K.G.</w:t>
      </w:r>
      <w:r w:rsidRPr="6F70EEED" w:rsidR="6F70EEED">
        <w:rPr>
          <w:lang w:val="en-US"/>
        </w:rPr>
        <w:t xml:space="preserve"> Initial antimicrobial treatment of foals with sepsis: Do our choices make a difference? The Veterinary Journal, v. 243, p. 74-76, 2019.</w:t>
      </w:r>
    </w:p>
    <w:p xmlns:wp14="http://schemas.microsoft.com/office/word/2010/wordml" w:rsidRDefault="00000000" w14:paraId="0000011A" wp14:textId="77777777">
      <w:pPr>
        <w:tabs>
          <w:tab w:val="center" w:leader="none" w:pos="4252"/>
          <w:tab w:val="right" w:leader="none" w:pos="8504"/>
        </w:tabs>
        <w:spacing w:before="240" w:after="240" w:lineRule="auto"/>
        <w:jc w:val="both"/>
      </w:pPr>
      <w:r w:rsidRPr="6F70EEED" w:rsidR="6F70EEED">
        <w:rPr>
          <w:b w:val="1"/>
          <w:bCs w:val="1"/>
          <w:lang w:val="en-US"/>
        </w:rPr>
        <w:t>THOMASSIAN, A.</w:t>
      </w:r>
      <w:r w:rsidRPr="6F70EEED" w:rsidR="6F70EEED">
        <w:rPr>
          <w:lang w:val="en-US"/>
        </w:rPr>
        <w:t xml:space="preserve"> </w:t>
      </w:r>
      <w:r w:rsidRPr="6F70EEED" w:rsidR="6F70EEED">
        <w:rPr>
          <w:i w:val="1"/>
          <w:iCs w:val="1"/>
          <w:lang w:val="en-US"/>
        </w:rPr>
        <w:t>Enfermidades dos cavalos</w:t>
      </w:r>
      <w:r w:rsidRPr="6F70EEED" w:rsidR="6F70EEED">
        <w:rPr>
          <w:lang w:val="en-US"/>
        </w:rPr>
        <w:t>. [S. l.]: Livraria Varela, 2005. Disponível em: &lt;https://books.google.com.br/books?id=UV5PmgEACAAJ&gt;. Acesso em: 7 set. 2026.</w:t>
      </w:r>
    </w:p>
    <w:p xmlns:wp14="http://schemas.microsoft.com/office/word/2010/wordml" w:rsidRDefault="00000000" w14:paraId="0000011B" wp14:textId="77777777">
      <w:pPr>
        <w:tabs>
          <w:tab w:val="center" w:leader="none" w:pos="4252"/>
          <w:tab w:val="right" w:leader="none" w:pos="8504"/>
        </w:tabs>
        <w:spacing w:before="240" w:after="240" w:lineRule="auto"/>
        <w:jc w:val="both"/>
      </w:pPr>
      <w:r w:rsidRPr="6F70EEED" w:rsidR="6F70EEED">
        <w:rPr>
          <w:b w:val="1"/>
          <w:bCs w:val="1"/>
          <w:lang w:val="en-US"/>
        </w:rPr>
        <w:t>VAALA, W. E.; HOUSE, J. K.</w:t>
      </w:r>
      <w:r w:rsidRPr="6F70EEED" w:rsidR="6F70EEED">
        <w:rPr>
          <w:lang w:val="en-US"/>
        </w:rPr>
        <w:t xml:space="preserve"> Infecção neonatal. In: SMITH, B. P. </w:t>
      </w:r>
      <w:r w:rsidRPr="6F70EEED" w:rsidR="6F70EEED">
        <w:rPr>
          <w:i w:val="1"/>
          <w:iCs w:val="1"/>
          <w:lang w:val="en-US"/>
        </w:rPr>
        <w:t>Medicina Interna de Grandes Animais</w:t>
      </w:r>
      <w:r w:rsidRPr="6F70EEED" w:rsidR="6F70EEED">
        <w:rPr>
          <w:lang w:val="en-US"/>
        </w:rPr>
        <w:t>. 3. ed. São Paulo: Manole, 2006. p. 303-316.</w:t>
      </w:r>
    </w:p>
    <w:p xmlns:wp14="http://schemas.microsoft.com/office/word/2010/wordml" w:rsidRDefault="00000000" w14:paraId="0000011C" wp14:textId="77777777">
      <w:pPr>
        <w:tabs>
          <w:tab w:val="center" w:leader="none" w:pos="4252"/>
          <w:tab w:val="right" w:leader="none" w:pos="8504"/>
        </w:tabs>
        <w:spacing w:before="240" w:after="240" w:lineRule="auto"/>
        <w:jc w:val="both"/>
      </w:pPr>
      <w:r w:rsidRPr="6F70EEED" w:rsidR="6F70EEED">
        <w:rPr>
          <w:b w:val="1"/>
          <w:bCs w:val="1"/>
          <w:lang w:val="en-US"/>
        </w:rPr>
        <w:t>VASCONCELOS, A. L. A. P.; LÔBO, R. P.</w:t>
      </w:r>
      <w:r w:rsidRPr="6F70EEED" w:rsidR="6F70EEED">
        <w:rPr>
          <w:lang w:val="en-US"/>
        </w:rPr>
        <w:t xml:space="preserve"> Avaliação da transferência passiva de anticorpos pela ingestão de colostro em equinos no Distrito Federal. </w:t>
      </w:r>
      <w:r w:rsidRPr="6F70EEED" w:rsidR="6F70EEED">
        <w:rPr>
          <w:i w:val="1"/>
          <w:iCs w:val="1"/>
          <w:lang w:val="en-US"/>
        </w:rPr>
        <w:t>Programa de Iniciação Científica – PIC/UniCEUB: Relatórios de Pesquisa</w:t>
      </w:r>
      <w:r w:rsidRPr="6F70EEED" w:rsidR="6F70EEED">
        <w:rPr>
          <w:lang w:val="en-US"/>
        </w:rPr>
        <w:t>, Brasília, v. 5, n. 1, jan./dez. 2019.</w:t>
      </w:r>
    </w:p>
    <w:p xmlns:wp14="http://schemas.microsoft.com/office/word/2010/wordml" w:rsidRDefault="00000000" w14:paraId="0000011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252"/>
          <w:tab w:val="right" w:leader="none" w:pos="8504"/>
        </w:tabs>
        <w:spacing w:before="0" w:after="0" w:line="240" w:lineRule="auto"/>
        <w:ind w:left="0" w:right="0" w:firstLine="0"/>
        <w:jc w:val="left"/>
        <w:rPr/>
      </w:pPr>
      <w:r>
        <w:rPr>
          <w:rtl w:val="0"/>
        </w:rPr>
      </w:r>
    </w:p>
    <w:p xmlns:wp14="http://schemas.microsoft.com/office/word/2010/wordml" w:rsidRDefault="00000000" w14:paraId="0000011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252"/>
          <w:tab w:val="right" w:leader="none" w:pos="8504"/>
        </w:tabs>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tl w:val="0"/>
        </w:rPr>
      </w:r>
    </w:p>
    <w:p xmlns:wp14="http://schemas.microsoft.com/office/word/2010/wordml" w:rsidRDefault="00000000" w14:paraId="0000011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252"/>
          <w:tab w:val="right" w:leader="none" w:pos="8504"/>
        </w:tabs>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tl w:val="0"/>
        </w:rPr>
      </w:r>
    </w:p>
    <w:p xmlns:wp14="http://schemas.microsoft.com/office/word/2010/wordml" w:rsidRDefault="00000000" w14:paraId="0000012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252"/>
          <w:tab w:val="right" w:leader="none" w:pos="8504"/>
        </w:tabs>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tl w:val="0"/>
        </w:rPr>
      </w:r>
    </w:p>
    <w:p xmlns:wp14="http://schemas.microsoft.com/office/word/2010/wordml" w:rsidRDefault="00000000" w14:paraId="0000012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252"/>
          <w:tab w:val="right" w:leader="none" w:pos="8504"/>
        </w:tabs>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tl w:val="0"/>
        </w:rPr>
      </w:r>
    </w:p>
    <w:sectPr>
      <w:headerReference w:type="default" r:id="rId15"/>
      <w:footerReference w:type="default" r:id="rId16"/>
      <w:pgSz w:w="11906" w:h="16840" w:orient="portrait"/>
      <w:pgMar w:top="1701" w:right="1134" w:bottom="1134" w:left="1701"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Arial"/>
  <w:font w:name="Times New Roman"/>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123"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252"/>
        <w:tab w:val="right" w:leader="none" w:pos="8504"/>
      </w:tabs>
      <w:spacing w:before="0" w:after="0" w:line="240" w:lineRule="auto"/>
      <w:ind w:left="0" w:right="0" w:hanging="1418"/>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tl w:val="0"/>
      </w:rPr>
    </w:r>
    <w:r>
      <w:drawing>
        <wp:anchor xmlns:wp14="http://schemas.microsoft.com/office/word/2010/wordprocessingDrawing" distT="0" distB="0" distL="0" distR="0" simplePos="0" relativeHeight="0" behindDoc="1" locked="0" layoutInCell="1" hidden="0" allowOverlap="1" wp14:anchorId="5E8906F8" wp14:editId="7777777">
          <wp:simplePos x="0" y="0"/>
          <wp:positionH relativeFrom="column">
            <wp:posOffset>-161923</wp:posOffset>
          </wp:positionH>
          <wp:positionV relativeFrom="paragraph">
            <wp:posOffset>0</wp:posOffset>
          </wp:positionV>
          <wp:extent cx="5643037" cy="1037590"/>
          <wp:effectExtent l="0" t="0" r="0" b="0"/>
          <wp:wrapNone/>
          <wp:docPr id="4" name="image1.png"/>
          <a:graphic>
            <a:graphicData uri="http://schemas.openxmlformats.org/drawingml/2006/picture">
              <pic:pic>
                <pic:nvPicPr>
                  <pic:cNvPr id="0" name="image1.png"/>
                  <pic:cNvPicPr preferRelativeResize="0"/>
                </pic:nvPicPr>
                <pic:blipFill>
                  <a:blip r:embed="rId1"/>
                  <a:srcRect l="0" t="4411" r="0" b="4411"/>
                  <a:stretch>
                    <a:fillRect/>
                  </a:stretch>
                </pic:blipFill>
                <pic:spPr>
                  <a:xfrm>
                    <a:off x="0" y="0"/>
                    <a:ext cx="5643037" cy="1037590"/>
                  </a:xfrm>
                  <a:prstGeom prst="rect"/>
                  <a:ln/>
                </pic:spPr>
              </pic:pic>
            </a:graphicData>
          </a:graphic>
        </wp:anchor>
      </w:drawing>
    </w:r>
  </w:p>
  <w:p xmlns:wp14="http://schemas.microsoft.com/office/word/2010/wordml" w:rsidRDefault="00000000" w14:paraId="00000124"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252"/>
        <w:tab w:val="right" w:leader="none" w:pos="8504"/>
      </w:tabs>
      <w:spacing w:before="0" w:after="0" w:line="240" w:lineRule="auto"/>
      <w:ind w:left="0" w:right="0" w:hanging="1418"/>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tl w:val="0"/>
      </w:rPr>
    </w:r>
  </w:p>
  <w:p xmlns:wp14="http://schemas.microsoft.com/office/word/2010/wordml" w:rsidRDefault="00000000" w14:paraId="00000125"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252"/>
        <w:tab w:val="right" w:leader="none" w:pos="8504"/>
      </w:tabs>
      <w:spacing w:before="0" w:after="0" w:line="240" w:lineRule="auto"/>
      <w:ind w:left="0" w:right="0" w:hanging="1418"/>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tl w:val="0"/>
      </w:rPr>
    </w:r>
  </w:p>
</w:ftr>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122"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252"/>
        <w:tab w:val="right" w:leader="none" w:pos="8504"/>
        <w:tab w:val="left" w:leader="none" w:pos="2595"/>
        <w:tab w:val="left" w:leader="none" w:pos="7670"/>
      </w:tabs>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drawing>
        <wp:anchor xmlns:wp14="http://schemas.microsoft.com/office/word/2010/wordprocessingDrawing" distT="0" distB="0" distL="0" distR="0" simplePos="0" relativeHeight="0" behindDoc="1" locked="0" layoutInCell="1" hidden="0" allowOverlap="1" wp14:anchorId="1503BDBC" wp14:editId="7777777">
          <wp:simplePos x="0" y="0"/>
          <wp:positionH relativeFrom="column">
            <wp:posOffset>-1076324</wp:posOffset>
          </wp:positionH>
          <wp:positionV relativeFrom="paragraph">
            <wp:posOffset>-447674</wp:posOffset>
          </wp:positionV>
          <wp:extent cx="7572375" cy="1078230"/>
          <wp:effectExtent l="0" t="0" r="0" b="0"/>
          <wp:wrapNone/>
          <wp:docPr id="3" name="image2.png"/>
          <a:graphic>
            <a:graphicData uri="http://schemas.openxmlformats.org/drawingml/2006/picture">
              <pic:pic>
                <pic:nvPicPr>
                  <pic:cNvPr id="0" name="image2.png"/>
                  <pic:cNvPicPr preferRelativeResize="0"/>
                </pic:nvPicPr>
                <pic:blipFill>
                  <a:blip r:embed="rId1"/>
                  <a:srcRect l="0" t="4160" r="0" b="4160"/>
                  <a:stretch>
                    <a:fillRect/>
                  </a:stretch>
                </pic:blipFill>
                <pic:spPr>
                  <a:xfrm>
                    <a:off x="0" y="0"/>
                    <a:ext cx="7572375" cy="107823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7597F985"/>
  <w15:docId w15:val="{84D8E096-B575-4338-AC07-E8B8A6914734}"/>
  <w:rsids>
    <w:rsidRoot w:val="01CFC05F"/>
    <w:rsid w:val="01CFC05F"/>
    <w:rsid w:val="025738D4"/>
    <w:rsid w:val="02861DF3"/>
    <w:rsid w:val="033ACA53"/>
    <w:rsid w:val="040DB20B"/>
    <w:rsid w:val="1028A3F0"/>
    <w:rsid w:val="102F25A5"/>
    <w:rsid w:val="1118F23B"/>
    <w:rsid w:val="11ACB811"/>
    <w:rsid w:val="11E26CB5"/>
    <w:rsid w:val="135A7FA4"/>
    <w:rsid w:val="159EF97D"/>
    <w:rsid w:val="1623D340"/>
    <w:rsid w:val="16B250F5"/>
    <w:rsid w:val="1722AD8F"/>
    <w:rsid w:val="1958BB04"/>
    <w:rsid w:val="19B1B6F8"/>
    <w:rsid w:val="1A29B97B"/>
    <w:rsid w:val="1BF3262E"/>
    <w:rsid w:val="1DFA8C50"/>
    <w:rsid w:val="1EC8109C"/>
    <w:rsid w:val="204C8747"/>
    <w:rsid w:val="2238A71D"/>
    <w:rsid w:val="233AB226"/>
    <w:rsid w:val="25A74E58"/>
    <w:rsid w:val="286E97C4"/>
    <w:rsid w:val="2926DFC2"/>
    <w:rsid w:val="29A23A0F"/>
    <w:rsid w:val="2DE4D3A5"/>
    <w:rsid w:val="33044503"/>
    <w:rsid w:val="351F0023"/>
    <w:rsid w:val="36C2C158"/>
    <w:rsid w:val="3CACE0D8"/>
    <w:rsid w:val="3D03A366"/>
    <w:rsid w:val="403DFD05"/>
    <w:rsid w:val="414EAA8F"/>
    <w:rsid w:val="42F3F1AE"/>
    <w:rsid w:val="42F994EC"/>
    <w:rsid w:val="430F87CD"/>
    <w:rsid w:val="44351466"/>
    <w:rsid w:val="44EB1940"/>
    <w:rsid w:val="48091469"/>
    <w:rsid w:val="494974E6"/>
    <w:rsid w:val="4A53D5E0"/>
    <w:rsid w:val="4E7DA8E4"/>
    <w:rsid w:val="50D6FAE7"/>
    <w:rsid w:val="52E9FD7E"/>
    <w:rsid w:val="55A15BA0"/>
    <w:rsid w:val="5909A258"/>
    <w:rsid w:val="5EE8A26E"/>
    <w:rsid w:val="607FE425"/>
    <w:rsid w:val="632C4BD6"/>
    <w:rsid w:val="693B977B"/>
    <w:rsid w:val="69536B1B"/>
    <w:rsid w:val="6C2F3474"/>
    <w:rsid w:val="6F70EEED"/>
    <w:rsid w:val="71F1D1E7"/>
    <w:rsid w:val="73D3012D"/>
    <w:rsid w:val="757CDA0C"/>
    <w:rsid w:val="78CDF4B5"/>
    <w:rsid w:val="7CE81550"/>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sz w:val="22"/>
        <w:szCs w:val="22"/>
        <w:lang w:val="pt_BR"/>
      </w:rPr>
    </w:rPrDefault>
    <w:pPrDefault>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80" w:after="120" w:lineRule="auto"/>
    </w:pPr>
    <w:rPr>
      <w:b w:val="1"/>
      <w:bCs w:val="1"/>
      <w:sz w:val="48"/>
      <w:szCs w:val="48"/>
    </w:rPr>
  </w:style>
  <w:style w:type="paragraph" w:styleId="Heading2">
    <w:name w:val="heading 2"/>
    <w:basedOn w:val="Normal"/>
    <w:next w:val="Normal"/>
    <w:pPr>
      <w:keepNext w:val="1"/>
      <w:keepLines w:val="1"/>
      <w:pageBreakBefore w:val="0"/>
      <w:spacing w:before="360" w:after="80" w:lineRule="auto"/>
    </w:pPr>
    <w:rPr>
      <w:b w:val="1"/>
      <w:bCs w:val="1"/>
      <w:sz w:val="36"/>
      <w:szCs w:val="36"/>
    </w:rPr>
  </w:style>
  <w:style w:type="paragraph" w:styleId="Heading3">
    <w:name w:val="heading 3"/>
    <w:basedOn w:val="Normal"/>
    <w:next w:val="Normal"/>
    <w:pPr>
      <w:keepNext w:val="1"/>
      <w:keepLines w:val="1"/>
      <w:pageBreakBefore w:val="0"/>
      <w:spacing w:before="280" w:after="80" w:lineRule="auto"/>
    </w:pPr>
    <w:rPr>
      <w:b w:val="1"/>
      <w:bCs w:val="1"/>
      <w:sz w:val="28"/>
      <w:szCs w:val="28"/>
    </w:rPr>
  </w:style>
  <w:style w:type="paragraph" w:styleId="Heading4">
    <w:name w:val="heading 4"/>
    <w:basedOn w:val="Normal"/>
    <w:next w:val="Normal"/>
    <w:pPr>
      <w:keepNext w:val="1"/>
      <w:keepLines w:val="1"/>
      <w:pageBreakBefore w:val="0"/>
      <w:spacing w:before="240" w:after="40" w:lineRule="auto"/>
    </w:pPr>
    <w:rPr>
      <w:b w:val="1"/>
      <w:bCs w:val="1"/>
      <w:sz w:val="24"/>
      <w:szCs w:val="24"/>
    </w:rPr>
  </w:style>
  <w:style w:type="paragraph" w:styleId="Heading5">
    <w:name w:val="heading 5"/>
    <w:basedOn w:val="Normal"/>
    <w:next w:val="Normal"/>
    <w:pPr>
      <w:keepNext w:val="1"/>
      <w:keepLines w:val="1"/>
      <w:pageBreakBefore w:val="0"/>
      <w:spacing w:before="220" w:after="40" w:lineRule="auto"/>
    </w:pPr>
    <w:rPr>
      <w:b w:val="1"/>
      <w:bCs w:val="1"/>
      <w:sz w:val="22"/>
      <w:szCs w:val="22"/>
    </w:rPr>
  </w:style>
  <w:style w:type="paragraph" w:styleId="Heading6">
    <w:name w:val="heading 6"/>
    <w:basedOn w:val="Normal"/>
    <w:next w:val="Normal"/>
    <w:pPr>
      <w:keepNext w:val="1"/>
      <w:keepLines w:val="1"/>
      <w:pageBreakBefore w:val="0"/>
      <w:spacing w:before="200" w:after="40" w:lineRule="auto"/>
    </w:pPr>
    <w:rPr>
      <w:b w:val="1"/>
      <w:bCs w:val="1"/>
      <w:sz w:val="20"/>
      <w:szCs w:val="20"/>
    </w:rPr>
  </w:style>
  <w:style w:type="paragraph" w:styleId="Title">
    <w:name w:val="Title"/>
    <w:basedOn w:val="Normal"/>
    <w:next w:val="Normal"/>
    <w:pPr>
      <w:keepNext w:val="1"/>
      <w:keepLines w:val="1"/>
      <w:pageBreakBefore w:val="0"/>
      <w:spacing w:before="480" w:after="120" w:lineRule="auto"/>
    </w:pPr>
    <w:rPr>
      <w:b w:val="1"/>
      <w:bCs w:val="1"/>
      <w:sz w:val="72"/>
      <w:szCs w:val="72"/>
    </w:rPr>
  </w:style>
  <w:style w:type="table" w:styleId="TableNormal" w:default="1">
    <w:name w:val="Normal Table0"/>
    <w:tblPr>
      <w:tblCellMar>
        <w:top w:w="100.0" w:type="dxa"/>
        <w:left w:w="100.0" w:type="dxa"/>
        <w:bottom w:w="100.0" w:type="dxa"/>
        <w:right w:w="100.0" w:type="dxa"/>
      </w:tblCellMar>
    </w:tblPr>
  </w:style>
  <w:style w:type="paragraph" w:styleId="Normal" w:default="1">
    <w:name w:val="Normal0"/>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character" w:styleId="DefaultParagraphFont" w:default="1">
    <w:uiPriority w:val="1"/>
    <w:name w:val="Default Paragraph Font"/>
    <w:semiHidden/>
    <w:unhideWhenUsed/>
    <w:rsid w:val="6F70EEED"/>
  </w:style>
  <w:style w:type="character" w:styleId="Hyperlink">
    <w:uiPriority w:val="99"/>
    <w:name w:val="Hyperlink"/>
    <w:basedOn w:val="DefaultParagraphFont"/>
    <w:unhideWhenUsed/>
    <w:rsid w:val="6F70EEED"/>
    <w:rPr>
      <w:color w:val="0000FF"/>
      <w:u w:val="single"/>
    </w:rPr>
  </w:style>
</w:styles>
</file>

<file path=word/_rels/document.xml.rels>&#65279;<?xml version="1.0" encoding="utf-8"?><Relationships xmlns="http://schemas.openxmlformats.org/package/2006/relationships"><Relationship Type="http://schemas.openxmlformats.org/officeDocument/2006/relationships/hyperlink" Target="mailto:palomamedeirosvet@gmail.com" TargetMode="External" Id="rId10" /><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hyperlink" Target="mailto:vtefernandes@hotmail.com" TargetMode="External" Id="rId9" /><Relationship Type="http://schemas.openxmlformats.org/officeDocument/2006/relationships/header" Target="header1.xml" Id="rId15" /><Relationship Type="http://schemas.openxmlformats.org/officeDocument/2006/relationships/footer" Target="footer1.xml" Id="rId16" /><Relationship Type="http://schemas.openxmlformats.org/officeDocument/2006/relationships/styles" Target="styles.xml" Id="rId5" /><Relationship Type="http://schemas.openxmlformats.org/officeDocument/2006/relationships/customXml" Target="../customXML/item1.xml" Id="rId6" /><Relationship Type="http://schemas.openxmlformats.org/officeDocument/2006/relationships/hyperlink" Target="mailto:pimentelhelio56@gmail.com" TargetMode="External" Id="rId7" /><Relationship Type="http://schemas.openxmlformats.org/officeDocument/2006/relationships/hyperlink" Target="mailto:Mvd5528@gmail.com" TargetMode="External" Id="R0244a4524dd74487" /><Relationship Type="http://schemas.openxmlformats.org/officeDocument/2006/relationships/hyperlink" Target="https://doi.org/10.17921/1415-6938.2022v26n4p390-397" TargetMode="External" Id="R25246ea8edb6449c" /><Relationship Type="http://schemas.openxmlformats.org/officeDocument/2006/relationships/hyperlink" Target="https://doi.org/10.17921/1415-6938.2022v26n4p390-397" TargetMode="External" Id="Rc0397eea0588487a" /><Relationship Type="http://schemas.openxmlformats.org/officeDocument/2006/relationships/hyperlink" Target="https://doi.org/10.1111/j.1939-1676.2007.tb02998.x" TargetMode="External" Id="Rcec5f00c9f6443ed" /><Relationship Type="http://schemas.openxmlformats.org/officeDocument/2006/relationships/hyperlink" Target="https://doi.org/10.1111/j.1939-1676.2007.tb02998.x" TargetMode="External" Id="Ra034f0ae0fa14d51"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DeActVTjT92olwxH+XUH+dOdsw==">CgMxLjAyD2lkLnMwOTA0NWR1M2dmbTgAciExZGpObWM3TUJSSkpmNUUtbFY3UzM0V01xaEEzR2plNXc=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ap="http://schemas.openxmlformats.org/officeDocument/2006/extended-properties">
  <ap:AppVersion>16.0000</ap:AppVersion>
  <ap:Application>Microsoft Word for the web</ap:Application>
  <ap:LinksUpToDate>false</ap:LinksUpToDate>
</ap:Properties>
</file>