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E9609A" w:rsidRPr="008448D6" w:rsidRDefault="003D4122" w:rsidP="003D4122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PRÁTICAS DE LEITURA E ESCRITA À LUZ DO LETRAMENTO SOCIAL</w:t>
      </w:r>
    </w:p>
    <w:p w:rsidR="003D4122" w:rsidRPr="00E9609A" w:rsidRDefault="003D4122" w:rsidP="003D4122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Natally Barbosa Serafim (PIBID – UPE)¹</w:t>
      </w:r>
    </w:p>
    <w:p w:rsidR="003D4122" w:rsidRPr="00E9609A" w:rsidRDefault="003D4122" w:rsidP="003D4122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Hávilla Antônia Vicente da Silva (PIBID – UPE)²</w:t>
      </w:r>
    </w:p>
    <w:p w:rsidR="003D4122" w:rsidRDefault="003D4122" w:rsidP="003D4122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Marcos </w:t>
      </w:r>
      <w:r w:rsidR="004F15FE">
        <w:rPr>
          <w:rFonts w:ascii="Arial" w:eastAsia="Times New Roman" w:hAnsi="Arial" w:cs="Arial"/>
          <w:sz w:val="24"/>
          <w:szCs w:val="24"/>
          <w:lang w:eastAsia="pt-BR"/>
        </w:rPr>
        <w:t xml:space="preserve">José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Pontes (PIBID - </w:t>
      </w:r>
      <w:r w:rsidRPr="00AF12CF">
        <w:rPr>
          <w:rFonts w:ascii="Arial" w:eastAsia="Times New Roman" w:hAnsi="Arial" w:cs="Arial"/>
          <w:sz w:val="24"/>
          <w:szCs w:val="24"/>
          <w:lang w:eastAsia="pt-BR"/>
        </w:rPr>
        <w:t>Escola Municipal Anísia Pereira de Lira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)³ </w:t>
      </w:r>
    </w:p>
    <w:p w:rsidR="003D4122" w:rsidRPr="00E9609A" w:rsidRDefault="003D4122" w:rsidP="003D4122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Rossana </w:t>
      </w:r>
      <w:r w:rsidRPr="001764E0">
        <w:rPr>
          <w:rFonts w:ascii="Arial" w:eastAsia="Times New Roman" w:hAnsi="Arial" w:cs="Arial"/>
          <w:sz w:val="24"/>
          <w:szCs w:val="24"/>
          <w:lang w:eastAsia="pt-BR"/>
        </w:rPr>
        <w:t>Regina Guimarães Ramos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Henz (PIBID - UPE)</w:t>
      </w:r>
      <w:r w:rsidRPr="003D4122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</w:t>
      </w:r>
    </w:p>
    <w:p w:rsidR="00E9609A" w:rsidRPr="00E9609A" w:rsidRDefault="00E9609A" w:rsidP="00D1317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9609A" w:rsidRP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P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INTRODUÇÃO</w:t>
      </w:r>
    </w:p>
    <w:p w:rsidR="003D4122" w:rsidRDefault="003D4122" w:rsidP="00D131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3D4122" w:rsidRDefault="003D4122" w:rsidP="00D131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9603561"/>
      <w:r w:rsidRPr="00512E8D">
        <w:rPr>
          <w:rFonts w:ascii="Arial" w:hAnsi="Arial" w:cs="Arial"/>
          <w:color w:val="000000"/>
          <w:sz w:val="24"/>
          <w:szCs w:val="24"/>
        </w:rPr>
        <w:t xml:space="preserve">O presente trabalho tem por propósito </w:t>
      </w:r>
      <w:r w:rsidR="003D6EB3">
        <w:rPr>
          <w:rFonts w:ascii="Arial" w:hAnsi="Arial" w:cs="Arial"/>
          <w:color w:val="000000"/>
          <w:sz w:val="24"/>
          <w:szCs w:val="24"/>
        </w:rPr>
        <w:t>relatar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12E8D">
        <w:rPr>
          <w:rFonts w:ascii="Arial" w:hAnsi="Arial" w:cs="Arial"/>
          <w:color w:val="000000"/>
          <w:sz w:val="24"/>
          <w:szCs w:val="24"/>
        </w:rPr>
        <w:t>projeto de letramento</w:t>
      </w:r>
      <w:r>
        <w:rPr>
          <w:rFonts w:ascii="Arial" w:hAnsi="Arial" w:cs="Arial"/>
          <w:color w:val="000000"/>
          <w:sz w:val="24"/>
          <w:szCs w:val="24"/>
        </w:rPr>
        <w:t xml:space="preserve"> intitulado Nossa Biblioteca, desenvolvido</w:t>
      </w:r>
      <w:r w:rsidR="003D6EB3" w:rsidRPr="003D6EB3">
        <w:rPr>
          <w:rFonts w:ascii="Arial" w:hAnsi="Arial" w:cs="Arial"/>
          <w:color w:val="000000"/>
          <w:sz w:val="24"/>
          <w:szCs w:val="24"/>
        </w:rPr>
        <w:t xml:space="preserve"> </w:t>
      </w:r>
      <w:r w:rsidR="003D6EB3">
        <w:rPr>
          <w:rFonts w:ascii="Arial" w:hAnsi="Arial" w:cs="Arial"/>
          <w:color w:val="000000"/>
          <w:sz w:val="24"/>
          <w:szCs w:val="24"/>
        </w:rPr>
        <w:t xml:space="preserve">por </w:t>
      </w:r>
      <w:r w:rsidR="003D6EB3" w:rsidRPr="00512E8D">
        <w:rPr>
          <w:rFonts w:ascii="Arial" w:hAnsi="Arial" w:cs="Arial"/>
          <w:color w:val="000000"/>
          <w:sz w:val="24"/>
          <w:szCs w:val="24"/>
        </w:rPr>
        <w:t>bolsistas do Programa Institucional de Bolsas de Iniciação à Docência (PIBID), com a turma do 8° ano do Ensino Fundamental da Escola Municipal Professora Anísia Pereira de Lira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3D6EB3"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z w:val="24"/>
          <w:szCs w:val="24"/>
        </w:rPr>
        <w:t>tem</w:t>
      </w:r>
      <w:r w:rsidRPr="00512E8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 w:rsidRPr="00512E8D">
        <w:rPr>
          <w:rFonts w:ascii="Arial" w:hAnsi="Arial" w:cs="Arial"/>
          <w:color w:val="000000"/>
          <w:sz w:val="24"/>
          <w:szCs w:val="24"/>
        </w:rPr>
        <w:t>principal objetivo trabalhar a leitura e a esc</w:t>
      </w:r>
      <w:r>
        <w:rPr>
          <w:rFonts w:ascii="Arial" w:hAnsi="Arial" w:cs="Arial"/>
          <w:color w:val="000000"/>
          <w:sz w:val="24"/>
          <w:szCs w:val="24"/>
        </w:rPr>
        <w:t>rita dos alunos, com base em seu contexto social</w:t>
      </w:r>
      <w:r w:rsidR="00E955F5">
        <w:rPr>
          <w:rFonts w:ascii="Arial" w:hAnsi="Arial" w:cs="Arial"/>
          <w:color w:val="000000"/>
          <w:sz w:val="24"/>
          <w:szCs w:val="24"/>
        </w:rPr>
        <w:t>, alé</w:t>
      </w:r>
      <w:r>
        <w:rPr>
          <w:rFonts w:ascii="Arial" w:hAnsi="Arial" w:cs="Arial"/>
          <w:color w:val="000000"/>
          <w:sz w:val="24"/>
          <w:szCs w:val="24"/>
        </w:rPr>
        <w:t xml:space="preserve">m de </w:t>
      </w:r>
      <w:r w:rsidR="003D6EB3">
        <w:rPr>
          <w:rFonts w:ascii="Arial" w:hAnsi="Arial" w:cs="Arial"/>
          <w:color w:val="000000"/>
          <w:sz w:val="24"/>
          <w:szCs w:val="24"/>
        </w:rPr>
        <w:t>contribuir para</w:t>
      </w:r>
      <w:r w:rsidR="003D6EB3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utilização da sala de leitura e </w:t>
      </w:r>
      <w:r w:rsidR="003D6EB3">
        <w:rPr>
          <w:rFonts w:ascii="Arial" w:eastAsia="Times New Roman" w:hAnsi="Arial" w:cs="Arial"/>
          <w:sz w:val="24"/>
          <w:szCs w:val="24"/>
          <w:lang w:eastAsia="pt-BR"/>
        </w:rPr>
        <w:t xml:space="preserve">solução 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déficit de livros literários. A escola não dispõe de biblioteca e os livros encontrados na sala de leitura são em grande maioria didáticos e os demais para o público dos anos iniciais do Ensino Fundamental, sentimos, então, a necessidade de resgatar o uso da sala de leitura e trazer os alunos dos anos finais do Ensino Fundamental para esse espaço. </w:t>
      </w:r>
    </w:p>
    <w:p w:rsidR="00E9609A" w:rsidRDefault="003D4122" w:rsidP="00D131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tanto, buscamos conhecer os anseios e gostos dos discentes por meio de um questionário, as respostas do questionário foram fundamentais para a escolha dos gêneros trabalhados e seleção das atividades. Observamos que os alunos partilhavam um gosto em comum, todos m</w:t>
      </w:r>
      <w:r w:rsidR="00E955F5">
        <w:rPr>
          <w:rFonts w:ascii="Arial" w:eastAsia="Times New Roman" w:hAnsi="Arial" w:cs="Arial"/>
          <w:sz w:val="24"/>
          <w:szCs w:val="24"/>
          <w:lang w:eastAsia="pt-BR"/>
        </w:rPr>
        <w:t>encionaram histórias de terror,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lendas populares e sinalizaram que se sentiam curiosos quando as temáticas eram trabalhadas em sala. Partindo desse levantamento, propomos trabalhar com contos de terror e lendas populares de forma interativa.</w:t>
      </w:r>
      <w:r w:rsidRPr="00512E8D">
        <w:rPr>
          <w:rFonts w:ascii="Arial" w:hAnsi="Arial" w:cs="Arial"/>
          <w:color w:val="000000"/>
          <w:sz w:val="24"/>
          <w:szCs w:val="24"/>
        </w:rPr>
        <w:t xml:space="preserve"> Assim, todo o trabalho realizado em sala teve como foco o desenvolvimento com a oralidade, leitura e escrita com base nas vivências dos alunos em contextualização com o gênero contos de terror e lendas populares.</w:t>
      </w:r>
    </w:p>
    <w:p w:rsidR="00BB2143" w:rsidRDefault="00BB2143" w:rsidP="00D131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B2143" w:rsidRDefault="00BB2143" w:rsidP="00D131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B2143" w:rsidRDefault="008F5B22" w:rsidP="00BB21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.4pt;width:162pt;height:0;z-index:251660288" o:connectortype="straight"/>
        </w:pict>
      </w:r>
    </w:p>
    <w:p w:rsidR="00BB2143" w:rsidRDefault="00BB2143" w:rsidP="00BB21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143" w:rsidRPr="008448D6" w:rsidRDefault="00BB2143" w:rsidP="00BB2143">
      <w:pPr>
        <w:pStyle w:val="Textodenotaderodap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¹</w:t>
      </w:r>
      <w:r>
        <w:rPr>
          <w:rFonts w:ascii="Arial" w:hAnsi="Arial" w:cs="Arial"/>
        </w:rPr>
        <w:t>PIBID</w:t>
      </w:r>
      <w:r w:rsidRPr="008448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Bolsista,</w:t>
      </w:r>
      <w:r w:rsidRPr="008448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Graduanda em Letras pela Universidade de Pernambuco </w:t>
      </w:r>
      <w:r w:rsidRPr="006C55AE"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Mata Norte</w:t>
      </w:r>
      <w:r w:rsidRPr="008448D6">
        <w:rPr>
          <w:rFonts w:ascii="Arial" w:hAnsi="Arial" w:cs="Arial"/>
        </w:rPr>
        <w:t xml:space="preserve">, </w:t>
      </w:r>
      <w:hyperlink r:id="rId6" w:history="1">
        <w:r w:rsidRPr="004223EA">
          <w:rPr>
            <w:rStyle w:val="Hyperlink"/>
            <w:rFonts w:ascii="Arial" w:hAnsi="Arial" w:cs="Arial"/>
          </w:rPr>
          <w:t>natally58@hotmail.com</w:t>
        </w:r>
      </w:hyperlink>
      <w:r w:rsidRPr="008448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448D6">
        <w:rPr>
          <w:rFonts w:ascii="Arial" w:hAnsi="Arial" w:cs="Arial"/>
        </w:rPr>
        <w:t xml:space="preserve"> </w:t>
      </w:r>
    </w:p>
    <w:p w:rsidR="00BB2143" w:rsidRPr="008448D6" w:rsidRDefault="00BB2143" w:rsidP="00BB2143">
      <w:pPr>
        <w:pStyle w:val="Textodenotaderodap"/>
        <w:jc w:val="both"/>
        <w:rPr>
          <w:rFonts w:ascii="Arial" w:hAnsi="Arial" w:cs="Arial"/>
        </w:rPr>
      </w:pPr>
      <w:r>
        <w:rPr>
          <w:rFonts w:ascii="Arial" w:hAnsi="Arial" w:cs="Arial"/>
        </w:rPr>
        <w:t>²PIBID, Bolsista,</w:t>
      </w:r>
      <w:r w:rsidRPr="008448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Graduanda em Letras pela Universidade de Pernambuco </w:t>
      </w:r>
      <w:r w:rsidRPr="006C55AE"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Mata Norte, </w:t>
      </w:r>
      <w:hyperlink r:id="rId7" w:history="1">
        <w:r w:rsidRPr="004223EA">
          <w:rPr>
            <w:rStyle w:val="Hyperlink"/>
            <w:rFonts w:ascii="Arial" w:hAnsi="Arial" w:cs="Arial"/>
          </w:rPr>
          <w:t>havillantonia22@gmail.com</w:t>
        </w:r>
      </w:hyperlink>
      <w:r>
        <w:rPr>
          <w:rFonts w:ascii="Arial" w:hAnsi="Arial" w:cs="Arial"/>
        </w:rPr>
        <w:t>.</w:t>
      </w:r>
    </w:p>
    <w:p w:rsidR="00BB2143" w:rsidRPr="008448D6" w:rsidRDefault="00BB2143" w:rsidP="00BB2143">
      <w:pPr>
        <w:pStyle w:val="Textodenotaderoda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³PIBID, Supervisor, Graduado em Letras Letras pela Universidade de Pernambuco </w:t>
      </w:r>
      <w:r w:rsidRPr="006C55AE"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Mata Norte, </w:t>
      </w:r>
      <w:hyperlink r:id="rId8" w:history="1">
        <w:r w:rsidRPr="004223EA">
          <w:rPr>
            <w:rStyle w:val="Hyperlink"/>
            <w:rFonts w:ascii="Arial" w:hAnsi="Arial" w:cs="Arial"/>
          </w:rPr>
          <w:t>marcos.avante16@gmail.com</w:t>
        </w:r>
      </w:hyperlink>
      <w:r>
        <w:rPr>
          <w:rFonts w:ascii="Arial" w:hAnsi="Arial" w:cs="Arial"/>
        </w:rPr>
        <w:t xml:space="preserve">. </w:t>
      </w:r>
    </w:p>
    <w:p w:rsidR="00BB2143" w:rsidRPr="00BB2143" w:rsidRDefault="00BB2143" w:rsidP="00BB2143">
      <w:pPr>
        <w:pStyle w:val="Textodenotaderodap"/>
        <w:jc w:val="both"/>
        <w:rPr>
          <w:rFonts w:ascii="Arial" w:hAnsi="Arial" w:cs="Arial"/>
        </w:rPr>
      </w:pPr>
      <w:r w:rsidRPr="006C55AE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PIBD, Coordenadora, Professora Adjunta da Universidade de Pernambuco </w:t>
      </w:r>
      <w:r w:rsidRPr="006C55AE"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Mata Norte, </w:t>
      </w:r>
      <w:hyperlink r:id="rId9" w:history="1">
        <w:r w:rsidRPr="004223EA">
          <w:rPr>
            <w:rStyle w:val="Hyperlink"/>
            <w:rFonts w:ascii="Arial" w:hAnsi="Arial" w:cs="Arial"/>
          </w:rPr>
          <w:t>rossana.ramos@upe.br</w:t>
        </w:r>
      </w:hyperlink>
      <w:r>
        <w:rPr>
          <w:rFonts w:ascii="Arial" w:hAnsi="Arial" w:cs="Arial"/>
        </w:rPr>
        <w:t>.</w:t>
      </w:r>
    </w:p>
    <w:p w:rsidR="00BB2143" w:rsidRPr="00E9609A" w:rsidRDefault="00BB2143" w:rsidP="00D131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End w:id="0"/>
    <w:p w:rsidR="003D4122" w:rsidRDefault="003D4122" w:rsidP="003D41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12E8D">
        <w:rPr>
          <w:rFonts w:ascii="Arial" w:hAnsi="Arial" w:cs="Arial"/>
          <w:color w:val="000000"/>
          <w:sz w:val="24"/>
          <w:szCs w:val="24"/>
        </w:rPr>
        <w:t>A ideia principal é fazer com que</w:t>
      </w:r>
      <w:r w:rsidR="00E955F5">
        <w:rPr>
          <w:rFonts w:ascii="Arial" w:hAnsi="Arial" w:cs="Arial"/>
          <w:color w:val="000000"/>
          <w:sz w:val="24"/>
          <w:szCs w:val="24"/>
        </w:rPr>
        <w:t>,</w:t>
      </w:r>
      <w:r w:rsidRPr="00512E8D">
        <w:rPr>
          <w:rFonts w:ascii="Arial" w:hAnsi="Arial" w:cs="Arial"/>
          <w:color w:val="000000"/>
          <w:sz w:val="24"/>
          <w:szCs w:val="24"/>
        </w:rPr>
        <w:t xml:space="preserve"> a partir do conhecimento de mundo dos alunos junto com a leitura</w:t>
      </w:r>
      <w:r>
        <w:rPr>
          <w:rFonts w:ascii="Arial" w:hAnsi="Arial" w:cs="Arial"/>
          <w:color w:val="000000"/>
          <w:sz w:val="24"/>
          <w:szCs w:val="24"/>
        </w:rPr>
        <w:t xml:space="preserve"> de contos</w:t>
      </w:r>
      <w:r w:rsidRPr="00512E8D">
        <w:rPr>
          <w:rFonts w:ascii="Arial" w:hAnsi="Arial" w:cs="Arial"/>
          <w:color w:val="000000"/>
          <w:sz w:val="24"/>
          <w:szCs w:val="24"/>
        </w:rPr>
        <w:t xml:space="preserve"> de terror, lendas e rela</w:t>
      </w:r>
      <w:r>
        <w:rPr>
          <w:rFonts w:ascii="Arial" w:hAnsi="Arial" w:cs="Arial"/>
          <w:color w:val="000000"/>
          <w:sz w:val="24"/>
          <w:szCs w:val="24"/>
        </w:rPr>
        <w:t xml:space="preserve">to de experiência, ocorra nos discentes </w:t>
      </w:r>
      <w:r w:rsidRPr="00512E8D">
        <w:rPr>
          <w:rFonts w:ascii="Arial" w:hAnsi="Arial" w:cs="Arial"/>
          <w:color w:val="000000"/>
          <w:sz w:val="24"/>
          <w:szCs w:val="24"/>
        </w:rPr>
        <w:t xml:space="preserve">o interesse pela leitura e escrita. </w:t>
      </w:r>
      <w:r>
        <w:rPr>
          <w:rFonts w:ascii="Arial" w:eastAsia="Times New Roman" w:hAnsi="Arial" w:cs="Arial"/>
          <w:sz w:val="24"/>
          <w:szCs w:val="24"/>
          <w:lang w:eastAsia="pt-BR"/>
        </w:rPr>
        <w:t>Antes de descrever as atividades</w:t>
      </w:r>
      <w:r w:rsidR="00E955F5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necessária a explicação e distinção de alguns termos. </w:t>
      </w:r>
      <w:r w:rsidRPr="00AF12CF">
        <w:rPr>
          <w:rFonts w:ascii="Arial" w:eastAsia="Times New Roman" w:hAnsi="Arial" w:cs="Arial"/>
          <w:sz w:val="24"/>
          <w:szCs w:val="24"/>
          <w:lang w:eastAsia="pt-BR"/>
        </w:rPr>
        <w:t xml:space="preserve">Entendemos </w:t>
      </w:r>
      <w:r>
        <w:rPr>
          <w:rFonts w:ascii="Arial" w:eastAsia="Times New Roman" w:hAnsi="Arial" w:cs="Arial"/>
          <w:sz w:val="24"/>
          <w:szCs w:val="24"/>
          <w:lang w:eastAsia="pt-BR"/>
        </w:rPr>
        <w:t>por letramento o ensino da leitura e escrita dentro de um contexto onde leitura e escrita tenham sentido e façam parte da vida dos discentes, conforme Magda Soares (2003). Assim, os eventos de letramento desenvolvidos foram pensados e escolhidos pelos alunos, bolsistas docentes, supervisor e pela coordenadora, almejando a aproximação dos conteúdos da disciplina de língua portuguesa com a realidade do público.</w:t>
      </w:r>
    </w:p>
    <w:p w:rsidR="003D4122" w:rsidRPr="00AF12CF" w:rsidRDefault="003D4122" w:rsidP="003D41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2836" w:rsidRDefault="003D4122" w:rsidP="003D412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F3398">
        <w:rPr>
          <w:rFonts w:ascii="Arial" w:eastAsia="Times New Roman" w:hAnsi="Arial" w:cs="Arial"/>
          <w:sz w:val="20"/>
          <w:szCs w:val="20"/>
          <w:lang w:eastAsia="pt-BR"/>
        </w:rPr>
        <w:t>Um evento de letramento inclui atividades que têm as características de outras atividades da vivência social: envolve mais de um participante e os envolvidos têm diferentes saberes, que são mobilizados na medida adequada, no momento necessário, em prol de interesses, intenções e objetivos individuais e de metas comuns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(KLEIMAN, 2005, p.23)</w:t>
      </w:r>
      <w:r w:rsidRPr="006F339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bookmarkStart w:id="1" w:name="_Hlk19603589"/>
    </w:p>
    <w:p w:rsidR="003D4122" w:rsidRPr="003D4122" w:rsidRDefault="003D4122" w:rsidP="003D412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bookmarkEnd w:id="1"/>
    <w:p w:rsidR="00E955F5" w:rsidRDefault="00E955F5" w:rsidP="00E955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5A29">
        <w:rPr>
          <w:rFonts w:ascii="Arial" w:eastAsia="Times New Roman" w:hAnsi="Arial" w:cs="Arial"/>
          <w:sz w:val="24"/>
          <w:szCs w:val="24"/>
          <w:lang w:eastAsia="pt-BR"/>
        </w:rPr>
        <w:t>Em virtude das demandas sociais e do observado na turma do 8º ano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955A29">
        <w:rPr>
          <w:rFonts w:ascii="Arial" w:eastAsia="Times New Roman" w:hAnsi="Arial" w:cs="Arial"/>
          <w:sz w:val="24"/>
          <w:szCs w:val="24"/>
          <w:lang w:eastAsia="pt-BR"/>
        </w:rPr>
        <w:t xml:space="preserve"> fez-se necessário um projeto de letramento que ultrapasse as barreiras escolares, tendo em vista que o letramento, segundo Kleiman (2005), foi criado para referir-se aos usos da língua em todos os lugares, não somente na escola.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Fazemos o uso da leitura e escrita cotidianamente, da porta de nossas casas até o livro que recebemos na escola. Todos os dias, nos deparamos com textos escritos e temos que  informar, entender e propagar a mensagem de anúncios, placas de trânsito e tantas outras coisas. Assim, entenderemos leitura como </w:t>
      </w:r>
      <w:r w:rsidRPr="007C7054">
        <w:rPr>
          <w:rFonts w:ascii="Arial" w:eastAsia="Times New Roman" w:hAnsi="Arial" w:cs="Arial"/>
          <w:sz w:val="24"/>
          <w:szCs w:val="24"/>
          <w:lang w:eastAsia="pt-BR"/>
        </w:rPr>
        <w:t>uma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C7054">
        <w:rPr>
          <w:rFonts w:ascii="Arial" w:eastAsia="Times New Roman" w:hAnsi="Arial" w:cs="Arial"/>
          <w:sz w:val="24"/>
          <w:szCs w:val="24"/>
          <w:lang w:eastAsia="pt-BR"/>
        </w:rPr>
        <w:t>“atividade de interação entre indivíduos”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segundo Antunues </w:t>
      </w:r>
      <w:r w:rsidRPr="007C7054">
        <w:rPr>
          <w:rFonts w:ascii="Arial" w:eastAsia="Times New Roman" w:hAnsi="Arial" w:cs="Arial"/>
          <w:sz w:val="24"/>
          <w:szCs w:val="24"/>
          <w:lang w:eastAsia="pt-BR"/>
        </w:rPr>
        <w:t>(2006)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que a escrita é, “</w:t>
      </w:r>
      <w:r w:rsidRPr="0059174D">
        <w:rPr>
          <w:rFonts w:ascii="Arial" w:eastAsia="Times New Roman" w:hAnsi="Arial" w:cs="Arial"/>
          <w:sz w:val="24"/>
          <w:szCs w:val="24"/>
          <w:lang w:eastAsia="pt-BR"/>
        </w:rPr>
        <w:t>geralmente apreendida em contextos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9174D">
        <w:rPr>
          <w:rFonts w:ascii="Arial" w:eastAsia="Times New Roman" w:hAnsi="Arial" w:cs="Arial"/>
          <w:sz w:val="24"/>
          <w:szCs w:val="24"/>
          <w:lang w:eastAsia="pt-BR"/>
        </w:rPr>
        <w:t>formais de ensino</w:t>
      </w:r>
      <w:r>
        <w:rPr>
          <w:rFonts w:ascii="Arial" w:eastAsia="Times New Roman" w:hAnsi="Arial" w:cs="Arial"/>
          <w:sz w:val="24"/>
          <w:szCs w:val="24"/>
          <w:lang w:eastAsia="pt-BR"/>
        </w:rPr>
        <w:t>” (MARCUSCHI, 2007, p. 33), mas não se limita ao ambiente escolar e fazemos uso, sim, da escrita em contextos informais e de entretenimento. Diferenciamos também letrado e alfabetizado; alfabetização e letramento:</w:t>
      </w:r>
    </w:p>
    <w:p w:rsidR="00E955F5" w:rsidRDefault="00E955F5" w:rsidP="00E95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55F5" w:rsidRDefault="00E955F5" w:rsidP="00E955F5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F64C5">
        <w:rPr>
          <w:rFonts w:ascii="Arial" w:eastAsia="Times New Roman" w:hAnsi="Arial" w:cs="Arial"/>
          <w:sz w:val="20"/>
          <w:szCs w:val="20"/>
          <w:lang w:eastAsia="pt-BR"/>
        </w:rPr>
        <w:t>[...] um indivíduo alfabetizado não é necessariamente um indivíduo letrado; alfabetizado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é aquele indivíduo que sabe</w:t>
      </w:r>
      <w:r w:rsidRPr="00BF64C5">
        <w:rPr>
          <w:rFonts w:ascii="Arial" w:eastAsia="Times New Roman" w:hAnsi="Arial" w:cs="Arial"/>
          <w:sz w:val="20"/>
          <w:szCs w:val="20"/>
          <w:lang w:eastAsia="pt-BR"/>
        </w:rPr>
        <w:t xml:space="preserve"> ler e escrever, já o indivíduo letrado, indivíduo que vive em estado de letramento, é não só aquele que sabe ler e escrever, mas aquele que usa socialmente a leitura e a escrita, pratica a leitura e a escrita, responde adequadamente às demandas sociais de leitura e de escrita (SOARES 1998, p.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F64C5">
        <w:rPr>
          <w:rFonts w:ascii="Arial" w:eastAsia="Times New Roman" w:hAnsi="Arial" w:cs="Arial"/>
          <w:sz w:val="20"/>
          <w:szCs w:val="20"/>
          <w:lang w:eastAsia="pt-BR"/>
        </w:rPr>
        <w:t>39-40).</w:t>
      </w:r>
    </w:p>
    <w:p w:rsidR="00E9609A" w:rsidRP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9609A" w:rsidRP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METODOLOGIA </w:t>
      </w:r>
    </w:p>
    <w:p w:rsidR="00E955F5" w:rsidRDefault="00E955F5" w:rsidP="00E955F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157150" w:rsidRDefault="00157150" w:rsidP="00E955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Este trabalho de cunho qualitativo e quantitativo</w:t>
      </w:r>
      <w:r w:rsidR="00BB35EA">
        <w:rPr>
          <w:rFonts w:ascii="Arial" w:eastAsia="Times New Roman" w:hAnsi="Arial" w:cs="Arial"/>
          <w:sz w:val="24"/>
          <w:szCs w:val="24"/>
          <w:lang w:eastAsia="pt-BR"/>
        </w:rPr>
        <w:t xml:space="preserve"> abrange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35EA">
        <w:rPr>
          <w:rFonts w:ascii="Arial" w:eastAsia="Times New Roman" w:hAnsi="Arial" w:cs="Arial"/>
          <w:sz w:val="24"/>
          <w:szCs w:val="24"/>
          <w:lang w:eastAsia="pt-BR"/>
        </w:rPr>
        <w:t xml:space="preserve">pesquisas bibliográficas que nortearam as questões levantadas durante a análise dos questionários. </w:t>
      </w:r>
    </w:p>
    <w:p w:rsidR="00BB35EA" w:rsidRDefault="00BB35EA" w:rsidP="00BB35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desenvolvimento do projeto expomos alguns gêneros, contos, poemas, textos teatrais e outros. As atividades foram realizadas por oito bolsistas que acompanhavam semanalmente 50 alunos do 8º ano da Escola Municipal Anísia Pereira de Lira. Além dos trabalhos e dinâmicas realizados com gêneros literários e não literários, apresentamos outros tipos de linguagem para os alunos, expondo curta-metragem, filmes, músicas e desenhos.</w:t>
      </w:r>
      <w:r w:rsidR="00BB2143">
        <w:rPr>
          <w:rFonts w:ascii="Arial" w:eastAsia="Times New Roman" w:hAnsi="Arial" w:cs="Arial"/>
          <w:sz w:val="24"/>
          <w:szCs w:val="24"/>
          <w:lang w:eastAsia="pt-BR"/>
        </w:rPr>
        <w:t xml:space="preserve"> Ao final de cada exposição, análise e </w:t>
      </w:r>
      <w:r w:rsidR="00BB2143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discussão os alunos produziam textos escritos e orais para vivenciar no ambiente escolar e extraescolar a culminância das oficinas e atividades desenvolvidas. </w:t>
      </w:r>
    </w:p>
    <w:p w:rsidR="00BB35EA" w:rsidRDefault="00BB35EA" w:rsidP="00E955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projeto com duração de 6 meses está em sua fase final, prevemos o encerramento para</w:t>
      </w:r>
      <w:r w:rsidR="00BB2143">
        <w:rPr>
          <w:rFonts w:ascii="Arial" w:eastAsia="Times New Roman" w:hAnsi="Arial" w:cs="Arial"/>
          <w:sz w:val="24"/>
          <w:szCs w:val="24"/>
          <w:lang w:eastAsia="pt-BR"/>
        </w:rPr>
        <w:t xml:space="preserve"> dezembro de 2019, com uma produção final dos discentes participantes e bolsistas docentes.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9609A" w:rsidRPr="00E9609A" w:rsidRDefault="00E9609A" w:rsidP="00032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9609A" w:rsidRPr="00E9609A" w:rsidRDefault="00E9609A" w:rsidP="00CA2836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RESULTADOS E DISCUSSÃO </w:t>
      </w:r>
    </w:p>
    <w:p w:rsidR="00032B99" w:rsidRDefault="00032B99" w:rsidP="00CA283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BB35EA" w:rsidRDefault="00BB35EA" w:rsidP="00BB35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Partindo das perspectivas teóricas utilizadas para discorrer sobre letramento e suas práticas, buscamos por meio de textos de terror (gênero textual escolhido pelos alunos), filmes e outros recursos, fazer pontes de reflexões sociais, práticas de leituras e produções textuais orais e escritas. Pois, acreditamos que é de suma importância trabalhar com textos e estratégias que façam parte do contexto sociocultural dos alunos, aproximando, assim, sua realidade da vivência escolar. Os textos e filmes trabalhados englobaram o gênero terror e lendas populares, o que permitiu um horizonte multicultural amplo e passível para o trabalho com os aspectos textuais, linguísticos e sociais. Entendemos que a escola deve ser palco para o conhecimento e inovação, e que não deve limitar os alunos, deve, portanto: </w:t>
      </w:r>
    </w:p>
    <w:p w:rsidR="00BB35EA" w:rsidRDefault="00BB35EA" w:rsidP="00BB35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35EA" w:rsidRPr="002F0CE6" w:rsidRDefault="00BB35EA" w:rsidP="00BB35EA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F0CE6">
        <w:rPr>
          <w:rFonts w:ascii="Arial" w:eastAsia="Times New Roman" w:hAnsi="Arial" w:cs="Arial"/>
          <w:sz w:val="20"/>
          <w:szCs w:val="20"/>
          <w:lang w:eastAsia="pt-BR"/>
        </w:rPr>
        <w:t xml:space="preserve">[...] potencializar o diálogo multicultural, trazendo para dentro de seus muros não somente a cultura valorizada, dominante, canônica, mas também as culturas locais e populares e cultura de massa, para torná-las vozes de um diálogo, objetos de estudo e crítica (ROJO, 2009, p. 35). </w:t>
      </w:r>
    </w:p>
    <w:p w:rsidR="00BB35EA" w:rsidRDefault="00BB35EA" w:rsidP="00BB214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032B99" w:rsidRDefault="00CA2836" w:rsidP="00032B9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A28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32B99" w:rsidRPr="00313A34">
        <w:rPr>
          <w:rFonts w:ascii="Arial" w:hAnsi="Arial" w:cs="Arial"/>
          <w:color w:val="000000"/>
          <w:sz w:val="24"/>
          <w:szCs w:val="24"/>
        </w:rPr>
        <w:t>A proposta apresentada aos alunos como meio de intervenção teve um efeito positivo</w:t>
      </w:r>
      <w:r w:rsidR="00032B99">
        <w:rPr>
          <w:rFonts w:ascii="Arial" w:hAnsi="Arial" w:cs="Arial"/>
          <w:color w:val="000000"/>
          <w:sz w:val="24"/>
          <w:szCs w:val="24"/>
        </w:rPr>
        <w:t>, já que</w:t>
      </w:r>
      <w:r w:rsidR="00032B99" w:rsidRPr="00313A34">
        <w:rPr>
          <w:rFonts w:ascii="Arial" w:hAnsi="Arial" w:cs="Arial"/>
          <w:color w:val="000000"/>
          <w:sz w:val="24"/>
          <w:szCs w:val="24"/>
        </w:rPr>
        <w:t xml:space="preserve"> a ideia </w:t>
      </w:r>
      <w:r w:rsidR="00032B99">
        <w:rPr>
          <w:rFonts w:ascii="Arial" w:hAnsi="Arial" w:cs="Arial"/>
          <w:color w:val="000000"/>
          <w:sz w:val="24"/>
          <w:szCs w:val="24"/>
        </w:rPr>
        <w:t>de partir dos relatos deles para o</w:t>
      </w:r>
      <w:r w:rsidR="00032B99" w:rsidRPr="00313A34">
        <w:rPr>
          <w:rFonts w:ascii="Arial" w:hAnsi="Arial" w:cs="Arial"/>
          <w:color w:val="000000"/>
          <w:sz w:val="24"/>
          <w:szCs w:val="24"/>
        </w:rPr>
        <w:t xml:space="preserve"> traba</w:t>
      </w:r>
      <w:r w:rsidR="00032B99">
        <w:rPr>
          <w:rFonts w:ascii="Arial" w:hAnsi="Arial" w:cs="Arial"/>
          <w:color w:val="000000"/>
          <w:sz w:val="24"/>
          <w:szCs w:val="24"/>
        </w:rPr>
        <w:t>lho com a disciplina</w:t>
      </w:r>
      <w:r w:rsidR="00032B99" w:rsidRPr="00313A34">
        <w:rPr>
          <w:rFonts w:ascii="Arial" w:hAnsi="Arial" w:cs="Arial"/>
          <w:color w:val="000000"/>
          <w:sz w:val="24"/>
          <w:szCs w:val="24"/>
        </w:rPr>
        <w:t xml:space="preserve"> fez com que a participação melhorasse, pois houve uma troca de interesse</w:t>
      </w:r>
      <w:r w:rsidR="00032B99">
        <w:rPr>
          <w:rFonts w:ascii="Arial" w:hAnsi="Arial" w:cs="Arial"/>
          <w:color w:val="000000"/>
          <w:sz w:val="24"/>
          <w:szCs w:val="24"/>
        </w:rPr>
        <w:t xml:space="preserve"> entre</w:t>
      </w:r>
      <w:r w:rsidR="00032B99" w:rsidRPr="00313A34">
        <w:rPr>
          <w:rFonts w:ascii="Arial" w:hAnsi="Arial" w:cs="Arial"/>
          <w:color w:val="000000"/>
          <w:sz w:val="24"/>
          <w:szCs w:val="24"/>
        </w:rPr>
        <w:t xml:space="preserve"> conteúdo e aluno.</w:t>
      </w:r>
      <w:r w:rsidR="00032B99">
        <w:rPr>
          <w:rFonts w:ascii="Arial" w:hAnsi="Arial" w:cs="Arial"/>
          <w:color w:val="000000"/>
          <w:sz w:val="24"/>
          <w:szCs w:val="24"/>
        </w:rPr>
        <w:t xml:space="preserve"> Observamos, também, que a relação entre os bolsistas e discentes participantes foi determinante para o êxito das atividades, tendo em vista que a afetividade e os laços de confiabilidade garantiram conversas e debates abertos, isso permitiu a analise e avaliação das atividades propostas, permitindo-nos, também, contrastar mudanças significativas de posicionamento e ampliação do senso crítico, além da autonomia de pensar por si e querer expor ponto de vista a respeito de fatores de direitos sociais coletivos (fome</w:t>
      </w:r>
      <w:r w:rsidR="00032B99" w:rsidRPr="00FC4A15">
        <w:rPr>
          <w:rFonts w:ascii="Arial" w:hAnsi="Arial" w:cs="Arial"/>
          <w:color w:val="000000"/>
          <w:sz w:val="24"/>
          <w:szCs w:val="24"/>
        </w:rPr>
        <w:t>,</w:t>
      </w:r>
      <w:r w:rsidR="00032B99">
        <w:rPr>
          <w:rFonts w:ascii="Arial" w:hAnsi="Arial" w:cs="Arial"/>
          <w:color w:val="000000"/>
          <w:sz w:val="24"/>
          <w:szCs w:val="24"/>
        </w:rPr>
        <w:t xml:space="preserve"> gênero, etnia, </w:t>
      </w:r>
      <w:r w:rsidR="00032B99" w:rsidRPr="00FC4A15">
        <w:rPr>
          <w:rFonts w:ascii="Arial" w:hAnsi="Arial" w:cs="Arial"/>
          <w:color w:val="000000"/>
          <w:sz w:val="24"/>
          <w:szCs w:val="24"/>
        </w:rPr>
        <w:t>desigualdade</w:t>
      </w:r>
      <w:r w:rsidR="00032B99">
        <w:rPr>
          <w:rFonts w:ascii="Arial" w:hAnsi="Arial" w:cs="Arial"/>
          <w:color w:val="000000"/>
          <w:sz w:val="24"/>
          <w:szCs w:val="24"/>
        </w:rPr>
        <w:t xml:space="preserve"> etc</w:t>
      </w:r>
      <w:r w:rsidR="00032B99" w:rsidRPr="00FC4A15">
        <w:rPr>
          <w:rFonts w:ascii="Arial" w:hAnsi="Arial" w:cs="Arial"/>
          <w:color w:val="000000"/>
          <w:sz w:val="24"/>
          <w:szCs w:val="24"/>
        </w:rPr>
        <w:t>).</w:t>
      </w:r>
      <w:r w:rsidR="00032B99">
        <w:rPr>
          <w:rFonts w:ascii="Arial" w:hAnsi="Arial" w:cs="Arial"/>
          <w:color w:val="000000"/>
          <w:sz w:val="24"/>
          <w:szCs w:val="24"/>
        </w:rPr>
        <w:t xml:space="preserve"> </w:t>
      </w:r>
      <w:r w:rsidR="00AB0B59">
        <w:rPr>
          <w:rFonts w:ascii="Arial" w:hAnsi="Arial" w:cs="Arial"/>
          <w:color w:val="000000"/>
          <w:sz w:val="24"/>
          <w:szCs w:val="24"/>
        </w:rPr>
        <w:t>Conseguimentos também, mobilizar o acesso a sala de leitura,</w:t>
      </w:r>
      <w:r w:rsidR="00C45EB3">
        <w:rPr>
          <w:rFonts w:ascii="Arial" w:hAnsi="Arial" w:cs="Arial"/>
          <w:color w:val="000000"/>
          <w:sz w:val="24"/>
          <w:szCs w:val="24"/>
        </w:rPr>
        <w:t xml:space="preserve"> hoje, os estudantes buscam mais o espaço para estudo, leituras e desenvolvimento de atividades, o que antes parecia um deposito de livros didáticos, se configura atualmente como um espaço de incentivo e propagação de conhecimento e interação. </w:t>
      </w:r>
      <w:r w:rsidR="00AB0B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26CA" w:rsidRPr="00362FA9" w:rsidRDefault="00032B99" w:rsidP="00AB0B5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projeto de letramento “Nossa Biblioteca” visa despertar o gosto pela leitura nos alunos e desenvolver a criticidade </w:t>
      </w:r>
      <w:r w:rsidRPr="00793F97">
        <w:rPr>
          <w:rFonts w:ascii="Arial" w:hAnsi="Arial" w:cs="Arial"/>
          <w:color w:val="000000"/>
          <w:sz w:val="24"/>
          <w:szCs w:val="24"/>
        </w:rPr>
        <w:t>para identificar as ideologias e os contextos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93F97">
        <w:rPr>
          <w:rFonts w:ascii="Arial" w:hAnsi="Arial" w:cs="Arial"/>
          <w:color w:val="000000"/>
          <w:sz w:val="24"/>
          <w:szCs w:val="24"/>
        </w:rPr>
        <w:t>histórico-culturais em que os textos são produzidos</w:t>
      </w:r>
      <w:r>
        <w:rPr>
          <w:rFonts w:ascii="Arial" w:hAnsi="Arial" w:cs="Arial"/>
          <w:color w:val="000000"/>
          <w:sz w:val="24"/>
          <w:szCs w:val="24"/>
        </w:rPr>
        <w:t>, além de almejar uma produção textual escrita e oral que será desenvolvida para a culminância de enceramento do projeto em dezembro de 2019, e, posteriormente, servirá de acervo para a sala de leitura da escola</w:t>
      </w:r>
      <w:r w:rsidR="00C45EB3">
        <w:rPr>
          <w:rFonts w:ascii="Arial" w:hAnsi="Arial" w:cs="Arial"/>
          <w:color w:val="000000"/>
          <w:sz w:val="24"/>
          <w:szCs w:val="24"/>
        </w:rPr>
        <w:t>, garantindo a inclusão e protagonismo desses alunos em um espaço que foi tão importante para o desenvolvimento de todo o projeto</w:t>
      </w:r>
      <w:r>
        <w:rPr>
          <w:rFonts w:ascii="Arial" w:hAnsi="Arial" w:cs="Arial"/>
          <w:color w:val="000000"/>
          <w:sz w:val="24"/>
          <w:szCs w:val="24"/>
        </w:rPr>
        <w:t xml:space="preserve">. As produções resultantes do projeto também servirão como fonte de dados para a elaboração do trabalho final do </w:t>
      </w:r>
      <w:r w:rsidRPr="00512E8D">
        <w:rPr>
          <w:rFonts w:ascii="Arial" w:hAnsi="Arial" w:cs="Arial"/>
          <w:color w:val="000000"/>
          <w:sz w:val="24"/>
          <w:szCs w:val="24"/>
        </w:rPr>
        <w:t>subprojeto de Língua Portuguesa</w:t>
      </w:r>
      <w:r>
        <w:rPr>
          <w:rFonts w:ascii="Arial" w:hAnsi="Arial" w:cs="Arial"/>
          <w:color w:val="000000"/>
          <w:sz w:val="24"/>
          <w:szCs w:val="24"/>
        </w:rPr>
        <w:t xml:space="preserve">, do </w:t>
      </w:r>
      <w:r w:rsidRPr="00512E8D">
        <w:rPr>
          <w:rFonts w:ascii="Arial" w:hAnsi="Arial" w:cs="Arial"/>
          <w:color w:val="000000"/>
          <w:sz w:val="24"/>
          <w:szCs w:val="24"/>
        </w:rPr>
        <w:t xml:space="preserve">Programa </w:t>
      </w:r>
      <w:r w:rsidRPr="00512E8D">
        <w:rPr>
          <w:rFonts w:ascii="Arial" w:hAnsi="Arial" w:cs="Arial"/>
          <w:color w:val="000000"/>
          <w:sz w:val="24"/>
          <w:szCs w:val="24"/>
        </w:rPr>
        <w:lastRenderedPageBreak/>
        <w:t>Institucional de Bolsas de Iniciação à Docência (PIBID)</w:t>
      </w:r>
      <w:r>
        <w:rPr>
          <w:rFonts w:ascii="Arial" w:hAnsi="Arial" w:cs="Arial"/>
          <w:color w:val="000000"/>
          <w:sz w:val="24"/>
          <w:szCs w:val="24"/>
        </w:rPr>
        <w:t>, em parceria com a CAPES.</w:t>
      </w:r>
      <w:r w:rsidR="00C45EB3">
        <w:rPr>
          <w:rFonts w:ascii="Arial" w:hAnsi="Arial" w:cs="Arial"/>
          <w:color w:val="000000"/>
          <w:sz w:val="24"/>
          <w:szCs w:val="24"/>
        </w:rPr>
        <w:t xml:space="preserve"> Para tentar solucionar o déficit de livros literários na escola, os bolsistas docente</w:t>
      </w:r>
      <w:r w:rsidR="002B33EB">
        <w:rPr>
          <w:rFonts w:ascii="Arial" w:hAnsi="Arial" w:cs="Arial"/>
          <w:color w:val="000000"/>
          <w:sz w:val="24"/>
          <w:szCs w:val="24"/>
        </w:rPr>
        <w:t>s organizarão</w:t>
      </w:r>
      <w:r w:rsidR="00C45EB3">
        <w:rPr>
          <w:rFonts w:ascii="Arial" w:hAnsi="Arial" w:cs="Arial"/>
          <w:color w:val="000000"/>
          <w:sz w:val="24"/>
          <w:szCs w:val="24"/>
        </w:rPr>
        <w:t xml:space="preserve"> um sebo para obtenção de livros em prol da </w:t>
      </w:r>
      <w:r w:rsidR="002B33EB">
        <w:rPr>
          <w:rFonts w:ascii="Arial" w:hAnsi="Arial" w:cs="Arial"/>
          <w:color w:val="000000"/>
          <w:sz w:val="24"/>
          <w:szCs w:val="24"/>
        </w:rPr>
        <w:t xml:space="preserve">Escola Professora Anísia Pereira de Lira.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9609A" w:rsidRPr="00E9609A" w:rsidRDefault="00E9609A" w:rsidP="00032B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CONSIDERAÇÕES FINAIS </w:t>
      </w:r>
    </w:p>
    <w:p w:rsidR="006F26CA" w:rsidRDefault="006F26CA" w:rsidP="006F26CA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:rsidR="006F26CA" w:rsidRDefault="006F26CA" w:rsidP="006F26CA">
      <w:pPr>
        <w:tabs>
          <w:tab w:val="center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Entendemos que a escola deve ser palco para o conhecimento e inovação, e que não deve limitar os alunos, deve, portanto, potencializar o diálogo plural sobre as ciências, culturas e tantos outros fatores.</w:t>
      </w:r>
    </w:p>
    <w:p w:rsidR="006F26CA" w:rsidRDefault="006F26CA" w:rsidP="006F26C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Desta maneira, buscamos potencializar as práticas discursivas, leitora e escrita, a fim de despertar o senso crítico, o protagonismo, bem como discutir sobre a função social dos textos, tendo em vista que o processo de leitura e escrita não acontece apenas nos sujeitos ativos, mas acima de tudo nos interativos. De acordo com os </w:t>
      </w:r>
      <w:r w:rsidRPr="00296942">
        <w:rPr>
          <w:rFonts w:ascii="Arial" w:eastAsia="Times New Roman" w:hAnsi="Arial" w:cs="Arial"/>
          <w:sz w:val="24"/>
          <w:szCs w:val="24"/>
          <w:lang w:eastAsia="pt-BR"/>
        </w:rPr>
        <w:t>Parâmetros Curricula</w:t>
      </w:r>
      <w:r>
        <w:rPr>
          <w:rFonts w:ascii="Arial" w:eastAsia="Times New Roman" w:hAnsi="Arial" w:cs="Arial"/>
          <w:sz w:val="24"/>
          <w:szCs w:val="24"/>
          <w:lang w:eastAsia="pt-BR"/>
        </w:rPr>
        <w:t>res Nacionais (PCNs),</w:t>
      </w:r>
      <w:r w:rsidRPr="00296942">
        <w:rPr>
          <w:rFonts w:ascii="Arial" w:eastAsia="Times New Roman" w:hAnsi="Arial" w:cs="Arial"/>
          <w:sz w:val="24"/>
          <w:szCs w:val="24"/>
          <w:lang w:eastAsia="pt-BR"/>
        </w:rPr>
        <w:t xml:space="preserve"> o ensino de Língua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Portuguesa (LP) propõe que o professor trabalhe</w:t>
      </w:r>
      <w:r w:rsidRPr="00296942">
        <w:rPr>
          <w:rFonts w:ascii="Arial" w:eastAsia="Times New Roman" w:hAnsi="Arial" w:cs="Arial"/>
          <w:sz w:val="24"/>
          <w:szCs w:val="24"/>
          <w:lang w:eastAsia="pt-BR"/>
        </w:rPr>
        <w:t xml:space="preserve"> com a leitura e a escrita para que dessa maneira, forme um aluno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96942">
        <w:rPr>
          <w:rFonts w:ascii="Arial" w:eastAsia="Times New Roman" w:hAnsi="Arial" w:cs="Arial"/>
          <w:sz w:val="24"/>
          <w:szCs w:val="24"/>
          <w:lang w:eastAsia="pt-BR"/>
        </w:rPr>
        <w:t>apto a se desenvolver enquanto leitor, e, que domine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96942">
        <w:rPr>
          <w:rFonts w:ascii="Arial" w:eastAsia="Times New Roman" w:hAnsi="Arial" w:cs="Arial"/>
          <w:sz w:val="24"/>
          <w:szCs w:val="24"/>
          <w:lang w:eastAsia="pt-BR"/>
        </w:rPr>
        <w:t xml:space="preserve"> basicamente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96942">
        <w:rPr>
          <w:rFonts w:ascii="Arial" w:eastAsia="Times New Roman" w:hAnsi="Arial" w:cs="Arial"/>
          <w:sz w:val="24"/>
          <w:szCs w:val="24"/>
          <w:lang w:eastAsia="pt-BR"/>
        </w:rPr>
        <w:t xml:space="preserve"> a produção das diversas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96942">
        <w:rPr>
          <w:rFonts w:ascii="Arial" w:eastAsia="Times New Roman" w:hAnsi="Arial" w:cs="Arial"/>
          <w:sz w:val="24"/>
          <w:szCs w:val="24"/>
          <w:lang w:eastAsia="pt-BR"/>
        </w:rPr>
        <w:t>modalidades de textos</w:t>
      </w:r>
      <w:r w:rsidR="00157150">
        <w:rPr>
          <w:rFonts w:ascii="Arial" w:eastAsia="Times New Roman" w:hAnsi="Arial" w:cs="Arial"/>
          <w:sz w:val="24"/>
          <w:szCs w:val="24"/>
          <w:lang w:eastAsia="pt-BR"/>
        </w:rPr>
        <w:t>. D</w:t>
      </w:r>
      <w:r w:rsidRPr="007A1C67">
        <w:rPr>
          <w:rFonts w:ascii="Arial" w:eastAsia="Times New Roman" w:hAnsi="Arial" w:cs="Arial"/>
          <w:sz w:val="24"/>
          <w:szCs w:val="24"/>
          <w:lang w:eastAsia="pt-BR"/>
        </w:rPr>
        <w:t>evemos</w:t>
      </w:r>
      <w:r w:rsidR="00157150">
        <w:rPr>
          <w:rFonts w:ascii="Arial" w:eastAsia="Times New Roman" w:hAnsi="Arial" w:cs="Arial"/>
          <w:sz w:val="24"/>
          <w:szCs w:val="24"/>
          <w:lang w:eastAsia="pt-BR"/>
        </w:rPr>
        <w:t>, portanto,</w:t>
      </w:r>
      <w:r w:rsidRPr="007A1C67">
        <w:rPr>
          <w:rFonts w:ascii="Arial" w:eastAsia="Times New Roman" w:hAnsi="Arial" w:cs="Arial"/>
          <w:sz w:val="24"/>
          <w:szCs w:val="24"/>
          <w:lang w:eastAsia="pt-BR"/>
        </w:rPr>
        <w:t xml:space="preserve"> partir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pressuposto básico de que a </w:t>
      </w:r>
      <w:r w:rsidRPr="007A1C67">
        <w:rPr>
          <w:rFonts w:ascii="Arial" w:eastAsia="Times New Roman" w:hAnsi="Arial" w:cs="Arial"/>
          <w:sz w:val="24"/>
          <w:szCs w:val="24"/>
          <w:lang w:eastAsia="pt-BR"/>
        </w:rPr>
        <w:t>comunicação não é possível a não ser que seja a partir de um gênero e a partir de um texto.</w:t>
      </w:r>
    </w:p>
    <w:p w:rsidR="00032B99" w:rsidRPr="00BB35EA" w:rsidRDefault="006F26CA" w:rsidP="00BB35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Consideramos, pois, que a leitura não pode se desvincular da escrita, que por meio dela construímos uma grande intimidade com o código linguístico, aumentamos e enriquecemos </w:t>
      </w:r>
      <w:r w:rsidR="00157150">
        <w:rPr>
          <w:rFonts w:ascii="Arial" w:eastAsia="Times New Roman" w:hAnsi="Arial" w:cs="Arial"/>
          <w:sz w:val="24"/>
          <w:szCs w:val="24"/>
          <w:lang w:eastAsia="pt-BR"/>
        </w:rPr>
        <w:t>nossas memórias e conhecimentos. Também acreditamos que o gênero é determinante para o processo de interação e inclusão social, tendo em vista que, os gêneros são entidades comunicativas</w:t>
      </w:r>
      <w:r w:rsidR="00BB2143">
        <w:rPr>
          <w:rFonts w:ascii="Arial" w:eastAsia="Times New Roman" w:hAnsi="Arial" w:cs="Arial"/>
          <w:sz w:val="24"/>
          <w:szCs w:val="24"/>
          <w:lang w:eastAsia="pt-BR"/>
        </w:rPr>
        <w:t>, segundo Marcus</w:t>
      </w:r>
      <w:r w:rsidR="00E14C3B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BB2143">
        <w:rPr>
          <w:rFonts w:ascii="Arial" w:eastAsia="Times New Roman" w:hAnsi="Arial" w:cs="Arial"/>
          <w:sz w:val="24"/>
          <w:szCs w:val="24"/>
          <w:lang w:eastAsia="pt-BR"/>
        </w:rPr>
        <w:t>hi</w:t>
      </w:r>
      <w:r w:rsidR="00E14C3B">
        <w:rPr>
          <w:rFonts w:ascii="Arial" w:eastAsia="Times New Roman" w:hAnsi="Arial" w:cs="Arial"/>
          <w:sz w:val="24"/>
          <w:szCs w:val="24"/>
          <w:lang w:eastAsia="pt-BR"/>
        </w:rPr>
        <w:t xml:space="preserve"> (2002)</w:t>
      </w:r>
      <w:r w:rsidR="00157150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Assim, o projeto de letramento vem cumprindo sua função e melhorando </w:t>
      </w:r>
      <w:r w:rsidR="00157150">
        <w:rPr>
          <w:rFonts w:ascii="Arial" w:eastAsia="Times New Roman" w:hAnsi="Arial" w:cs="Arial"/>
          <w:sz w:val="24"/>
          <w:szCs w:val="24"/>
          <w:lang w:eastAsia="pt-BR"/>
        </w:rPr>
        <w:t>o desenvolvimento das práticas leitoras e escritas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bem como o posicionamento oral dos estudantes. </w:t>
      </w:r>
    </w:p>
    <w:p w:rsidR="00032B99" w:rsidRPr="00032B99" w:rsidRDefault="00032B99" w:rsidP="006F26CA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B35EA" w:rsidRDefault="00E9609A" w:rsidP="00BB35EA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REFERÊNCIAS </w:t>
      </w: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:rsidR="00BB35EA" w:rsidRPr="00BB35EA" w:rsidRDefault="00BB35EA" w:rsidP="00BB35EA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001440">
        <w:rPr>
          <w:rFonts w:ascii="Arial" w:eastAsia="Times New Roman" w:hAnsi="Arial" w:cs="Arial"/>
          <w:sz w:val="24"/>
          <w:szCs w:val="24"/>
          <w:lang w:val="hr-HR" w:eastAsia="de-DE"/>
        </w:rPr>
        <w:t xml:space="preserve">ANTUNES, Irandé. </w:t>
      </w:r>
      <w:r w:rsidRPr="00001440">
        <w:rPr>
          <w:rFonts w:ascii="Arial" w:eastAsia="Times New Roman" w:hAnsi="Arial" w:cs="Arial"/>
          <w:b/>
          <w:sz w:val="24"/>
          <w:szCs w:val="24"/>
          <w:lang w:val="hr-HR" w:eastAsia="de-DE"/>
        </w:rPr>
        <w:t>Aula de Português</w:t>
      </w:r>
      <w:r w:rsidRPr="00001440">
        <w:rPr>
          <w:rFonts w:ascii="Arial" w:eastAsia="Times New Roman" w:hAnsi="Arial" w:cs="Arial"/>
          <w:sz w:val="24"/>
          <w:szCs w:val="24"/>
          <w:lang w:val="hr-HR" w:eastAsia="de-DE"/>
        </w:rPr>
        <w:t>: encontro e interação. 4ª ed. São Paulo: Parábola,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 2006</w:t>
      </w:r>
      <w:r w:rsidRPr="00001440">
        <w:rPr>
          <w:rFonts w:ascii="Arial" w:eastAsia="Times New Roman" w:hAnsi="Arial" w:cs="Arial"/>
          <w:sz w:val="24"/>
          <w:szCs w:val="24"/>
          <w:lang w:val="hr-HR" w:eastAsia="de-DE"/>
        </w:rPr>
        <w:t>.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BB35EA" w:rsidRPr="00832208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832208">
        <w:rPr>
          <w:rFonts w:ascii="Arial" w:eastAsia="Times New Roman" w:hAnsi="Arial" w:cs="Arial"/>
          <w:sz w:val="24"/>
          <w:szCs w:val="24"/>
          <w:lang w:val="hr-HR" w:eastAsia="de-DE"/>
        </w:rPr>
        <w:t>KLEIMAN, Ângela.</w:t>
      </w:r>
      <w:r>
        <w:rPr>
          <w:rFonts w:ascii="Arial" w:eastAsia="Times New Roman" w:hAnsi="Arial" w:cs="Arial"/>
          <w:b/>
          <w:sz w:val="24"/>
          <w:szCs w:val="24"/>
          <w:lang w:val="hr-HR" w:eastAsia="de-DE"/>
        </w:rPr>
        <w:t xml:space="preserve"> </w:t>
      </w:r>
      <w:r w:rsidRPr="00832208">
        <w:rPr>
          <w:rFonts w:ascii="Arial" w:eastAsia="Times New Roman" w:hAnsi="Arial" w:cs="Arial"/>
          <w:b/>
          <w:sz w:val="24"/>
          <w:szCs w:val="24"/>
          <w:lang w:val="hr-HR" w:eastAsia="de-DE"/>
        </w:rPr>
        <w:t>Preciso “ensinar” o letramento? Não basta ensinar a ler e escrever?</w:t>
      </w:r>
      <w:r>
        <w:rPr>
          <w:rFonts w:ascii="Arial" w:eastAsia="Times New Roman" w:hAnsi="Arial" w:cs="Arial"/>
          <w:b/>
          <w:sz w:val="24"/>
          <w:szCs w:val="24"/>
          <w:lang w:val="hr-HR" w:eastAsia="de-DE"/>
        </w:rPr>
        <w:t>,</w:t>
      </w:r>
      <w:r w:rsidRPr="00832208">
        <w:rPr>
          <w:rFonts w:ascii="Arial" w:eastAsia="Times New Roman" w:hAnsi="Arial" w:cs="Arial"/>
          <w:sz w:val="24"/>
          <w:szCs w:val="24"/>
          <w:lang w:val="hr-HR" w:eastAsia="de-DE"/>
        </w:rPr>
        <w:t xml:space="preserve"> CEFIEL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832208">
        <w:rPr>
          <w:rFonts w:ascii="Arial" w:eastAsia="Times New Roman" w:hAnsi="Arial" w:cs="Arial"/>
          <w:sz w:val="24"/>
          <w:szCs w:val="24"/>
          <w:lang w:val="hr-HR" w:eastAsia="de-DE"/>
        </w:rPr>
        <w:t>- Centro de Formação de Professores do Instituto de Estudos da Linguagem/ IEL/ UNICAMP,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 </w:t>
      </w:r>
      <w:r w:rsidRPr="00832208">
        <w:rPr>
          <w:rFonts w:ascii="Arial" w:eastAsia="Times New Roman" w:hAnsi="Arial" w:cs="Arial"/>
          <w:sz w:val="24"/>
          <w:szCs w:val="24"/>
          <w:lang w:val="hr-HR" w:eastAsia="de-DE"/>
        </w:rPr>
        <w:t xml:space="preserve"> 2005.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4748FD">
        <w:rPr>
          <w:rFonts w:ascii="Arial" w:eastAsia="Times New Roman" w:hAnsi="Arial" w:cs="Arial"/>
          <w:sz w:val="24"/>
          <w:szCs w:val="24"/>
          <w:lang w:val="hr-HR" w:eastAsia="de-DE"/>
        </w:rPr>
        <w:t>Marcuschi, Luiz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. </w:t>
      </w:r>
      <w:r w:rsidRPr="004748FD">
        <w:rPr>
          <w:rFonts w:ascii="Arial" w:eastAsia="Times New Roman" w:hAnsi="Arial" w:cs="Arial"/>
          <w:b/>
          <w:sz w:val="24"/>
          <w:szCs w:val="24"/>
          <w:lang w:val="hr-HR" w:eastAsia="de-DE"/>
        </w:rPr>
        <w:t>Fala e escrita</w:t>
      </w:r>
      <w:r w:rsidRPr="004748FD">
        <w:rPr>
          <w:rFonts w:ascii="Arial" w:eastAsia="Times New Roman" w:hAnsi="Arial" w:cs="Arial"/>
          <w:sz w:val="24"/>
          <w:szCs w:val="24"/>
          <w:lang w:val="hr-HR" w:eastAsia="de-DE"/>
        </w:rPr>
        <w:t xml:space="preserve"> / Luiz Antônio Marcuschi e Angela Paiva Dionisio. 1. ed., 1. reimp. — Belo Horizonte: Autêntica, 2007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. 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MARCUSCHI, Luiz. </w:t>
      </w:r>
      <w:r w:rsidRPr="00035FD3">
        <w:rPr>
          <w:rFonts w:ascii="Arial" w:eastAsia="Times New Roman" w:hAnsi="Arial" w:cs="Arial"/>
          <w:sz w:val="24"/>
          <w:szCs w:val="24"/>
          <w:lang w:val="hr-HR" w:eastAsia="de-DE"/>
        </w:rPr>
        <w:t>Gêneros textuais: definição e funcionalidade. In: DIONÍSIO, A. P.;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 </w:t>
      </w:r>
      <w:r w:rsidRPr="00035FD3">
        <w:rPr>
          <w:rFonts w:ascii="Arial" w:eastAsia="Times New Roman" w:hAnsi="Arial" w:cs="Arial"/>
          <w:sz w:val="24"/>
          <w:szCs w:val="24"/>
          <w:lang w:val="hr-HR" w:eastAsia="de-DE"/>
        </w:rPr>
        <w:t xml:space="preserve">MACHADO, A. R.; BEZERRA, M. A. </w:t>
      </w:r>
      <w:r w:rsidRPr="00035FD3">
        <w:rPr>
          <w:rFonts w:ascii="Arial" w:eastAsia="Times New Roman" w:hAnsi="Arial" w:cs="Arial"/>
          <w:b/>
          <w:sz w:val="24"/>
          <w:szCs w:val="24"/>
          <w:lang w:val="hr-HR" w:eastAsia="de-DE"/>
        </w:rPr>
        <w:t>Gêneros textuais e ensino</w:t>
      </w:r>
      <w:r w:rsidRPr="00035FD3">
        <w:rPr>
          <w:rFonts w:ascii="Arial" w:eastAsia="Times New Roman" w:hAnsi="Arial" w:cs="Arial"/>
          <w:sz w:val="24"/>
          <w:szCs w:val="24"/>
          <w:lang w:val="hr-HR" w:eastAsia="de-DE"/>
        </w:rPr>
        <w:t>. São Paulo: Lucerna,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 </w:t>
      </w:r>
      <w:r w:rsidRPr="00035FD3">
        <w:rPr>
          <w:rFonts w:ascii="Arial" w:eastAsia="Times New Roman" w:hAnsi="Arial" w:cs="Arial"/>
          <w:sz w:val="24"/>
          <w:szCs w:val="24"/>
          <w:lang w:val="hr-HR" w:eastAsia="de-DE"/>
        </w:rPr>
        <w:t xml:space="preserve">2002. </w:t>
      </w:r>
      <w:r w:rsidRPr="00035FD3">
        <w:rPr>
          <w:rFonts w:ascii="Arial" w:eastAsia="Times New Roman" w:hAnsi="Arial" w:cs="Arial"/>
          <w:sz w:val="24"/>
          <w:szCs w:val="24"/>
          <w:lang w:val="hr-HR" w:eastAsia="de-DE"/>
        </w:rPr>
        <w:cr/>
      </w:r>
    </w:p>
    <w:p w:rsidR="00BB35EA" w:rsidRPr="00C61489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C61489">
        <w:rPr>
          <w:rFonts w:ascii="Arial" w:eastAsia="Times New Roman" w:hAnsi="Arial" w:cs="Arial"/>
          <w:sz w:val="24"/>
          <w:szCs w:val="24"/>
          <w:lang w:val="hr-HR" w:eastAsia="de-DE"/>
        </w:rPr>
        <w:t xml:space="preserve">PORTAL MEC. </w:t>
      </w:r>
      <w:r w:rsidRPr="00C61489">
        <w:rPr>
          <w:rFonts w:ascii="Arial" w:eastAsia="Times New Roman" w:hAnsi="Arial" w:cs="Arial"/>
          <w:b/>
          <w:sz w:val="24"/>
          <w:szCs w:val="24"/>
          <w:lang w:val="hr-HR" w:eastAsia="de-DE"/>
        </w:rPr>
        <w:t>Parâmetros Curriculares Nacionais</w:t>
      </w:r>
      <w:r w:rsidRPr="00C61489">
        <w:rPr>
          <w:rFonts w:ascii="Arial" w:eastAsia="Times New Roman" w:hAnsi="Arial" w:cs="Arial"/>
          <w:sz w:val="24"/>
          <w:szCs w:val="24"/>
          <w:lang w:val="hr-HR" w:eastAsia="de-DE"/>
        </w:rPr>
        <w:t>. Disponível em:</w:t>
      </w:r>
    </w:p>
    <w:p w:rsidR="00BB35EA" w:rsidRDefault="008F5B22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hyperlink r:id="rId10" w:history="1">
        <w:r w:rsidR="00BB35EA" w:rsidRPr="004223EA">
          <w:rPr>
            <w:rStyle w:val="Hyperlink"/>
            <w:rFonts w:ascii="Arial" w:eastAsia="Times New Roman" w:hAnsi="Arial" w:cs="Arial"/>
            <w:sz w:val="24"/>
            <w:szCs w:val="24"/>
            <w:lang w:val="hr-HR" w:eastAsia="de-DE"/>
          </w:rPr>
          <w:t>http://portal.mec.gov.br/seb/arquivos/pdf/blegais.pdf</w:t>
        </w:r>
      </w:hyperlink>
      <w:r w:rsidR="00BB35EA">
        <w:rPr>
          <w:rFonts w:ascii="Arial" w:eastAsia="Times New Roman" w:hAnsi="Arial" w:cs="Arial"/>
          <w:sz w:val="24"/>
          <w:szCs w:val="24"/>
          <w:lang w:val="hr-HR" w:eastAsia="de-DE"/>
        </w:rPr>
        <w:t xml:space="preserve"> . Acesso em: 02 novembro de. 2019</w:t>
      </w:r>
      <w:r w:rsidR="00BB35EA" w:rsidRPr="00E9609A">
        <w:rPr>
          <w:rFonts w:ascii="Arial" w:eastAsia="Times New Roman" w:hAnsi="Arial" w:cs="Arial"/>
          <w:sz w:val="24"/>
          <w:szCs w:val="24"/>
          <w:lang w:val="hr-HR" w:eastAsia="de-DE"/>
        </w:rPr>
        <w:t>.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746484">
        <w:rPr>
          <w:rFonts w:ascii="Arial" w:eastAsia="Times New Roman" w:hAnsi="Arial" w:cs="Arial"/>
          <w:sz w:val="24"/>
          <w:szCs w:val="24"/>
          <w:lang w:val="hr-HR" w:eastAsia="de-DE"/>
        </w:rPr>
        <w:t xml:space="preserve">ROJO, Roxane. </w:t>
      </w:r>
      <w:r w:rsidRPr="00746484">
        <w:rPr>
          <w:rFonts w:ascii="Arial" w:eastAsia="Times New Roman" w:hAnsi="Arial" w:cs="Arial"/>
          <w:b/>
          <w:sz w:val="24"/>
          <w:szCs w:val="24"/>
          <w:lang w:val="hr-HR" w:eastAsia="de-DE"/>
        </w:rPr>
        <w:t>Letramentos múltiplos, escola e inclusão social</w:t>
      </w:r>
      <w:r w:rsidRPr="00746484">
        <w:rPr>
          <w:rFonts w:ascii="Arial" w:eastAsia="Times New Roman" w:hAnsi="Arial" w:cs="Arial"/>
          <w:sz w:val="24"/>
          <w:szCs w:val="24"/>
          <w:lang w:val="hr-HR" w:eastAsia="de-DE"/>
        </w:rPr>
        <w:t>. São Paulo: Parábola Editorial, 2009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BB35EA" w:rsidRPr="00001440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001440">
        <w:rPr>
          <w:rFonts w:ascii="Arial" w:eastAsia="Times New Roman" w:hAnsi="Arial" w:cs="Arial"/>
          <w:sz w:val="24"/>
          <w:szCs w:val="24"/>
          <w:lang w:val="hr-HR" w:eastAsia="de-DE"/>
        </w:rPr>
        <w:t xml:space="preserve">SOARES,Magda, </w:t>
      </w:r>
      <w:r w:rsidRPr="00001440">
        <w:rPr>
          <w:rFonts w:ascii="Arial" w:eastAsia="Times New Roman" w:hAnsi="Arial" w:cs="Arial"/>
          <w:b/>
          <w:sz w:val="24"/>
          <w:szCs w:val="24"/>
          <w:lang w:val="hr-HR" w:eastAsia="de-DE"/>
        </w:rPr>
        <w:t>Letramento e alfabetização: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 as muitas facetas</w:t>
      </w:r>
      <w:r w:rsidRPr="00001440">
        <w:rPr>
          <w:rFonts w:ascii="Arial" w:eastAsia="Times New Roman" w:hAnsi="Arial" w:cs="Arial"/>
          <w:sz w:val="24"/>
          <w:szCs w:val="24"/>
          <w:lang w:val="hr-HR" w:eastAsia="de-DE"/>
        </w:rPr>
        <w:t>.Universidade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001440">
        <w:rPr>
          <w:rFonts w:ascii="Arial" w:eastAsia="Times New Roman" w:hAnsi="Arial" w:cs="Arial"/>
          <w:sz w:val="24"/>
          <w:szCs w:val="24"/>
          <w:lang w:val="hr-HR" w:eastAsia="de-DE"/>
        </w:rPr>
        <w:t>Federal de Minas Gerais, Centro de A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lfabetização, Leitura e Escrita, </w:t>
      </w:r>
      <w:r w:rsidRPr="00001440">
        <w:rPr>
          <w:rFonts w:ascii="Arial" w:eastAsia="Times New Roman" w:hAnsi="Arial" w:cs="Arial"/>
          <w:sz w:val="24"/>
          <w:szCs w:val="24"/>
          <w:lang w:val="hr-HR" w:eastAsia="de-DE"/>
        </w:rPr>
        <w:t>2003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>.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>
        <w:rPr>
          <w:rFonts w:ascii="Arial" w:eastAsia="Times New Roman" w:hAnsi="Arial" w:cs="Arial"/>
          <w:sz w:val="24"/>
          <w:szCs w:val="24"/>
          <w:lang w:val="hr-HR" w:eastAsia="de-DE"/>
        </w:rPr>
        <w:t>SOARES, Magda</w:t>
      </w:r>
      <w:r w:rsidRPr="00C61489">
        <w:rPr>
          <w:rFonts w:ascii="Arial" w:eastAsia="Times New Roman" w:hAnsi="Arial" w:cs="Arial"/>
          <w:sz w:val="24"/>
          <w:szCs w:val="24"/>
          <w:lang w:val="hr-HR" w:eastAsia="de-DE"/>
        </w:rPr>
        <w:t xml:space="preserve">. </w:t>
      </w:r>
      <w:r w:rsidRPr="00882497">
        <w:rPr>
          <w:rFonts w:ascii="Arial" w:eastAsia="Times New Roman" w:hAnsi="Arial" w:cs="Arial"/>
          <w:sz w:val="24"/>
          <w:szCs w:val="24"/>
          <w:lang w:val="hr-HR" w:eastAsia="de-DE"/>
        </w:rPr>
        <w:t>As condições sociais de leitura: uma reflexão em contraponto</w:t>
      </w:r>
      <w:r w:rsidRPr="00C61489">
        <w:rPr>
          <w:rFonts w:ascii="Arial" w:eastAsia="Times New Roman" w:hAnsi="Arial" w:cs="Arial"/>
          <w:sz w:val="24"/>
          <w:szCs w:val="24"/>
          <w:lang w:val="hr-HR" w:eastAsia="de-DE"/>
        </w:rPr>
        <w:t>. In: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 </w:t>
      </w:r>
      <w:r w:rsidRPr="00C61489">
        <w:rPr>
          <w:rFonts w:ascii="Arial" w:eastAsia="Times New Roman" w:hAnsi="Arial" w:cs="Arial"/>
          <w:sz w:val="24"/>
          <w:szCs w:val="24"/>
          <w:lang w:val="hr-HR" w:eastAsia="de-DE"/>
        </w:rPr>
        <w:t xml:space="preserve">ZILBERMAN, Regina; SILVA, Ezequiel Theodoro da (Orgs). </w:t>
      </w:r>
      <w:r w:rsidRPr="00882497">
        <w:rPr>
          <w:rFonts w:ascii="Arial" w:eastAsia="Times New Roman" w:hAnsi="Arial" w:cs="Arial"/>
          <w:b/>
          <w:sz w:val="24"/>
          <w:szCs w:val="24"/>
          <w:lang w:val="hr-HR" w:eastAsia="de-DE"/>
        </w:rPr>
        <w:t>Leitura: perspectivas interdisciplinares</w:t>
      </w:r>
      <w:r w:rsidRPr="00C61489">
        <w:rPr>
          <w:rFonts w:ascii="Arial" w:eastAsia="Times New Roman" w:hAnsi="Arial" w:cs="Arial"/>
          <w:sz w:val="24"/>
          <w:szCs w:val="24"/>
          <w:lang w:val="hr-HR" w:eastAsia="de-DE"/>
        </w:rPr>
        <w:t>. São Paulo: Ática, 2005.</w:t>
      </w:r>
    </w:p>
    <w:p w:rsid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BB35EA" w:rsidRPr="00BB35EA" w:rsidRDefault="00BB35EA" w:rsidP="00BB3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SOARES, </w:t>
      </w:r>
      <w:r w:rsidRPr="00832208">
        <w:rPr>
          <w:rFonts w:ascii="Arial" w:eastAsia="Times New Roman" w:hAnsi="Arial" w:cs="Arial"/>
          <w:sz w:val="24"/>
          <w:szCs w:val="24"/>
          <w:lang w:eastAsia="pt-BR"/>
        </w:rPr>
        <w:t xml:space="preserve">Magda, </w:t>
      </w:r>
      <w:r w:rsidRPr="00832208">
        <w:rPr>
          <w:rFonts w:ascii="Arial" w:eastAsia="Times New Roman" w:hAnsi="Arial" w:cs="Arial"/>
          <w:b/>
          <w:sz w:val="24"/>
          <w:szCs w:val="24"/>
          <w:lang w:eastAsia="pt-BR"/>
        </w:rPr>
        <w:t>Letramento: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32208">
        <w:rPr>
          <w:rFonts w:ascii="Arial" w:eastAsia="Times New Roman" w:hAnsi="Arial" w:cs="Arial"/>
          <w:sz w:val="24"/>
          <w:szCs w:val="24"/>
          <w:lang w:eastAsia="pt-BR"/>
        </w:rPr>
        <w:t>Um tema em três gêneros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832208">
        <w:rPr>
          <w:rFonts w:ascii="Arial" w:eastAsia="Times New Roman" w:hAnsi="Arial" w:cs="Arial"/>
          <w:sz w:val="24"/>
          <w:szCs w:val="24"/>
          <w:lang w:eastAsia="pt-BR"/>
        </w:rPr>
        <w:t xml:space="preserve"> Belo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32208">
        <w:rPr>
          <w:rFonts w:ascii="Arial" w:eastAsia="Times New Roman" w:hAnsi="Arial" w:cs="Arial"/>
          <w:sz w:val="24"/>
          <w:szCs w:val="24"/>
          <w:lang w:eastAsia="pt-BR"/>
        </w:rPr>
        <w:t>Horizonte: Autêntica, 1998, 12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11" w:history="1">
        <w:r w:rsidRPr="004223EA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http://www.scielo.br/pdf/rbedu/n25/n25a01.pdf/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 xml:space="preserve"> . Acesso em 06 de novembro de 2019.</w:t>
      </w:r>
    </w:p>
    <w:p w:rsidR="00E9609A" w:rsidRP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val="hr-HR" w:eastAsia="pt-BR"/>
        </w:rPr>
      </w:pPr>
    </w:p>
    <w:p w:rsidR="00E9609A" w:rsidRPr="008448D6" w:rsidRDefault="008448D6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448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 Chave</w:t>
      </w:r>
      <w:r w:rsidRPr="008448D6">
        <w:rPr>
          <w:rFonts w:ascii="Arial" w:eastAsia="Times New Roman" w:hAnsi="Arial" w:cs="Arial"/>
          <w:sz w:val="24"/>
          <w:szCs w:val="24"/>
          <w:lang w:eastAsia="pt-BR"/>
        </w:rPr>
        <w:t>:</w:t>
      </w:r>
      <w:bookmarkStart w:id="2" w:name="_GoBack"/>
      <w:bookmarkEnd w:id="2"/>
      <w:r w:rsidR="004F15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35EA">
        <w:rPr>
          <w:rFonts w:ascii="Arial" w:eastAsia="Times New Roman" w:hAnsi="Arial" w:cs="Arial"/>
          <w:sz w:val="24"/>
          <w:szCs w:val="24"/>
          <w:lang w:eastAsia="pt-BR"/>
        </w:rPr>
        <w:t xml:space="preserve">Letramento; Leitura e Escrita; </w:t>
      </w:r>
      <w:r w:rsidR="00622223">
        <w:rPr>
          <w:rFonts w:ascii="Arial" w:eastAsia="Times New Roman" w:hAnsi="Arial" w:cs="Arial"/>
          <w:sz w:val="24"/>
          <w:szCs w:val="24"/>
          <w:lang w:eastAsia="pt-BR"/>
        </w:rPr>
        <w:t>Língua e Inclusão.</w:t>
      </w:r>
    </w:p>
    <w:sectPr w:rsidR="00E9609A" w:rsidRPr="008448D6" w:rsidSect="00E117BE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276" w:rsidRDefault="00FA6276" w:rsidP="00AF0ADA">
      <w:pPr>
        <w:spacing w:after="0" w:line="240" w:lineRule="auto"/>
      </w:pPr>
      <w:r>
        <w:separator/>
      </w:r>
    </w:p>
  </w:endnote>
  <w:endnote w:type="continuationSeparator" w:id="1">
    <w:p w:rsidR="00FA6276" w:rsidRDefault="00FA6276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Pibid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9Garanhuns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0a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2</w:t>
    </w:r>
    <w:r w:rsidR="009A5075">
      <w:rPr>
        <w:rFonts w:ascii="EngraversGothic BT" w:hAnsi="EngraversGothic BT"/>
        <w:sz w:val="24"/>
      </w:rPr>
      <w:t xml:space="preserve"> de novembro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276" w:rsidRDefault="00FA6276" w:rsidP="00AF0ADA">
      <w:pPr>
        <w:spacing w:after="0" w:line="240" w:lineRule="auto"/>
      </w:pPr>
      <w:r>
        <w:separator/>
      </w:r>
    </w:p>
  </w:footnote>
  <w:footnote w:type="continuationSeparator" w:id="1">
    <w:p w:rsidR="00FA6276" w:rsidRDefault="00FA6276" w:rsidP="00AF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14" w:rsidRDefault="003D4122" w:rsidP="008B56FC">
    <w:pPr>
      <w:pStyle w:val="Cabealho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3149600</wp:posOffset>
          </wp:positionH>
          <wp:positionV relativeFrom="paragraph">
            <wp:posOffset>-450215</wp:posOffset>
          </wp:positionV>
          <wp:extent cx="1969770" cy="1033145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977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58D"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58D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058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26B78"/>
    <w:rsid w:val="00032B99"/>
    <w:rsid w:val="00041287"/>
    <w:rsid w:val="0008215C"/>
    <w:rsid w:val="00086EEF"/>
    <w:rsid w:val="000A0006"/>
    <w:rsid w:val="000C78E1"/>
    <w:rsid w:val="00157150"/>
    <w:rsid w:val="001A1C52"/>
    <w:rsid w:val="001B456D"/>
    <w:rsid w:val="00200F83"/>
    <w:rsid w:val="00200FC0"/>
    <w:rsid w:val="00213A11"/>
    <w:rsid w:val="0022007C"/>
    <w:rsid w:val="00262254"/>
    <w:rsid w:val="0029002D"/>
    <w:rsid w:val="002B33EB"/>
    <w:rsid w:val="002B5066"/>
    <w:rsid w:val="002F44B3"/>
    <w:rsid w:val="00363CA0"/>
    <w:rsid w:val="003765E1"/>
    <w:rsid w:val="003B48DA"/>
    <w:rsid w:val="003B48ED"/>
    <w:rsid w:val="003B7AE5"/>
    <w:rsid w:val="003D4122"/>
    <w:rsid w:val="003D6EB3"/>
    <w:rsid w:val="004769C0"/>
    <w:rsid w:val="004D1CC8"/>
    <w:rsid w:val="004F0791"/>
    <w:rsid w:val="004F15FE"/>
    <w:rsid w:val="004F765A"/>
    <w:rsid w:val="00506ED8"/>
    <w:rsid w:val="00512CCF"/>
    <w:rsid w:val="00556C38"/>
    <w:rsid w:val="00573CB3"/>
    <w:rsid w:val="0058739D"/>
    <w:rsid w:val="00591D5E"/>
    <w:rsid w:val="00593A1C"/>
    <w:rsid w:val="005B646F"/>
    <w:rsid w:val="005D070A"/>
    <w:rsid w:val="005D607C"/>
    <w:rsid w:val="005E2A20"/>
    <w:rsid w:val="006157B9"/>
    <w:rsid w:val="00617C48"/>
    <w:rsid w:val="00622223"/>
    <w:rsid w:val="00622227"/>
    <w:rsid w:val="00627354"/>
    <w:rsid w:val="00693C9E"/>
    <w:rsid w:val="006A1BCC"/>
    <w:rsid w:val="006C726B"/>
    <w:rsid w:val="006F26CA"/>
    <w:rsid w:val="00707881"/>
    <w:rsid w:val="00722B27"/>
    <w:rsid w:val="00733393"/>
    <w:rsid w:val="007353DB"/>
    <w:rsid w:val="0076730A"/>
    <w:rsid w:val="007B411E"/>
    <w:rsid w:val="007D400B"/>
    <w:rsid w:val="00813F90"/>
    <w:rsid w:val="00817C4B"/>
    <w:rsid w:val="008448D6"/>
    <w:rsid w:val="00870287"/>
    <w:rsid w:val="00871101"/>
    <w:rsid w:val="00893174"/>
    <w:rsid w:val="008B058D"/>
    <w:rsid w:val="008B56FC"/>
    <w:rsid w:val="008E1475"/>
    <w:rsid w:val="008F5B22"/>
    <w:rsid w:val="008F7A9C"/>
    <w:rsid w:val="00920536"/>
    <w:rsid w:val="00944DBA"/>
    <w:rsid w:val="009816A4"/>
    <w:rsid w:val="009A5075"/>
    <w:rsid w:val="009A5E31"/>
    <w:rsid w:val="009C2C8B"/>
    <w:rsid w:val="009D7AD1"/>
    <w:rsid w:val="009E2B75"/>
    <w:rsid w:val="009E4B1D"/>
    <w:rsid w:val="009F591E"/>
    <w:rsid w:val="00A2695E"/>
    <w:rsid w:val="00A42D0D"/>
    <w:rsid w:val="00A8545D"/>
    <w:rsid w:val="00A91393"/>
    <w:rsid w:val="00AA55B4"/>
    <w:rsid w:val="00AB0B59"/>
    <w:rsid w:val="00AB3A91"/>
    <w:rsid w:val="00AF0ADA"/>
    <w:rsid w:val="00B26B78"/>
    <w:rsid w:val="00B30E89"/>
    <w:rsid w:val="00B74661"/>
    <w:rsid w:val="00BA16FC"/>
    <w:rsid w:val="00BA1714"/>
    <w:rsid w:val="00BB2143"/>
    <w:rsid w:val="00BB35EA"/>
    <w:rsid w:val="00BC3078"/>
    <w:rsid w:val="00BD075B"/>
    <w:rsid w:val="00C36181"/>
    <w:rsid w:val="00C45EB3"/>
    <w:rsid w:val="00C71A53"/>
    <w:rsid w:val="00C831C5"/>
    <w:rsid w:val="00C869ED"/>
    <w:rsid w:val="00CA2836"/>
    <w:rsid w:val="00CE4938"/>
    <w:rsid w:val="00D11CBE"/>
    <w:rsid w:val="00D13177"/>
    <w:rsid w:val="00D1775B"/>
    <w:rsid w:val="00D32244"/>
    <w:rsid w:val="00DA73EC"/>
    <w:rsid w:val="00DC7159"/>
    <w:rsid w:val="00DF6CE9"/>
    <w:rsid w:val="00E05645"/>
    <w:rsid w:val="00E117BE"/>
    <w:rsid w:val="00E14C3B"/>
    <w:rsid w:val="00E16A11"/>
    <w:rsid w:val="00E172C1"/>
    <w:rsid w:val="00E2127B"/>
    <w:rsid w:val="00E24331"/>
    <w:rsid w:val="00E3303C"/>
    <w:rsid w:val="00E74232"/>
    <w:rsid w:val="00E955F5"/>
    <w:rsid w:val="00E9609A"/>
    <w:rsid w:val="00F23FFA"/>
    <w:rsid w:val="00F26F75"/>
    <w:rsid w:val="00F410E4"/>
    <w:rsid w:val="00F45F76"/>
    <w:rsid w:val="00F5089F"/>
    <w:rsid w:val="00FA6276"/>
    <w:rsid w:val="00FB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B35EA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locked/>
    <w:rsid w:val="00BB35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.avante16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villantonia22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ly58@hotmail.com" TargetMode="External"/><Relationship Id="rId11" Type="http://schemas.openxmlformats.org/officeDocument/2006/relationships/hyperlink" Target="http://www.scielo.br/pdf/rbedu/n25/n25a01.pdf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ortal.mec.gov.br/seb/arquivos/pdf/blegai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ssana.ramos@upe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1915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creator>MARCIO</dc:creator>
  <cp:lastModifiedBy>natally gisely</cp:lastModifiedBy>
  <cp:revision>9</cp:revision>
  <cp:lastPrinted>2015-09-09T21:14:00Z</cp:lastPrinted>
  <dcterms:created xsi:type="dcterms:W3CDTF">2019-11-10T14:17:00Z</dcterms:created>
  <dcterms:modified xsi:type="dcterms:W3CDTF">2019-11-10T15:44:00Z</dcterms:modified>
</cp:coreProperties>
</file>