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Pr="00D149D3" w:rsidRDefault="00F938D7" w:rsidP="00C055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9D3">
        <w:rPr>
          <w:rFonts w:ascii="Times New Roman" w:hAnsi="Times New Roman" w:cs="Times New Roman"/>
          <w:b/>
          <w:sz w:val="24"/>
          <w:szCs w:val="24"/>
        </w:rPr>
        <w:t xml:space="preserve">SÍNDROME DE </w:t>
      </w:r>
      <w:r w:rsidRPr="00D149D3">
        <w:rPr>
          <w:rFonts w:ascii="Times New Roman" w:hAnsi="Times New Roman" w:cs="Times New Roman"/>
          <w:b/>
          <w:bCs/>
          <w:sz w:val="24"/>
          <w:szCs w:val="24"/>
        </w:rPr>
        <w:t xml:space="preserve">CHRIST-SIEMENS-TOURAINE: </w:t>
      </w:r>
      <w:r w:rsidR="0093626E" w:rsidRPr="00D149D3">
        <w:rPr>
          <w:rFonts w:ascii="Times New Roman" w:hAnsi="Times New Roman" w:cs="Times New Roman"/>
          <w:b/>
          <w:bCs/>
          <w:sz w:val="24"/>
          <w:szCs w:val="24"/>
        </w:rPr>
        <w:t>UM RELATO</w:t>
      </w:r>
      <w:r w:rsidRPr="00D149D3">
        <w:rPr>
          <w:rFonts w:ascii="Times New Roman" w:hAnsi="Times New Roman" w:cs="Times New Roman"/>
          <w:b/>
          <w:bCs/>
          <w:sz w:val="24"/>
          <w:szCs w:val="24"/>
        </w:rPr>
        <w:t xml:space="preserve"> DE CASO</w:t>
      </w:r>
    </w:p>
    <w:p w:rsidR="00C05558" w:rsidRPr="00D149D3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Pr="00D149D3" w:rsidRDefault="00F938D7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>Isadora Amorim Araújo</w:t>
      </w:r>
      <w:r w:rsidR="00C05558" w:rsidRPr="00D149D3"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D149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 w:rsidRPr="00D149D3">
        <w:rPr>
          <w:rFonts w:ascii="Times New Roman" w:hAnsi="Times New Roman" w:cs="Times New Roman"/>
          <w:sz w:val="24"/>
          <w:szCs w:val="24"/>
        </w:rPr>
        <w:t>;</w:t>
      </w:r>
      <w:r w:rsidR="0093626E" w:rsidRPr="00D149D3">
        <w:rPr>
          <w:rFonts w:ascii="Times New Roman" w:hAnsi="Times New Roman" w:cs="Times New Roman"/>
          <w:sz w:val="24"/>
          <w:szCs w:val="24"/>
        </w:rPr>
        <w:t xml:space="preserve"> Luana Ferreira Rodrigues </w:t>
      </w:r>
      <w:r w:rsidR="0093626E" w:rsidRPr="00D149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3626E" w:rsidRPr="00D149D3">
        <w:rPr>
          <w:rFonts w:ascii="Times New Roman" w:hAnsi="Times New Roman" w:cs="Times New Roman"/>
          <w:sz w:val="24"/>
          <w:szCs w:val="24"/>
        </w:rPr>
        <w:t xml:space="preserve">; Daniele Cavalcante Medeiros da Cunha </w:t>
      </w:r>
      <w:r w:rsidR="0093626E" w:rsidRPr="00D149D3">
        <w:rPr>
          <w:rFonts w:ascii="Times New Roman" w:hAnsi="Times New Roman" w:cs="Times New Roman"/>
          <w:sz w:val="24"/>
          <w:szCs w:val="24"/>
          <w:vertAlign w:val="superscript"/>
        </w:rPr>
        <w:t xml:space="preserve">1; </w:t>
      </w:r>
      <w:r w:rsidR="0093626E" w:rsidRPr="00D149D3">
        <w:rPr>
          <w:rFonts w:ascii="Times New Roman" w:hAnsi="Times New Roman" w:cs="Times New Roman"/>
          <w:color w:val="000000"/>
          <w:sz w:val="24"/>
          <w:szCs w:val="24"/>
        </w:rPr>
        <w:t>Christiane Melo</w:t>
      </w:r>
      <w:r w:rsidR="00197B9A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93626E" w:rsidRPr="00D149D3">
        <w:rPr>
          <w:rFonts w:ascii="Times New Roman" w:hAnsi="Times New Roman" w:cs="Times New Roman"/>
          <w:color w:val="000000"/>
          <w:sz w:val="24"/>
          <w:szCs w:val="24"/>
        </w:rPr>
        <w:t xml:space="preserve"> Bontempo²</w:t>
      </w:r>
    </w:p>
    <w:p w:rsidR="00C05558" w:rsidRPr="00D149D3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B9A" w:rsidRDefault="0093626E" w:rsidP="009362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9D3">
        <w:rPr>
          <w:rFonts w:ascii="Times New Roman" w:hAnsi="Times New Roman" w:cs="Times New Roman"/>
          <w:color w:val="000000"/>
          <w:sz w:val="24"/>
          <w:szCs w:val="24"/>
        </w:rPr>
        <w:t xml:space="preserve">¹Discente do curso de Medicina pelo Instituto Educacional do Vale do Parnaíba – IESVAP, Parnaíba-PI, Brasil. </w:t>
      </w:r>
    </w:p>
    <w:p w:rsidR="00C05558" w:rsidRPr="00D149D3" w:rsidRDefault="00197B9A" w:rsidP="00936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²Do</w:t>
      </w:r>
      <w:r w:rsidR="0093626E" w:rsidRPr="00D149D3">
        <w:rPr>
          <w:rFonts w:ascii="Times New Roman" w:hAnsi="Times New Roman" w:cs="Times New Roman"/>
          <w:color w:val="000000"/>
          <w:sz w:val="24"/>
          <w:szCs w:val="24"/>
        </w:rPr>
        <w:t>cente do curso de Medicina do Instituto Educacional do Vale do Parnaíba – IESVAP, Parnaíba-PI, Brasil.</w:t>
      </w:r>
      <w:r w:rsidR="00C05558" w:rsidRPr="00D14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339" w:rsidRPr="00D149D3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Pr="00D149D3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D47" w:rsidRPr="00D149D3" w:rsidRDefault="003D6D47" w:rsidP="003D6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9D3">
        <w:rPr>
          <w:rFonts w:ascii="Times New Roman" w:hAnsi="Times New Roman" w:cs="Times New Roman"/>
          <w:bCs/>
          <w:sz w:val="24"/>
          <w:szCs w:val="24"/>
        </w:rPr>
        <w:t>Área temática: Síndromes genéticas</w:t>
      </w:r>
    </w:p>
    <w:p w:rsidR="003D6D47" w:rsidRPr="00D149D3" w:rsidRDefault="003D6D47" w:rsidP="003D6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D47" w:rsidRPr="00D149D3" w:rsidRDefault="003D6D47" w:rsidP="003D6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9D3">
        <w:rPr>
          <w:rFonts w:ascii="Times New Roman" w:hAnsi="Times New Roman" w:cs="Times New Roman"/>
          <w:bCs/>
          <w:sz w:val="24"/>
          <w:szCs w:val="24"/>
        </w:rPr>
        <w:t>E-mail auto</w:t>
      </w:r>
      <w:r w:rsidR="008C749B">
        <w:rPr>
          <w:rFonts w:ascii="Times New Roman" w:hAnsi="Times New Roman" w:cs="Times New Roman"/>
          <w:bCs/>
          <w:sz w:val="24"/>
          <w:szCs w:val="24"/>
        </w:rPr>
        <w:t>r: isadorinhaamorim35@hotmail.com</w:t>
      </w:r>
      <w:bookmarkStart w:id="0" w:name="_GoBack"/>
      <w:bookmarkEnd w:id="0"/>
    </w:p>
    <w:p w:rsidR="003D6D47" w:rsidRPr="003D6D47" w:rsidRDefault="003D6D47" w:rsidP="003D6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339" w:rsidRPr="00736A36" w:rsidRDefault="00974339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3D6D47" w:rsidRPr="00351875">
        <w:rPr>
          <w:rFonts w:ascii="Times New Roman" w:hAnsi="Times New Roman" w:cs="Times New Roman"/>
          <w:sz w:val="24"/>
          <w:szCs w:val="24"/>
        </w:rPr>
        <w:t>A displasia ectodérmica (DE) constitui um complexo grupo de doenças hereditárias. A</w:t>
      </w:r>
      <w:r w:rsidR="00E8235E">
        <w:rPr>
          <w:rFonts w:ascii="Times New Roman" w:hAnsi="Times New Roman" w:cs="Times New Roman"/>
          <w:sz w:val="24"/>
          <w:szCs w:val="24"/>
        </w:rPr>
        <w:t>s</w:t>
      </w:r>
      <w:r w:rsidR="003D6D47" w:rsidRPr="00351875">
        <w:rPr>
          <w:rFonts w:ascii="Times New Roman" w:hAnsi="Times New Roman" w:cs="Times New Roman"/>
          <w:sz w:val="24"/>
          <w:szCs w:val="24"/>
        </w:rPr>
        <w:t xml:space="preserve"> formas mais frequente é a </w:t>
      </w:r>
      <w:proofErr w:type="spellStart"/>
      <w:r w:rsidR="003D6D47" w:rsidRPr="00351875">
        <w:rPr>
          <w:rFonts w:ascii="Times New Roman" w:hAnsi="Times New Roman" w:cs="Times New Roman"/>
          <w:sz w:val="24"/>
          <w:szCs w:val="24"/>
        </w:rPr>
        <w:t>hipohidrótica</w:t>
      </w:r>
      <w:proofErr w:type="spellEnd"/>
      <w:r w:rsidR="003D6D47" w:rsidRPr="00351875">
        <w:rPr>
          <w:rFonts w:ascii="Times New Roman" w:hAnsi="Times New Roman" w:cs="Times New Roman"/>
          <w:sz w:val="24"/>
          <w:szCs w:val="24"/>
        </w:rPr>
        <w:t xml:space="preserve">, também conhecida como Síndrome de </w:t>
      </w:r>
      <w:proofErr w:type="spellStart"/>
      <w:r w:rsidR="003D6D47" w:rsidRPr="00351875">
        <w:rPr>
          <w:rFonts w:ascii="Times New Roman" w:hAnsi="Times New Roman" w:cs="Times New Roman"/>
          <w:sz w:val="24"/>
          <w:szCs w:val="24"/>
        </w:rPr>
        <w:t>Christ</w:t>
      </w:r>
      <w:proofErr w:type="spellEnd"/>
      <w:r w:rsidR="003D6D47" w:rsidRPr="00351875">
        <w:rPr>
          <w:rFonts w:ascii="Times New Roman" w:hAnsi="Times New Roman" w:cs="Times New Roman"/>
          <w:sz w:val="24"/>
          <w:szCs w:val="24"/>
        </w:rPr>
        <w:t>-Siemens-Touraine (SCST)</w:t>
      </w:r>
      <w:r w:rsidR="00F7029D">
        <w:rPr>
          <w:rFonts w:ascii="Times New Roman" w:hAnsi="Times New Roman" w:cs="Times New Roman"/>
          <w:sz w:val="24"/>
          <w:szCs w:val="24"/>
        </w:rPr>
        <w:t xml:space="preserve">. </w:t>
      </w:r>
      <w:r w:rsidR="003D6D47" w:rsidRPr="00351875">
        <w:rPr>
          <w:rFonts w:ascii="Times New Roman" w:hAnsi="Times New Roman" w:cs="Times New Roman"/>
          <w:sz w:val="24"/>
          <w:szCs w:val="24"/>
        </w:rPr>
        <w:t xml:space="preserve">É uma condição rara, afetando 1:100.000 nascimentos, dos quais 90% são do sexo masculino. A característica mais marcante dessa síndrome é a </w:t>
      </w:r>
      <w:proofErr w:type="spellStart"/>
      <w:r w:rsidR="003D6D47" w:rsidRPr="00351875">
        <w:rPr>
          <w:rFonts w:ascii="Times New Roman" w:hAnsi="Times New Roman" w:cs="Times New Roman"/>
          <w:sz w:val="24"/>
          <w:szCs w:val="24"/>
        </w:rPr>
        <w:t>hipohidrose</w:t>
      </w:r>
      <w:proofErr w:type="spellEnd"/>
      <w:r w:rsidR="003D6D47" w:rsidRPr="00351875">
        <w:rPr>
          <w:rFonts w:ascii="Times New Roman" w:hAnsi="Times New Roman" w:cs="Times New Roman"/>
          <w:sz w:val="24"/>
          <w:szCs w:val="24"/>
        </w:rPr>
        <w:t xml:space="preserve">: incapacidade de produzir suor, devido ao comprometimento total ou parcial das glândulas sudoríparas. Por esta razão, observa-se que a criança portadora apresenta intolerância ao calor 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a diminuição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suor,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provocando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elevação da temperatura corporal, ocorrência de crises de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hipertermi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convulsões febris.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Complementando a tríade característica da síndrome, o paciente apresenta, também, </w:t>
      </w:r>
      <w:proofErr w:type="spellStart"/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hipotricose</w:t>
      </w:r>
      <w:proofErr w:type="spellEnd"/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(diminuição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cabelos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hipodontia</w:t>
      </w:r>
      <w:proofErr w:type="spellEnd"/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(ausência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congênita de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alguns dentes)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pele, geralmente </w:t>
      </w:r>
      <w:proofErr w:type="spellStart"/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hiperpigmentada</w:t>
      </w:r>
      <w:proofErr w:type="spellEnd"/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, torna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 e desidratada, muitas vezes descamativa, podendo 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ser sede de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dermatites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atópicas, xerodermia e placas de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liquenificaçã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malformações dentárias encontradas co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frequência são </w:t>
      </w:r>
      <w:proofErr w:type="spellStart"/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>anodontia</w:t>
      </w:r>
      <w:proofErr w:type="spellEnd"/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completa ou parcial da dentição decídu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D6D47" w:rsidRPr="00FE4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permanente, podendo causar ausência ou deficiência alveolar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D6D47" w:rsidRPr="00351875">
        <w:rPr>
          <w:rFonts w:ascii="Times New Roman" w:hAnsi="Times New Roman" w:cs="Times New Roman"/>
          <w:sz w:val="24"/>
          <w:szCs w:val="24"/>
        </w:rPr>
        <w:t xml:space="preserve">As manifestações orais incluem ainda </w:t>
      </w:r>
      <w:proofErr w:type="spellStart"/>
      <w:r w:rsidR="003D6D47" w:rsidRPr="00351875">
        <w:rPr>
          <w:rFonts w:ascii="Times New Roman" w:hAnsi="Times New Roman" w:cs="Times New Roman"/>
          <w:sz w:val="24"/>
          <w:szCs w:val="24"/>
        </w:rPr>
        <w:t>hiposalivação</w:t>
      </w:r>
      <w:proofErr w:type="spellEnd"/>
      <w:r w:rsidR="003D6D47" w:rsidRPr="00351875">
        <w:rPr>
          <w:rFonts w:ascii="Times New Roman" w:hAnsi="Times New Roman" w:cs="Times New Roman"/>
          <w:sz w:val="24"/>
          <w:szCs w:val="24"/>
        </w:rPr>
        <w:t xml:space="preserve"> e disfagia, devido à redução das secreções salivares e faríngeas. </w:t>
      </w:r>
      <w:r w:rsidR="003D6D47" w:rsidRPr="0035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a SCST apresenta ainda </w:t>
      </w:r>
      <w:r w:rsidR="003D6D47" w:rsidRPr="00351875">
        <w:rPr>
          <w:rFonts w:ascii="Times New Roman" w:hAnsi="Times New Roman" w:cs="Times New Roman"/>
          <w:sz w:val="24"/>
          <w:szCs w:val="24"/>
        </w:rPr>
        <w:t>secreção lacrimal reduzida e problemas na conjuntiva ocular, além de cataratas congênitas. Infecções respiratórias e gastrointestinais também podem ocorrer em função do desenvolvimento deficiente das glândulas mucosas. Na apresentação completa da síndrome observa-se também a presença de rugas frontais, nariz em sela, orelhas grandes, tíbia proeminente e pele seca</w:t>
      </w:r>
      <w:r w:rsidR="00732C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Objetivo:</w:t>
      </w:r>
      <w:r w:rsidR="00732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CD4">
        <w:rPr>
          <w:rFonts w:ascii="Times New Roman" w:hAnsi="Times New Roman" w:cs="Times New Roman"/>
          <w:bCs/>
          <w:sz w:val="24"/>
          <w:szCs w:val="24"/>
        </w:rPr>
        <w:t xml:space="preserve">Relatar um caso clínico sobre </w:t>
      </w:r>
      <w:r w:rsidR="00732CD4" w:rsidRPr="00351875">
        <w:rPr>
          <w:rFonts w:ascii="Times New Roman" w:hAnsi="Times New Roman" w:cs="Times New Roman"/>
          <w:sz w:val="24"/>
          <w:szCs w:val="24"/>
        </w:rPr>
        <w:t xml:space="preserve">Síndrome de </w:t>
      </w:r>
      <w:proofErr w:type="spellStart"/>
      <w:r w:rsidR="00732CD4" w:rsidRPr="00351875">
        <w:rPr>
          <w:rFonts w:ascii="Times New Roman" w:hAnsi="Times New Roman" w:cs="Times New Roman"/>
          <w:sz w:val="24"/>
          <w:szCs w:val="24"/>
        </w:rPr>
        <w:t>Christ</w:t>
      </w:r>
      <w:proofErr w:type="spellEnd"/>
      <w:r w:rsidR="00732CD4" w:rsidRPr="00351875">
        <w:rPr>
          <w:rFonts w:ascii="Times New Roman" w:hAnsi="Times New Roman" w:cs="Times New Roman"/>
          <w:sz w:val="24"/>
          <w:szCs w:val="24"/>
        </w:rPr>
        <w:t>-Siemens-Touraine</w:t>
      </w:r>
      <w:r w:rsidR="00732CD4">
        <w:rPr>
          <w:rFonts w:ascii="Times New Roman" w:hAnsi="Times New Roman" w:cs="Times New Roman"/>
          <w:sz w:val="24"/>
          <w:szCs w:val="24"/>
        </w:rPr>
        <w:t xml:space="preserve"> em paciente de 8 anos, natural do estado do Piauí.</w:t>
      </w:r>
      <w:r w:rsidR="00732C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32CD4">
        <w:rPr>
          <w:rFonts w:ascii="Times New Roman" w:hAnsi="Times New Roman" w:cs="Times New Roman"/>
          <w:b/>
          <w:sz w:val="24"/>
          <w:szCs w:val="24"/>
        </w:rPr>
        <w:t>Caso clínico: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DD">
        <w:rPr>
          <w:rFonts w:ascii="Times New Roman" w:hAnsi="Times New Roman" w:cs="Times New Roman"/>
          <w:bCs/>
          <w:sz w:val="24"/>
          <w:szCs w:val="24"/>
        </w:rPr>
        <w:t>Paciente, sexo masculino, 8 anos, foi trazido pela mãe ao ambulatório de Pediatria com queixa de lesões elementares com prurido, demora do crescimento capilar</w:t>
      </w:r>
      <w:r w:rsidR="00272DDD" w:rsidRPr="00F7029D">
        <w:rPr>
          <w:rFonts w:ascii="Times New Roman" w:hAnsi="Times New Roman" w:cs="Times New Roman"/>
          <w:bCs/>
          <w:sz w:val="24"/>
          <w:szCs w:val="24"/>
        </w:rPr>
        <w:t xml:space="preserve">, disfemia e dentição incompleta. Apresenta diagnóstico prévio de </w:t>
      </w:r>
      <w:proofErr w:type="spellStart"/>
      <w:r w:rsidR="00272DDD" w:rsidRPr="00F7029D">
        <w:rPr>
          <w:rFonts w:ascii="Times New Roman" w:hAnsi="Times New Roman" w:cs="Times New Roman"/>
          <w:bCs/>
          <w:sz w:val="24"/>
          <w:szCs w:val="24"/>
        </w:rPr>
        <w:t>Ictiose</w:t>
      </w:r>
      <w:proofErr w:type="spellEnd"/>
      <w:r w:rsidR="00272DDD" w:rsidRPr="00F7029D">
        <w:rPr>
          <w:rFonts w:ascii="Times New Roman" w:hAnsi="Times New Roman" w:cs="Times New Roman"/>
          <w:bCs/>
          <w:sz w:val="24"/>
          <w:szCs w:val="24"/>
        </w:rPr>
        <w:t xml:space="preserve"> Lamelar desde os 9 meses de idade. Foi internado aos 10 meses com Meningite. Apresenta alergia a poeira, amaciante e perfumes. Atualmente faz uso de </w:t>
      </w:r>
      <w:proofErr w:type="spellStart"/>
      <w:r w:rsidR="00272DDD" w:rsidRPr="00F7029D">
        <w:rPr>
          <w:rFonts w:ascii="Times New Roman" w:hAnsi="Times New Roman" w:cs="Times New Roman"/>
          <w:bCs/>
          <w:sz w:val="24"/>
          <w:szCs w:val="24"/>
        </w:rPr>
        <w:t>dexclorfeniramina</w:t>
      </w:r>
      <w:proofErr w:type="spellEnd"/>
      <w:r w:rsidR="00272DDD" w:rsidRPr="00F7029D">
        <w:rPr>
          <w:rFonts w:ascii="Times New Roman" w:hAnsi="Times New Roman" w:cs="Times New Roman"/>
          <w:bCs/>
          <w:sz w:val="24"/>
          <w:szCs w:val="24"/>
        </w:rPr>
        <w:t xml:space="preserve">, prednisona, </w:t>
      </w:r>
      <w:proofErr w:type="spellStart"/>
      <w:r w:rsidR="00272DDD" w:rsidRPr="00F7029D">
        <w:rPr>
          <w:rFonts w:ascii="Times New Roman" w:hAnsi="Times New Roman" w:cs="Times New Roman"/>
          <w:bCs/>
          <w:sz w:val="24"/>
          <w:szCs w:val="24"/>
        </w:rPr>
        <w:t>ureadin</w:t>
      </w:r>
      <w:proofErr w:type="spellEnd"/>
      <w:r w:rsidR="00272DDD" w:rsidRPr="00F702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72DDD" w:rsidRPr="00F7029D">
        <w:rPr>
          <w:rFonts w:ascii="Times New Roman" w:hAnsi="Times New Roman" w:cs="Times New Roman"/>
          <w:bCs/>
          <w:sz w:val="24"/>
          <w:szCs w:val="24"/>
        </w:rPr>
        <w:t>cold</w:t>
      </w:r>
      <w:proofErr w:type="spellEnd"/>
      <w:r w:rsidR="00272DDD" w:rsidRPr="00F7029D">
        <w:rPr>
          <w:rFonts w:ascii="Times New Roman" w:hAnsi="Times New Roman" w:cs="Times New Roman"/>
          <w:bCs/>
          <w:sz w:val="24"/>
          <w:szCs w:val="24"/>
        </w:rPr>
        <w:t xml:space="preserve"> cream e complexo B</w:t>
      </w:r>
      <w:r w:rsidR="00F7029D" w:rsidRPr="00F702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029D" w:rsidRPr="00F7029D">
        <w:rPr>
          <w:rFonts w:ascii="Times New Roman" w:hAnsi="Times New Roman" w:cs="Times New Roman"/>
          <w:sz w:val="24"/>
          <w:szCs w:val="24"/>
        </w:rPr>
        <w:t xml:space="preserve">Ao exame físico geral: Fâneros (pele seca, áspera e com presença de lesões elementares </w:t>
      </w:r>
      <w:proofErr w:type="spellStart"/>
      <w:r w:rsidR="00F7029D" w:rsidRPr="00F7029D">
        <w:rPr>
          <w:rFonts w:ascii="Times New Roman" w:hAnsi="Times New Roman" w:cs="Times New Roman"/>
          <w:sz w:val="24"/>
          <w:szCs w:val="24"/>
        </w:rPr>
        <w:t>hipocrômicas</w:t>
      </w:r>
      <w:proofErr w:type="spellEnd"/>
      <w:r w:rsidR="00F7029D" w:rsidRPr="00F7029D">
        <w:rPr>
          <w:rFonts w:ascii="Times New Roman" w:hAnsi="Times New Roman" w:cs="Times New Roman"/>
          <w:sz w:val="24"/>
          <w:szCs w:val="24"/>
        </w:rPr>
        <w:t xml:space="preserve"> disseminadas, supercílios e cabelos finos e esparsos). Cabeça e Pescoço: Fácies sindrômica (lábios proeminentes, rugas frontais </w:t>
      </w:r>
      <w:proofErr w:type="spellStart"/>
      <w:r w:rsidR="00F7029D" w:rsidRPr="00F7029D">
        <w:rPr>
          <w:rFonts w:ascii="Times New Roman" w:hAnsi="Times New Roman" w:cs="Times New Roman"/>
          <w:sz w:val="24"/>
          <w:szCs w:val="24"/>
        </w:rPr>
        <w:t>periorbitárias</w:t>
      </w:r>
      <w:proofErr w:type="spellEnd"/>
      <w:r w:rsidR="00F7029D" w:rsidRPr="00F70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29D" w:rsidRPr="00F7029D">
        <w:rPr>
          <w:rFonts w:ascii="Times New Roman" w:hAnsi="Times New Roman" w:cs="Times New Roman"/>
          <w:sz w:val="24"/>
          <w:szCs w:val="24"/>
        </w:rPr>
        <w:t>hipodontia</w:t>
      </w:r>
      <w:proofErr w:type="spellEnd"/>
      <w:r w:rsidR="00F7029D" w:rsidRPr="00F7029D">
        <w:rPr>
          <w:rFonts w:ascii="Times New Roman" w:hAnsi="Times New Roman" w:cs="Times New Roman"/>
          <w:sz w:val="24"/>
          <w:szCs w:val="24"/>
        </w:rPr>
        <w:t xml:space="preserve">, dentes caninos pontiagudos, nariz em sela, fronte ampla), sem linfonodos palpáveis. Tórax simétrico, ausculta respiratória e cardíaca normais. Abdome flácido, indolor à palpação, sem </w:t>
      </w:r>
      <w:proofErr w:type="spellStart"/>
      <w:r w:rsidR="00F7029D" w:rsidRPr="00F7029D">
        <w:rPr>
          <w:rFonts w:ascii="Times New Roman" w:hAnsi="Times New Roman" w:cs="Times New Roman"/>
          <w:sz w:val="24"/>
          <w:szCs w:val="24"/>
        </w:rPr>
        <w:t>visceromegalias</w:t>
      </w:r>
      <w:proofErr w:type="spellEnd"/>
      <w:r w:rsidR="00F7029D">
        <w:rPr>
          <w:rFonts w:ascii="Times New Roman" w:hAnsi="Times New Roman" w:cs="Times New Roman"/>
          <w:sz w:val="24"/>
          <w:szCs w:val="24"/>
        </w:rPr>
        <w:t xml:space="preserve">. A conduta foi encaminhamento para o geneticista, solicitação de cariótipo, exames laboratoriais de rotina, dosagem de eletrólitos, função tireoidiana e </w:t>
      </w:r>
      <w:proofErr w:type="spellStart"/>
      <w:r w:rsidR="00F7029D">
        <w:rPr>
          <w:rFonts w:ascii="Times New Roman" w:hAnsi="Times New Roman" w:cs="Times New Roman"/>
          <w:sz w:val="24"/>
          <w:szCs w:val="24"/>
        </w:rPr>
        <w:t>Rx</w:t>
      </w:r>
      <w:proofErr w:type="spellEnd"/>
      <w:r w:rsidR="00F7029D">
        <w:rPr>
          <w:rFonts w:ascii="Times New Roman" w:hAnsi="Times New Roman" w:cs="Times New Roman"/>
          <w:sz w:val="24"/>
          <w:szCs w:val="24"/>
        </w:rPr>
        <w:t xml:space="preserve"> panorâmico </w:t>
      </w:r>
      <w:r w:rsidR="00F7029D">
        <w:rPr>
          <w:rFonts w:ascii="Times New Roman" w:hAnsi="Times New Roman" w:cs="Times New Roman"/>
          <w:sz w:val="24"/>
          <w:szCs w:val="24"/>
        </w:rPr>
        <w:lastRenderedPageBreak/>
        <w:t xml:space="preserve">de mandíbula. </w:t>
      </w:r>
      <w:r w:rsidR="00732CD4">
        <w:rPr>
          <w:rFonts w:ascii="Times New Roman" w:hAnsi="Times New Roman" w:cs="Times New Roman"/>
          <w:b/>
          <w:sz w:val="24"/>
          <w:szCs w:val="24"/>
        </w:rPr>
        <w:t>Discussão</w:t>
      </w:r>
      <w:r w:rsidR="00754D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29D">
        <w:rPr>
          <w:rFonts w:ascii="Times New Roman" w:hAnsi="Times New Roman" w:cs="Times New Roman"/>
          <w:bCs/>
          <w:sz w:val="24"/>
          <w:szCs w:val="24"/>
        </w:rPr>
        <w:t xml:space="preserve">A SCST é uma doença </w:t>
      </w:r>
      <w:r w:rsidR="00F7029D" w:rsidRPr="00351875">
        <w:rPr>
          <w:rFonts w:ascii="Times New Roman" w:hAnsi="Times New Roman" w:cs="Times New Roman"/>
          <w:sz w:val="24"/>
          <w:szCs w:val="24"/>
        </w:rPr>
        <w:t>na qual é dependente de uma mutação genética, geralmente ligada ao cromossomo X, seguido da forma autossômica menos severa.</w:t>
      </w:r>
      <w:r w:rsidR="00F7029D">
        <w:rPr>
          <w:rFonts w:ascii="Times New Roman" w:hAnsi="Times New Roman" w:cs="Times New Roman"/>
          <w:sz w:val="24"/>
          <w:szCs w:val="24"/>
        </w:rPr>
        <w:t xml:space="preserve"> Mais comum no sexo masculino</w:t>
      </w:r>
      <w:r w:rsidR="00F7029D" w:rsidRPr="002935F0">
        <w:rPr>
          <w:rFonts w:ascii="Times New Roman" w:hAnsi="Times New Roman" w:cs="Times New Roman"/>
          <w:sz w:val="24"/>
          <w:szCs w:val="24"/>
        </w:rPr>
        <w:t xml:space="preserve">. </w:t>
      </w:r>
      <w:r w:rsidR="002935F0" w:rsidRPr="002935F0">
        <w:rPr>
          <w:rFonts w:ascii="Times New Roman" w:hAnsi="Times New Roman" w:cs="Times New Roman"/>
          <w:sz w:val="24"/>
          <w:szCs w:val="24"/>
        </w:rPr>
        <w:t xml:space="preserve">Caracterizada pela tríade de ausência parcial ou completa de glândulas sudoríparas, </w:t>
      </w:r>
      <w:proofErr w:type="spellStart"/>
      <w:r w:rsidR="002935F0" w:rsidRPr="00317FB0">
        <w:rPr>
          <w:rFonts w:ascii="Times New Roman" w:hAnsi="Times New Roman" w:cs="Times New Roman"/>
          <w:sz w:val="24"/>
          <w:szCs w:val="24"/>
        </w:rPr>
        <w:t>hipotricose</w:t>
      </w:r>
      <w:proofErr w:type="spellEnd"/>
      <w:r w:rsidR="002935F0" w:rsidRPr="00317F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35F0" w:rsidRPr="00317FB0">
        <w:rPr>
          <w:rFonts w:ascii="Times New Roman" w:hAnsi="Times New Roman" w:cs="Times New Roman"/>
          <w:sz w:val="24"/>
          <w:szCs w:val="24"/>
        </w:rPr>
        <w:t>hipodontia</w:t>
      </w:r>
      <w:proofErr w:type="spellEnd"/>
      <w:r w:rsidR="002935F0" w:rsidRPr="00317FB0">
        <w:rPr>
          <w:rFonts w:ascii="Times New Roman" w:hAnsi="Times New Roman" w:cs="Times New Roman"/>
          <w:sz w:val="24"/>
          <w:szCs w:val="24"/>
        </w:rPr>
        <w:t>. Além disso, podem-se encontrar nariz em sela, orelhas grandes, pele seca e lábios espessos evertidos. A capacidade reduzida de transpiração resulta em hipertermia e os pacientes manifestam febre intermitente, em especial, durante o clima quente e após exercícios ou refeições. A alopecia é uma das primeiras características que chamam a atenção, mas raramente é total. Os cabelos são esparsos, finos e secos. Os dentes incisivos e/ou caninos são caracteristicamente cônicos e pontiagudos e são a chave para o diagnóstico da síndrome, podendo ser a única anormalidade óbvia.</w:t>
      </w:r>
      <w:r w:rsidR="00317FB0" w:rsidRPr="00317FB0">
        <w:rPr>
          <w:rFonts w:ascii="Times New Roman" w:hAnsi="Times New Roman" w:cs="Times New Roman"/>
          <w:sz w:val="24"/>
          <w:szCs w:val="24"/>
        </w:rPr>
        <w:t xml:space="preserve"> A fácies característica é </w:t>
      </w:r>
      <w:proofErr w:type="spellStart"/>
      <w:r w:rsidR="00317FB0" w:rsidRPr="00317FB0">
        <w:rPr>
          <w:rFonts w:ascii="Times New Roman" w:hAnsi="Times New Roman" w:cs="Times New Roman"/>
          <w:sz w:val="24"/>
          <w:szCs w:val="24"/>
        </w:rPr>
        <w:t>patognomônica</w:t>
      </w:r>
      <w:proofErr w:type="spellEnd"/>
      <w:r w:rsidR="002935F0" w:rsidRPr="00317FB0">
        <w:rPr>
          <w:rFonts w:ascii="Times New Roman" w:hAnsi="Times New Roman" w:cs="Times New Roman"/>
          <w:sz w:val="24"/>
          <w:szCs w:val="24"/>
        </w:rPr>
        <w:t xml:space="preserve"> A boca pode ser seca, pela hipoplasia de glândulas salivares, favorecendo o aparecimento de cáries mais precocemente</w:t>
      </w:r>
      <w:r w:rsidR="00317FB0" w:rsidRPr="00317FB0">
        <w:rPr>
          <w:rFonts w:ascii="Times New Roman" w:hAnsi="Times New Roman" w:cs="Times New Roman"/>
          <w:sz w:val="24"/>
          <w:szCs w:val="24"/>
        </w:rPr>
        <w:t xml:space="preserve">. Seu diagnóstico </w:t>
      </w:r>
      <w:r w:rsidR="009B383D">
        <w:rPr>
          <w:rFonts w:ascii="Times New Roman" w:hAnsi="Times New Roman" w:cs="Times New Roman"/>
          <w:sz w:val="24"/>
          <w:szCs w:val="24"/>
        </w:rPr>
        <w:t xml:space="preserve">é eminentemente clínico, sendo o cariótipo solicitado apenas para excluir outras doenças. </w:t>
      </w:r>
      <w:r w:rsidR="009B383D">
        <w:rPr>
          <w:rFonts w:ascii="Times New Roman" w:hAnsi="Times New Roman" w:cs="Times New Roman"/>
          <w:sz w:val="24"/>
          <w:szCs w:val="24"/>
        </w:rPr>
        <w:t>D</w:t>
      </w:r>
      <w:r w:rsidR="009B383D" w:rsidRPr="00317FB0">
        <w:rPr>
          <w:rFonts w:ascii="Times New Roman" w:hAnsi="Times New Roman" w:cs="Times New Roman"/>
          <w:sz w:val="24"/>
          <w:szCs w:val="24"/>
        </w:rPr>
        <w:t>eve ser suspeitado diante de descamação ao nascimento e/ou hipertermia inexplicada</w:t>
      </w:r>
      <w:r w:rsidR="009B383D">
        <w:rPr>
          <w:rFonts w:ascii="Times New Roman" w:hAnsi="Times New Roman" w:cs="Times New Roman"/>
          <w:sz w:val="24"/>
          <w:szCs w:val="24"/>
        </w:rPr>
        <w:t>, além de anormalidades na sua dentição.</w:t>
      </w:r>
      <w:r w:rsidR="009B383D" w:rsidRPr="00317FB0">
        <w:rPr>
          <w:rFonts w:ascii="Times New Roman" w:hAnsi="Times New Roman" w:cs="Times New Roman"/>
          <w:sz w:val="24"/>
          <w:szCs w:val="24"/>
        </w:rPr>
        <w:t xml:space="preserve"> </w:t>
      </w:r>
      <w:r w:rsidR="009B383D">
        <w:rPr>
          <w:rFonts w:ascii="Times New Roman" w:hAnsi="Times New Roman" w:cs="Times New Roman"/>
          <w:sz w:val="24"/>
          <w:szCs w:val="24"/>
        </w:rPr>
        <w:t xml:space="preserve">Existe, também, a dosagem de genes específicos, sendo requisitado em casos de dúvida. </w:t>
      </w:r>
      <w:r w:rsidR="00317FB0">
        <w:rPr>
          <w:rFonts w:ascii="Times New Roman" w:hAnsi="Times New Roman" w:cs="Times New Roman"/>
          <w:sz w:val="24"/>
          <w:szCs w:val="24"/>
        </w:rPr>
        <w:t>Seu tratamento é inespecífico e consiste em fornecer uma melhor condição de vida para o paciente.</w:t>
      </w:r>
      <w:r w:rsidR="00317F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854590" w:rsidRPr="00736A36">
        <w:rPr>
          <w:rFonts w:ascii="Times New Roman" w:hAnsi="Times New Roman" w:cs="Times New Roman"/>
          <w:bCs/>
          <w:sz w:val="24"/>
          <w:szCs w:val="24"/>
        </w:rPr>
        <w:t xml:space="preserve">Este relato de caso apresentou dados e informações importantes acerca da SCST, além </w:t>
      </w:r>
      <w:r w:rsidR="00854590" w:rsidRPr="00736A36">
        <w:rPr>
          <w:rFonts w:ascii="Times New Roman" w:hAnsi="Times New Roman" w:cs="Times New Roman"/>
          <w:sz w:val="24"/>
          <w:szCs w:val="24"/>
        </w:rPr>
        <w:t>de contribuir para comunidade científica, considerando a relevância do conhecimento e de seu manejo na suspeita clínica, diagnóstico e tratamento,</w:t>
      </w:r>
      <w:r w:rsidR="00736A36" w:rsidRPr="00736A36">
        <w:rPr>
          <w:rFonts w:ascii="Times New Roman" w:hAnsi="Times New Roman" w:cs="Times New Roman"/>
          <w:sz w:val="24"/>
          <w:szCs w:val="24"/>
        </w:rPr>
        <w:t xml:space="preserve"> além de uma inter-relação com todos os profissionais envolvidos na área da saúde,</w:t>
      </w:r>
      <w:r w:rsidR="00854590" w:rsidRPr="00736A36">
        <w:rPr>
          <w:rFonts w:ascii="Times New Roman" w:hAnsi="Times New Roman" w:cs="Times New Roman"/>
          <w:sz w:val="24"/>
          <w:szCs w:val="24"/>
        </w:rPr>
        <w:t xml:space="preserve"> </w:t>
      </w:r>
      <w:r w:rsidR="00736A36">
        <w:rPr>
          <w:rFonts w:ascii="Times New Roman" w:hAnsi="Times New Roman" w:cs="Times New Roman"/>
          <w:sz w:val="24"/>
          <w:szCs w:val="24"/>
        </w:rPr>
        <w:t>justificada pela</w:t>
      </w:r>
      <w:r w:rsidR="00E8235E">
        <w:rPr>
          <w:rFonts w:ascii="Times New Roman" w:hAnsi="Times New Roman" w:cs="Times New Roman"/>
          <w:sz w:val="24"/>
          <w:szCs w:val="24"/>
        </w:rPr>
        <w:t xml:space="preserve"> </w:t>
      </w:r>
      <w:r w:rsidR="00854590" w:rsidRPr="00736A36">
        <w:rPr>
          <w:rFonts w:ascii="Times New Roman" w:hAnsi="Times New Roman" w:cs="Times New Roman"/>
          <w:sz w:val="24"/>
          <w:szCs w:val="24"/>
        </w:rPr>
        <w:t>amplitude de sinais clínicos que o portador dessa síndrome apresenta</w:t>
      </w:r>
      <w:r w:rsidR="00736A36">
        <w:rPr>
          <w:rFonts w:ascii="Times New Roman" w:hAnsi="Times New Roman" w:cs="Times New Roman"/>
          <w:sz w:val="24"/>
          <w:szCs w:val="24"/>
        </w:rPr>
        <w:t>.</w:t>
      </w:r>
    </w:p>
    <w:p w:rsidR="009A1BFD" w:rsidRDefault="00317FB0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A36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736A36">
        <w:rPr>
          <w:rFonts w:ascii="Times New Roman" w:hAnsi="Times New Roman" w:cs="Times New Roman"/>
          <w:bCs/>
          <w:sz w:val="24"/>
          <w:szCs w:val="24"/>
        </w:rPr>
        <w:t xml:space="preserve">Displasia Ectodérmica. </w:t>
      </w:r>
      <w:proofErr w:type="spellStart"/>
      <w:r w:rsidRPr="00736A36">
        <w:rPr>
          <w:rFonts w:ascii="Times New Roman" w:hAnsi="Times New Roman" w:cs="Times New Roman"/>
          <w:bCs/>
          <w:sz w:val="24"/>
          <w:szCs w:val="24"/>
        </w:rPr>
        <w:t>Hipohidrose</w:t>
      </w:r>
      <w:proofErr w:type="spellEnd"/>
      <w:r w:rsidRPr="00736A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36A36">
        <w:rPr>
          <w:rFonts w:ascii="Times New Roman" w:hAnsi="Times New Roman" w:cs="Times New Roman"/>
          <w:bCs/>
          <w:sz w:val="24"/>
          <w:szCs w:val="24"/>
        </w:rPr>
        <w:t>Hipotricose</w:t>
      </w:r>
      <w:proofErr w:type="spellEnd"/>
      <w:r w:rsidRPr="00736A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36A36">
        <w:rPr>
          <w:rFonts w:ascii="Times New Roman" w:hAnsi="Times New Roman" w:cs="Times New Roman"/>
          <w:bCs/>
          <w:sz w:val="24"/>
          <w:szCs w:val="24"/>
        </w:rPr>
        <w:t>Hipodontia</w:t>
      </w:r>
      <w:proofErr w:type="spellEnd"/>
      <w:r w:rsidRPr="00736A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A1BFD" w:rsidRDefault="009A1BFD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BFD" w:rsidRPr="009A1BFD" w:rsidRDefault="009A1BFD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F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A1BFD" w:rsidRDefault="009A1BFD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BFD" w:rsidRDefault="009A1BFD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7C57">
        <w:rPr>
          <w:rFonts w:ascii="Times New Roman" w:hAnsi="Times New Roman" w:cs="Times New Roman"/>
          <w:sz w:val="24"/>
          <w:szCs w:val="24"/>
        </w:rPr>
        <w:t>Ahiskalioglu</w:t>
      </w:r>
      <w:proofErr w:type="spellEnd"/>
      <w:r w:rsidRPr="00CE7C57">
        <w:rPr>
          <w:rFonts w:ascii="Times New Roman" w:hAnsi="Times New Roman" w:cs="Times New Roman"/>
          <w:sz w:val="24"/>
          <w:szCs w:val="24"/>
        </w:rPr>
        <w:t>, E. O.</w:t>
      </w:r>
      <w:r w:rsidR="00CE7C57" w:rsidRPr="00CE7C57">
        <w:rPr>
          <w:rFonts w:ascii="Times New Roman" w:hAnsi="Times New Roman" w:cs="Times New Roman"/>
          <w:sz w:val="24"/>
          <w:szCs w:val="24"/>
        </w:rPr>
        <w:t xml:space="preserve"> et al. MANEJO ANESTÉSICO DE PACIENTE PEDIÁTRICO COM DISPLASIA ECTODÉRMICA HIPOIDRÓTICA SUBMETIDO A CIRURGIA DE EMERGÊNCIA.</w:t>
      </w:r>
      <w:r w:rsidR="00CE7C57">
        <w:rPr>
          <w:rFonts w:ascii="Times New Roman" w:hAnsi="Times New Roman" w:cs="Times New Roman"/>
          <w:sz w:val="24"/>
          <w:szCs w:val="24"/>
        </w:rPr>
        <w:t xml:space="preserve"> </w:t>
      </w:r>
      <w:r w:rsidR="00CE7C57" w:rsidRPr="00CE7C57">
        <w:rPr>
          <w:rFonts w:ascii="Times New Roman" w:hAnsi="Times New Roman" w:cs="Times New Roman"/>
          <w:color w:val="000000"/>
          <w:sz w:val="24"/>
          <w:szCs w:val="24"/>
        </w:rPr>
        <w:t>Rev. Bras. </w:t>
      </w:r>
      <w:proofErr w:type="spellStart"/>
      <w:r w:rsidR="00CE7C57" w:rsidRPr="00CE7C57">
        <w:rPr>
          <w:rFonts w:ascii="Times New Roman" w:hAnsi="Times New Roman" w:cs="Times New Roman"/>
          <w:color w:val="000000"/>
          <w:sz w:val="24"/>
          <w:szCs w:val="24"/>
        </w:rPr>
        <w:t>Anestesiol</w:t>
      </w:r>
      <w:proofErr w:type="spellEnd"/>
      <w:r w:rsidR="00CE7C57">
        <w:rPr>
          <w:rFonts w:ascii="Times New Roman" w:hAnsi="Times New Roman" w:cs="Times New Roman"/>
          <w:color w:val="000000"/>
          <w:sz w:val="24"/>
          <w:szCs w:val="24"/>
        </w:rPr>
        <w:t xml:space="preserve">., Rio de Janeiro, v. 65, n. 6, p. 522-524, </w:t>
      </w:r>
      <w:proofErr w:type="spellStart"/>
      <w:r w:rsidR="00CE7C57">
        <w:rPr>
          <w:rFonts w:ascii="Times New Roman" w:hAnsi="Times New Roman" w:cs="Times New Roman"/>
          <w:color w:val="000000"/>
          <w:sz w:val="24"/>
          <w:szCs w:val="24"/>
        </w:rPr>
        <w:t>ago</w:t>
      </w:r>
      <w:proofErr w:type="spellEnd"/>
      <w:r w:rsidR="00CE7C57">
        <w:rPr>
          <w:rFonts w:ascii="Times New Roman" w:hAnsi="Times New Roman" w:cs="Times New Roman"/>
          <w:color w:val="000000"/>
          <w:sz w:val="24"/>
          <w:szCs w:val="24"/>
        </w:rPr>
        <w:t>, 2014.</w:t>
      </w:r>
    </w:p>
    <w:p w:rsidR="00CE7C57" w:rsidRDefault="00CE7C57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57" w:rsidRPr="000B1C3F" w:rsidRDefault="00CE7C57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3F">
        <w:rPr>
          <w:rFonts w:ascii="Times New Roman" w:hAnsi="Times New Roman" w:cs="Times New Roman"/>
          <w:color w:val="000000"/>
          <w:sz w:val="24"/>
          <w:szCs w:val="24"/>
        </w:rPr>
        <w:t xml:space="preserve">Ferreira, C. S. et al. </w:t>
      </w:r>
      <w:r w:rsidRPr="000B1C3F">
        <w:rPr>
          <w:rFonts w:ascii="Times New Roman" w:hAnsi="Times New Roman" w:cs="Times New Roman"/>
          <w:sz w:val="24"/>
          <w:szCs w:val="24"/>
        </w:rPr>
        <w:t>DISPLASIA ECTODÉRMICA: RELATO DE CASO</w:t>
      </w:r>
      <w:r w:rsidR="00327642" w:rsidRPr="000B1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7642" w:rsidRPr="000B1C3F">
        <w:rPr>
          <w:rFonts w:ascii="Times New Roman" w:hAnsi="Times New Roman" w:cs="Times New Roman"/>
          <w:sz w:val="24"/>
          <w:szCs w:val="24"/>
        </w:rPr>
        <w:t>Arq</w:t>
      </w:r>
      <w:proofErr w:type="spellEnd"/>
      <w:r w:rsidR="00327642" w:rsidRPr="000B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42" w:rsidRPr="000B1C3F">
        <w:rPr>
          <w:rFonts w:ascii="Times New Roman" w:hAnsi="Times New Roman" w:cs="Times New Roman"/>
          <w:sz w:val="24"/>
          <w:szCs w:val="24"/>
        </w:rPr>
        <w:t>Odontol</w:t>
      </w:r>
      <w:proofErr w:type="spellEnd"/>
      <w:r w:rsidR="00327642" w:rsidRPr="000B1C3F">
        <w:rPr>
          <w:rFonts w:ascii="Times New Roman" w:hAnsi="Times New Roman" w:cs="Times New Roman"/>
          <w:sz w:val="24"/>
          <w:szCs w:val="24"/>
        </w:rPr>
        <w:t xml:space="preserve">, Belo Horizonte, </w:t>
      </w:r>
      <w:r w:rsidR="00327642" w:rsidRPr="000B1C3F">
        <w:rPr>
          <w:rFonts w:ascii="Times New Roman" w:hAnsi="Times New Roman" w:cs="Times New Roman"/>
          <w:sz w:val="24"/>
          <w:szCs w:val="24"/>
        </w:rPr>
        <w:t xml:space="preserve">v. 48, n. 1, p. 47-52, </w:t>
      </w:r>
      <w:proofErr w:type="spellStart"/>
      <w:r w:rsidR="00327642" w:rsidRPr="000B1C3F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="00327642" w:rsidRPr="000B1C3F">
        <w:rPr>
          <w:rFonts w:ascii="Times New Roman" w:hAnsi="Times New Roman" w:cs="Times New Roman"/>
          <w:sz w:val="24"/>
          <w:szCs w:val="24"/>
        </w:rPr>
        <w:t>/mar, 2012.</w:t>
      </w:r>
    </w:p>
    <w:p w:rsidR="00327642" w:rsidRPr="000B1C3F" w:rsidRDefault="00327642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42" w:rsidRPr="000B1C3F" w:rsidRDefault="00327642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3F">
        <w:rPr>
          <w:rFonts w:ascii="Times New Roman" w:hAnsi="Times New Roman" w:cs="Times New Roman"/>
          <w:sz w:val="24"/>
          <w:szCs w:val="24"/>
        </w:rPr>
        <w:t xml:space="preserve">Silveira, J. M. et al. REABILITAÇÃO ESTÉTICO-FUNCIONAL DE PACIENTE COM DISPLASIA ECTODÉRMICA EM IDADE PRECOCE.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A</w:t>
      </w:r>
      <w:r w:rsidRPr="000B1C3F">
        <w:rPr>
          <w:rFonts w:ascii="Times New Roman" w:hAnsi="Times New Roman" w:cs="Times New Roman"/>
          <w:sz w:val="24"/>
          <w:szCs w:val="24"/>
        </w:rPr>
        <w:t>ssoc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r w:rsidRPr="000B1C3F">
        <w:rPr>
          <w:rFonts w:ascii="Times New Roman" w:hAnsi="Times New Roman" w:cs="Times New Roman"/>
          <w:sz w:val="24"/>
          <w:szCs w:val="24"/>
        </w:rPr>
        <w:t>P</w:t>
      </w:r>
      <w:r w:rsidRPr="000B1C3F">
        <w:rPr>
          <w:rFonts w:ascii="Times New Roman" w:hAnsi="Times New Roman" w:cs="Times New Roman"/>
          <w:sz w:val="24"/>
          <w:szCs w:val="24"/>
        </w:rPr>
        <w:t xml:space="preserve">aul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C</w:t>
      </w:r>
      <w:r w:rsidRPr="000B1C3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D</w:t>
      </w:r>
      <w:r w:rsidRPr="000B1C3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, v. </w:t>
      </w:r>
      <w:r w:rsidRPr="000B1C3F">
        <w:rPr>
          <w:rFonts w:ascii="Times New Roman" w:hAnsi="Times New Roman" w:cs="Times New Roman"/>
          <w:sz w:val="24"/>
          <w:szCs w:val="24"/>
        </w:rPr>
        <w:t>66</w:t>
      </w:r>
      <w:r w:rsidRPr="000B1C3F">
        <w:rPr>
          <w:rFonts w:ascii="Times New Roman" w:hAnsi="Times New Roman" w:cs="Times New Roman"/>
          <w:sz w:val="24"/>
          <w:szCs w:val="24"/>
        </w:rPr>
        <w:t xml:space="preserve">, n. 1, p. </w:t>
      </w:r>
      <w:r w:rsidRPr="000B1C3F">
        <w:rPr>
          <w:rFonts w:ascii="Times New Roman" w:hAnsi="Times New Roman" w:cs="Times New Roman"/>
          <w:sz w:val="24"/>
          <w:szCs w:val="24"/>
        </w:rPr>
        <w:t>42-</w:t>
      </w:r>
      <w:r w:rsidRPr="000B1C3F">
        <w:rPr>
          <w:rFonts w:ascii="Times New Roman" w:hAnsi="Times New Roman" w:cs="Times New Roman"/>
          <w:sz w:val="24"/>
          <w:szCs w:val="24"/>
        </w:rPr>
        <w:t>4</w:t>
      </w:r>
      <w:r w:rsidRPr="000B1C3F">
        <w:rPr>
          <w:rFonts w:ascii="Times New Roman" w:hAnsi="Times New Roman" w:cs="Times New Roman"/>
          <w:sz w:val="24"/>
          <w:szCs w:val="24"/>
        </w:rPr>
        <w:t>7</w:t>
      </w:r>
      <w:r w:rsidRPr="000B1C3F">
        <w:rPr>
          <w:rFonts w:ascii="Times New Roman" w:hAnsi="Times New Roman" w:cs="Times New Roman"/>
          <w:sz w:val="24"/>
          <w:szCs w:val="24"/>
        </w:rPr>
        <w:t>, 2012.</w:t>
      </w:r>
    </w:p>
    <w:p w:rsidR="00327642" w:rsidRPr="000B1C3F" w:rsidRDefault="00327642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42" w:rsidRPr="000B1C3F" w:rsidRDefault="00327642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C3F">
        <w:rPr>
          <w:rFonts w:ascii="Times New Roman" w:hAnsi="Times New Roman" w:cs="Times New Roman"/>
          <w:sz w:val="24"/>
          <w:szCs w:val="24"/>
        </w:rPr>
        <w:t>Succi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, I. B., Fontenelle, E. CASO PARA DIAGNÓSTICO.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>, Rio de Janeiro,</w:t>
      </w:r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r w:rsidRPr="000B1C3F">
        <w:rPr>
          <w:rFonts w:ascii="Times New Roman" w:hAnsi="Times New Roman" w:cs="Times New Roman"/>
          <w:sz w:val="24"/>
          <w:szCs w:val="24"/>
        </w:rPr>
        <w:t xml:space="preserve">v. </w:t>
      </w:r>
      <w:r w:rsidRPr="000B1C3F">
        <w:rPr>
          <w:rFonts w:ascii="Times New Roman" w:hAnsi="Times New Roman" w:cs="Times New Roman"/>
          <w:sz w:val="24"/>
          <w:szCs w:val="24"/>
        </w:rPr>
        <w:t>84</w:t>
      </w:r>
      <w:r w:rsidRPr="000B1C3F">
        <w:rPr>
          <w:rFonts w:ascii="Times New Roman" w:hAnsi="Times New Roman" w:cs="Times New Roman"/>
          <w:sz w:val="24"/>
          <w:szCs w:val="24"/>
        </w:rPr>
        <w:t xml:space="preserve">, n. </w:t>
      </w:r>
      <w:r w:rsidRPr="000B1C3F">
        <w:rPr>
          <w:rFonts w:ascii="Times New Roman" w:hAnsi="Times New Roman" w:cs="Times New Roman"/>
          <w:sz w:val="24"/>
          <w:szCs w:val="24"/>
        </w:rPr>
        <w:t>2</w:t>
      </w:r>
      <w:r w:rsidRPr="000B1C3F">
        <w:rPr>
          <w:rFonts w:ascii="Times New Roman" w:hAnsi="Times New Roman" w:cs="Times New Roman"/>
          <w:sz w:val="24"/>
          <w:szCs w:val="24"/>
        </w:rPr>
        <w:t xml:space="preserve">, p. </w:t>
      </w:r>
      <w:r w:rsidRPr="000B1C3F">
        <w:rPr>
          <w:rFonts w:ascii="Times New Roman" w:hAnsi="Times New Roman" w:cs="Times New Roman"/>
          <w:sz w:val="24"/>
          <w:szCs w:val="24"/>
        </w:rPr>
        <w:t>194-6</w:t>
      </w:r>
      <w:r w:rsidRPr="000B1C3F">
        <w:rPr>
          <w:rFonts w:ascii="Times New Roman" w:hAnsi="Times New Roman" w:cs="Times New Roman"/>
          <w:sz w:val="24"/>
          <w:szCs w:val="24"/>
        </w:rPr>
        <w:t>, 2009.</w:t>
      </w:r>
    </w:p>
    <w:p w:rsidR="00327642" w:rsidRPr="000B1C3F" w:rsidRDefault="00327642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42" w:rsidRPr="000B1C3F" w:rsidRDefault="00327642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3F">
        <w:rPr>
          <w:rFonts w:ascii="Times New Roman" w:hAnsi="Times New Roman" w:cs="Times New Roman"/>
          <w:sz w:val="24"/>
          <w:szCs w:val="24"/>
        </w:rPr>
        <w:t xml:space="preserve">Errante, P. R. et al. DISPLASIA ECTODÉRMICA ANIDRÓTICA COM IMUNODEFICIÊNCIA. </w:t>
      </w:r>
      <w:r w:rsidRPr="000B1C3F">
        <w:rPr>
          <w:rFonts w:ascii="Times New Roman" w:hAnsi="Times New Roman" w:cs="Times New Roman"/>
          <w:sz w:val="24"/>
          <w:szCs w:val="24"/>
        </w:rPr>
        <w:t xml:space="preserve">Rev. </w:t>
      </w:r>
      <w:r w:rsidRPr="000B1C3F">
        <w:rPr>
          <w:rFonts w:ascii="Times New Roman" w:hAnsi="Times New Roman" w:cs="Times New Roman"/>
          <w:sz w:val="24"/>
          <w:szCs w:val="24"/>
        </w:rPr>
        <w:t>B</w:t>
      </w:r>
      <w:r w:rsidRPr="000B1C3F">
        <w:rPr>
          <w:rFonts w:ascii="Times New Roman" w:hAnsi="Times New Roman" w:cs="Times New Roman"/>
          <w:sz w:val="24"/>
          <w:szCs w:val="24"/>
        </w:rPr>
        <w:t xml:space="preserve">ras.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A</w:t>
      </w:r>
      <w:r w:rsidRPr="000B1C3F">
        <w:rPr>
          <w:rFonts w:ascii="Times New Roman" w:hAnsi="Times New Roman" w:cs="Times New Roman"/>
          <w:sz w:val="24"/>
          <w:szCs w:val="24"/>
        </w:rPr>
        <w:t>lerg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I</w:t>
      </w:r>
      <w:r w:rsidRPr="000B1C3F">
        <w:rPr>
          <w:rFonts w:ascii="Times New Roman" w:hAnsi="Times New Roman" w:cs="Times New Roman"/>
          <w:sz w:val="24"/>
          <w:szCs w:val="24"/>
        </w:rPr>
        <w:t>munopatol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>.</w:t>
      </w:r>
      <w:r w:rsidR="000B1C3F" w:rsidRPr="000B1C3F">
        <w:rPr>
          <w:rFonts w:ascii="Times New Roman" w:hAnsi="Times New Roman" w:cs="Times New Roman"/>
          <w:sz w:val="24"/>
          <w:szCs w:val="24"/>
        </w:rPr>
        <w:t>, v.</w:t>
      </w:r>
      <w:r w:rsidRPr="000B1C3F">
        <w:rPr>
          <w:rFonts w:ascii="Times New Roman" w:hAnsi="Times New Roman" w:cs="Times New Roman"/>
          <w:sz w:val="24"/>
          <w:szCs w:val="24"/>
        </w:rPr>
        <w:t xml:space="preserve"> 33</w:t>
      </w:r>
      <w:r w:rsidR="000B1C3F" w:rsidRPr="000B1C3F">
        <w:rPr>
          <w:rFonts w:ascii="Times New Roman" w:hAnsi="Times New Roman" w:cs="Times New Roman"/>
          <w:sz w:val="24"/>
          <w:szCs w:val="24"/>
        </w:rPr>
        <w:t xml:space="preserve">, n. </w:t>
      </w:r>
      <w:r w:rsidRPr="000B1C3F">
        <w:rPr>
          <w:rFonts w:ascii="Times New Roman" w:hAnsi="Times New Roman" w:cs="Times New Roman"/>
          <w:sz w:val="24"/>
          <w:szCs w:val="24"/>
        </w:rPr>
        <w:t>6</w:t>
      </w:r>
      <w:r w:rsidR="000B1C3F" w:rsidRPr="000B1C3F">
        <w:rPr>
          <w:rFonts w:ascii="Times New Roman" w:hAnsi="Times New Roman" w:cs="Times New Roman"/>
          <w:sz w:val="24"/>
          <w:szCs w:val="24"/>
        </w:rPr>
        <w:t xml:space="preserve">, p. </w:t>
      </w:r>
      <w:r w:rsidRPr="000B1C3F">
        <w:rPr>
          <w:rFonts w:ascii="Times New Roman" w:hAnsi="Times New Roman" w:cs="Times New Roman"/>
          <w:sz w:val="24"/>
          <w:szCs w:val="24"/>
        </w:rPr>
        <w:t>215-219</w:t>
      </w:r>
      <w:r w:rsidR="000B1C3F" w:rsidRPr="000B1C3F">
        <w:rPr>
          <w:rFonts w:ascii="Times New Roman" w:hAnsi="Times New Roman" w:cs="Times New Roman"/>
          <w:sz w:val="24"/>
          <w:szCs w:val="24"/>
        </w:rPr>
        <w:t>, 2011.</w:t>
      </w:r>
    </w:p>
    <w:p w:rsidR="000B1C3F" w:rsidRPr="000B1C3F" w:rsidRDefault="000B1C3F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C3F" w:rsidRPr="000B1C3F" w:rsidRDefault="000B1C3F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3F">
        <w:rPr>
          <w:rFonts w:ascii="Times New Roman" w:hAnsi="Times New Roman" w:cs="Times New Roman"/>
          <w:sz w:val="24"/>
          <w:szCs w:val="24"/>
        </w:rPr>
        <w:t xml:space="preserve">Moreira, C. et al. </w:t>
      </w:r>
      <w:r w:rsidRPr="000B1C3F">
        <w:rPr>
          <w:rFonts w:ascii="Times New Roman" w:hAnsi="Times New Roman" w:cs="Times New Roman"/>
          <w:sz w:val="24"/>
          <w:szCs w:val="24"/>
        </w:rPr>
        <w:t>DISPLASIA ECTODÉRMICA HIPOHIDRÓTICA LIGADA AO X E ECZEMA ATÓPICO - RELATO DE UM CASO E DISCUSSÃO SOBRE OS MECANISMOS DO ECZEMA</w:t>
      </w:r>
      <w:r w:rsidRPr="000B1C3F">
        <w:rPr>
          <w:rFonts w:ascii="Times New Roman" w:hAnsi="Times New Roman" w:cs="Times New Roman"/>
          <w:sz w:val="24"/>
          <w:szCs w:val="24"/>
        </w:rPr>
        <w:t xml:space="preserve">. </w:t>
      </w:r>
      <w:r w:rsidRPr="000B1C3F">
        <w:rPr>
          <w:rFonts w:ascii="Times New Roman" w:hAnsi="Times New Roman" w:cs="Times New Roman"/>
          <w:sz w:val="24"/>
          <w:szCs w:val="24"/>
        </w:rPr>
        <w:t>Nascer e Crescer –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0B1C3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B1C3F">
        <w:rPr>
          <w:rFonts w:ascii="Times New Roman" w:hAnsi="Times New Roman" w:cs="Times New Roman"/>
          <w:sz w:val="24"/>
          <w:szCs w:val="24"/>
        </w:rPr>
        <w:t>, v.</w:t>
      </w:r>
      <w:r w:rsidRPr="000B1C3F">
        <w:rPr>
          <w:rFonts w:ascii="Times New Roman" w:hAnsi="Times New Roman" w:cs="Times New Roman"/>
          <w:sz w:val="24"/>
          <w:szCs w:val="24"/>
        </w:rPr>
        <w:t xml:space="preserve"> 26</w:t>
      </w:r>
      <w:r w:rsidRPr="000B1C3F">
        <w:rPr>
          <w:rFonts w:ascii="Times New Roman" w:hAnsi="Times New Roman" w:cs="Times New Roman"/>
          <w:sz w:val="24"/>
          <w:szCs w:val="24"/>
        </w:rPr>
        <w:t xml:space="preserve">, n. </w:t>
      </w:r>
      <w:r w:rsidRPr="000B1C3F">
        <w:rPr>
          <w:rFonts w:ascii="Times New Roman" w:hAnsi="Times New Roman" w:cs="Times New Roman"/>
          <w:sz w:val="24"/>
          <w:szCs w:val="24"/>
        </w:rPr>
        <w:t>4</w:t>
      </w:r>
      <w:r w:rsidRPr="000B1C3F">
        <w:rPr>
          <w:rFonts w:ascii="Times New Roman" w:hAnsi="Times New Roman" w:cs="Times New Roman"/>
          <w:sz w:val="24"/>
          <w:szCs w:val="24"/>
        </w:rPr>
        <w:t>, p.</w:t>
      </w:r>
      <w:r w:rsidRPr="000B1C3F">
        <w:rPr>
          <w:rFonts w:ascii="Times New Roman" w:hAnsi="Times New Roman" w:cs="Times New Roman"/>
          <w:sz w:val="24"/>
          <w:szCs w:val="24"/>
        </w:rPr>
        <w:t xml:space="preserve"> 251-4</w:t>
      </w:r>
      <w:r w:rsidRPr="000B1C3F">
        <w:rPr>
          <w:rFonts w:ascii="Times New Roman" w:hAnsi="Times New Roman" w:cs="Times New Roman"/>
          <w:sz w:val="24"/>
          <w:szCs w:val="24"/>
        </w:rPr>
        <w:t>, 2017.</w:t>
      </w:r>
    </w:p>
    <w:p w:rsidR="000B1C3F" w:rsidRPr="000B1C3F" w:rsidRDefault="000B1C3F" w:rsidP="00317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0B1C3F" w:rsidRDefault="000B1C3F" w:rsidP="000B1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C3F">
        <w:rPr>
          <w:rFonts w:ascii="Times New Roman" w:hAnsi="Times New Roman" w:cs="Times New Roman"/>
          <w:sz w:val="24"/>
          <w:szCs w:val="24"/>
        </w:rPr>
        <w:t xml:space="preserve">Neves, F. S. et al. </w:t>
      </w:r>
      <w:r w:rsidRPr="000B1C3F">
        <w:rPr>
          <w:rFonts w:ascii="Times New Roman" w:hAnsi="Times New Roman" w:cs="Times New Roman"/>
          <w:sz w:val="24"/>
          <w:szCs w:val="24"/>
        </w:rPr>
        <w:t>DISPLASIA ECTODÉRMICA: RELATO DE DOIS CASOS CLÍNICOS</w:t>
      </w:r>
      <w:r w:rsidRPr="000B1C3F">
        <w:rPr>
          <w:rFonts w:ascii="Times New Roman" w:hAnsi="Times New Roman" w:cs="Times New Roman"/>
          <w:sz w:val="24"/>
          <w:szCs w:val="24"/>
        </w:rPr>
        <w:t xml:space="preserve">. </w:t>
      </w:r>
      <w:r w:rsidRPr="000B1C3F">
        <w:rPr>
          <w:rFonts w:ascii="Times New Roman" w:hAnsi="Times New Roman" w:cs="Times New Roman"/>
          <w:sz w:val="24"/>
          <w:szCs w:val="24"/>
        </w:rPr>
        <w:t>Revista de Odontologia da Universidade Cidade de São Paulo</w:t>
      </w:r>
      <w:r w:rsidRPr="000B1C3F">
        <w:rPr>
          <w:rFonts w:ascii="Times New Roman" w:hAnsi="Times New Roman" w:cs="Times New Roman"/>
          <w:sz w:val="24"/>
          <w:szCs w:val="24"/>
        </w:rPr>
        <w:t xml:space="preserve">, v. </w:t>
      </w:r>
      <w:r w:rsidRPr="000B1C3F">
        <w:rPr>
          <w:rFonts w:ascii="Times New Roman" w:hAnsi="Times New Roman" w:cs="Times New Roman"/>
          <w:sz w:val="24"/>
          <w:szCs w:val="24"/>
        </w:rPr>
        <w:t>2</w:t>
      </w:r>
      <w:r w:rsidRPr="000B1C3F">
        <w:rPr>
          <w:rFonts w:ascii="Times New Roman" w:hAnsi="Times New Roman" w:cs="Times New Roman"/>
          <w:sz w:val="24"/>
          <w:szCs w:val="24"/>
        </w:rPr>
        <w:t xml:space="preserve">3, n. </w:t>
      </w:r>
      <w:r w:rsidRPr="000B1C3F">
        <w:rPr>
          <w:rFonts w:ascii="Times New Roman" w:hAnsi="Times New Roman" w:cs="Times New Roman"/>
          <w:sz w:val="24"/>
          <w:szCs w:val="24"/>
        </w:rPr>
        <w:t>2</w:t>
      </w:r>
      <w:r w:rsidRPr="000B1C3F">
        <w:rPr>
          <w:rFonts w:ascii="Times New Roman" w:hAnsi="Times New Roman" w:cs="Times New Roman"/>
          <w:sz w:val="24"/>
          <w:szCs w:val="24"/>
        </w:rPr>
        <w:t>, p.</w:t>
      </w:r>
      <w:r w:rsidRPr="000B1C3F">
        <w:rPr>
          <w:rFonts w:ascii="Times New Roman" w:hAnsi="Times New Roman" w:cs="Times New Roman"/>
          <w:sz w:val="24"/>
          <w:szCs w:val="24"/>
        </w:rPr>
        <w:t xml:space="preserve"> 194-9</w:t>
      </w:r>
      <w:r w:rsidRPr="000B1C3F">
        <w:rPr>
          <w:rFonts w:ascii="Times New Roman" w:hAnsi="Times New Roman" w:cs="Times New Roman"/>
          <w:bCs/>
          <w:sz w:val="24"/>
          <w:szCs w:val="24"/>
        </w:rPr>
        <w:t>, 2011.</w:t>
      </w: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8F9" w:rsidRDefault="00EC18F9" w:rsidP="00C05558">
      <w:pPr>
        <w:spacing w:after="0" w:line="240" w:lineRule="auto"/>
      </w:pPr>
      <w:r>
        <w:separator/>
      </w:r>
    </w:p>
  </w:endnote>
  <w:endnote w:type="continuationSeparator" w:id="0">
    <w:p w:rsidR="00EC18F9" w:rsidRDefault="00EC18F9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8F9" w:rsidRDefault="00EC18F9" w:rsidP="00C05558">
      <w:pPr>
        <w:spacing w:after="0" w:line="240" w:lineRule="auto"/>
      </w:pPr>
      <w:r>
        <w:separator/>
      </w:r>
    </w:p>
  </w:footnote>
  <w:footnote w:type="continuationSeparator" w:id="0">
    <w:p w:rsidR="00EC18F9" w:rsidRDefault="00EC18F9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0A4C0A"/>
    <w:rsid w:val="000B1C3F"/>
    <w:rsid w:val="00197B9A"/>
    <w:rsid w:val="00272DDD"/>
    <w:rsid w:val="002935F0"/>
    <w:rsid w:val="00317FB0"/>
    <w:rsid w:val="00327642"/>
    <w:rsid w:val="003D6D47"/>
    <w:rsid w:val="003F3857"/>
    <w:rsid w:val="005056F2"/>
    <w:rsid w:val="005E110E"/>
    <w:rsid w:val="0067779F"/>
    <w:rsid w:val="00732CD4"/>
    <w:rsid w:val="00736A36"/>
    <w:rsid w:val="00754D86"/>
    <w:rsid w:val="0076616F"/>
    <w:rsid w:val="00854590"/>
    <w:rsid w:val="008A1BE0"/>
    <w:rsid w:val="008C749B"/>
    <w:rsid w:val="0093626E"/>
    <w:rsid w:val="00974339"/>
    <w:rsid w:val="009A1BFD"/>
    <w:rsid w:val="009B383D"/>
    <w:rsid w:val="00A13665"/>
    <w:rsid w:val="00C05558"/>
    <w:rsid w:val="00C91D0D"/>
    <w:rsid w:val="00CE7C57"/>
    <w:rsid w:val="00D03E19"/>
    <w:rsid w:val="00D10B54"/>
    <w:rsid w:val="00D149D3"/>
    <w:rsid w:val="00E63F55"/>
    <w:rsid w:val="00E8235E"/>
    <w:rsid w:val="00EC18F9"/>
    <w:rsid w:val="00EC2947"/>
    <w:rsid w:val="00F7029D"/>
    <w:rsid w:val="00F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446B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3D6D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1020</Words>
  <Characters>5510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Isadora Amorim</cp:lastModifiedBy>
  <cp:revision>11</cp:revision>
  <dcterms:created xsi:type="dcterms:W3CDTF">2019-10-28T14:34:00Z</dcterms:created>
  <dcterms:modified xsi:type="dcterms:W3CDTF">2019-10-29T16:51:00Z</dcterms:modified>
</cp:coreProperties>
</file>