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E5DA" w14:textId="77777777" w:rsidR="00DB44B5" w:rsidRDefault="00DB44B5">
      <w:pPr>
        <w:pStyle w:val="Corpodetexto"/>
        <w:ind w:left="0"/>
        <w:jc w:val="left"/>
      </w:pPr>
    </w:p>
    <w:p w14:paraId="3334139E" w14:textId="77777777" w:rsidR="009329BE" w:rsidRDefault="009329BE">
      <w:pPr>
        <w:pStyle w:val="Corpodetexto"/>
        <w:ind w:left="0"/>
        <w:jc w:val="left"/>
      </w:pPr>
    </w:p>
    <w:p w14:paraId="33F346FE" w14:textId="270CFDAF" w:rsidR="009329BE" w:rsidRPr="009329BE" w:rsidRDefault="009329BE" w:rsidP="009329BE">
      <w:pPr>
        <w:pStyle w:val="Corpodetexto"/>
        <w:ind w:left="0"/>
        <w:jc w:val="center"/>
        <w:rPr>
          <w:b/>
          <w:bCs/>
          <w:sz w:val="32"/>
          <w:szCs w:val="32"/>
        </w:rPr>
      </w:pPr>
      <w:r w:rsidRPr="009329BE">
        <w:rPr>
          <w:b/>
          <w:bCs/>
          <w:sz w:val="32"/>
          <w:szCs w:val="32"/>
        </w:rPr>
        <w:t>Cirurgia Minimamente Invasiva no Tratamento de Fraturas Vertebrais e Hematomas Intracranianos em Emergências.</w:t>
      </w:r>
    </w:p>
    <w:p w14:paraId="27614036" w14:textId="77777777" w:rsidR="009329BE" w:rsidRPr="009329BE" w:rsidRDefault="009329BE">
      <w:pPr>
        <w:pStyle w:val="Corpodetexto"/>
        <w:ind w:left="0"/>
        <w:jc w:val="left"/>
        <w:rPr>
          <w:b/>
          <w:bCs/>
          <w:sz w:val="32"/>
          <w:szCs w:val="32"/>
        </w:rPr>
      </w:pPr>
    </w:p>
    <w:p w14:paraId="0496ED21" w14:textId="77777777" w:rsidR="009329BE" w:rsidRPr="009329BE" w:rsidRDefault="009329BE">
      <w:pPr>
        <w:pStyle w:val="Corpodetexto"/>
        <w:ind w:left="0"/>
        <w:jc w:val="left"/>
        <w:rPr>
          <w:b/>
          <w:bCs/>
          <w:sz w:val="32"/>
          <w:szCs w:val="32"/>
        </w:rPr>
      </w:pPr>
    </w:p>
    <w:p w14:paraId="6917318E" w14:textId="77777777" w:rsidR="009329BE" w:rsidRDefault="009329BE">
      <w:pPr>
        <w:pStyle w:val="Corpodetexto"/>
        <w:ind w:left="0"/>
        <w:jc w:val="left"/>
      </w:pPr>
    </w:p>
    <w:p w14:paraId="3DB6A4A0" w14:textId="4922CDED" w:rsidR="009329BE" w:rsidRDefault="009329BE" w:rsidP="009329BE">
      <w:pPr>
        <w:pStyle w:val="Corpodetexto"/>
        <w:ind w:left="0"/>
        <w:jc w:val="center"/>
      </w:pPr>
      <w:r w:rsidRPr="009329BE">
        <w:t>Lucas Dambrós</w:t>
      </w:r>
      <w:r>
        <w:t xml:space="preserve">, </w:t>
      </w:r>
      <w:r w:rsidRPr="009329BE">
        <w:t>Mariza Ribeiro Lisboa Hostt</w:t>
      </w:r>
      <w:r>
        <w:t xml:space="preserve">, </w:t>
      </w:r>
      <w:r w:rsidRPr="009329BE">
        <w:t>Michael Vitor da silva</w:t>
      </w:r>
      <w:r>
        <w:t xml:space="preserve">, </w:t>
      </w:r>
      <w:r w:rsidRPr="009329BE">
        <w:t>rafael barrueco tavares</w:t>
      </w:r>
      <w:r>
        <w:t xml:space="preserve">, </w:t>
      </w:r>
      <w:r w:rsidRPr="009329BE">
        <w:t>Amanda Salvador Marin</w:t>
      </w:r>
      <w:r>
        <w:t xml:space="preserve">, </w:t>
      </w:r>
      <w:r w:rsidRPr="009329BE">
        <w:t>Luísa Maciel Baitel</w:t>
      </w:r>
      <w:r>
        <w:t xml:space="preserve">, </w:t>
      </w:r>
      <w:r w:rsidRPr="009329BE">
        <w:t>Chiara Campana Carvalho</w:t>
      </w:r>
      <w:r>
        <w:t xml:space="preserve">, </w:t>
      </w:r>
      <w:r w:rsidRPr="009329BE">
        <w:t>Giovanna de Castro do Amaral Monteiro Prado</w:t>
      </w:r>
      <w:r>
        <w:t xml:space="preserve">, </w:t>
      </w:r>
      <w:r w:rsidRPr="009329BE">
        <w:t>Luiz Cláudio Esteves Ramos Júnior</w:t>
      </w:r>
      <w:r>
        <w:t xml:space="preserve">, </w:t>
      </w:r>
      <w:r w:rsidRPr="009329BE">
        <w:t>Laís Carneiro Ludovico de Paula</w:t>
      </w:r>
      <w:r>
        <w:t xml:space="preserve">, </w:t>
      </w:r>
      <w:r w:rsidRPr="009329BE">
        <w:t>Giulia Fonseca Neradil</w:t>
      </w:r>
      <w:r>
        <w:t xml:space="preserve">, </w:t>
      </w:r>
      <w:r w:rsidRPr="009329BE">
        <w:t>Giovanna Barros Bulcão</w:t>
      </w:r>
      <w:r>
        <w:t xml:space="preserve">, </w:t>
      </w:r>
      <w:r w:rsidRPr="009329BE">
        <w:t>Mayara Gazolla Ribeiro</w:t>
      </w:r>
      <w:r>
        <w:t xml:space="preserve">, </w:t>
      </w:r>
      <w:r w:rsidRPr="009329BE">
        <w:t>Viviane Almeida da Silveira</w:t>
      </w:r>
      <w:r>
        <w:t xml:space="preserve">, </w:t>
      </w:r>
      <w:r w:rsidR="00EB5C9A" w:rsidRPr="00EB5C9A">
        <w:t>Ibrahim Kanj Mohanna Filho</w:t>
      </w:r>
      <w:r w:rsidR="00EB5C9A">
        <w:t>.</w:t>
      </w:r>
    </w:p>
    <w:p w14:paraId="1603448B" w14:textId="77777777" w:rsidR="009329BE" w:rsidRDefault="009329BE">
      <w:pPr>
        <w:pStyle w:val="Corpodetexto"/>
        <w:ind w:left="0"/>
        <w:jc w:val="left"/>
      </w:pPr>
    </w:p>
    <w:p w14:paraId="60A134EF" w14:textId="77777777" w:rsidR="009329BE" w:rsidRDefault="009329BE">
      <w:pPr>
        <w:pStyle w:val="Corpodetexto"/>
        <w:ind w:left="0"/>
        <w:jc w:val="left"/>
      </w:pPr>
    </w:p>
    <w:p w14:paraId="664D3BAA" w14:textId="77777777" w:rsidR="009329BE" w:rsidRDefault="009329BE">
      <w:pPr>
        <w:pStyle w:val="Corpodetexto"/>
        <w:ind w:left="0"/>
        <w:jc w:val="left"/>
      </w:pPr>
    </w:p>
    <w:p w14:paraId="00E893F2" w14:textId="77777777" w:rsidR="00DB44B5" w:rsidRDefault="00000000">
      <w:pPr>
        <w:pStyle w:val="Ttulo1"/>
        <w:ind w:left="1" w:firstLine="0"/>
      </w:pPr>
      <w:r>
        <w:rPr>
          <w:spacing w:val="-2"/>
        </w:rPr>
        <w:t>RESUMO</w:t>
      </w:r>
    </w:p>
    <w:p w14:paraId="758063C8" w14:textId="77777777" w:rsidR="00DB44B5" w:rsidRDefault="00000000">
      <w:pPr>
        <w:pStyle w:val="Corpodetexto"/>
        <w:ind w:right="138"/>
      </w:pPr>
      <w:r>
        <w:rPr>
          <w:color w:val="1F1F1E"/>
        </w:rPr>
        <w:t>Este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estudo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analisou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artigos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revisão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sistemática,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estudos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meta-análises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e</w:t>
      </w:r>
      <w:r>
        <w:rPr>
          <w:color w:val="1F1F1E"/>
          <w:spacing w:val="40"/>
        </w:rPr>
        <w:t xml:space="preserve"> </w:t>
      </w:r>
      <w:r>
        <w:rPr>
          <w:color w:val="1F1F1E"/>
        </w:rPr>
        <w:t>ensaios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 xml:space="preserve">clínicos randomizados e observou os aspectos comparativos entre os procedimento cirúrgicos convencionais e minimamente invasivos. </w:t>
      </w:r>
      <w:r>
        <w:t>O tratamento cirúrgico visto como o modelo mais invasivo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resolução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infecções</w:t>
      </w:r>
      <w:r>
        <w:rPr>
          <w:spacing w:val="-5"/>
        </w:rPr>
        <w:t xml:space="preserve"> </w:t>
      </w:r>
      <w:r>
        <w:t>ortopédicas,</w:t>
      </w:r>
      <w:r>
        <w:rPr>
          <w:spacing w:val="-5"/>
        </w:rPr>
        <w:t xml:space="preserve"> </w:t>
      </w:r>
      <w:r>
        <w:t>atualmente</w:t>
      </w:r>
      <w:r>
        <w:rPr>
          <w:spacing w:val="-5"/>
        </w:rPr>
        <w:t xml:space="preserve"> </w:t>
      </w:r>
      <w:r>
        <w:t>encontra-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expansão</w:t>
      </w:r>
      <w:r>
        <w:rPr>
          <w:spacing w:val="-5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em na alta demanda de pacientes quanto em relação a introdução de avanços tecnológicos nas diversas técnicas previamente preconizadas. Nesse sentido, a necessidade de promover melhores resultados clínicos e funcionais para os pacientes ortopédicos colabora para a inovação contínua dos equipamentos cirúrgicos, assim como é fomentado a importância da educação continuada entre os cirurgiões. Destacando as principais cirurgias ortopédicas realizadas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fratura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fêmur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artroplastia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joelho</w:t>
      </w:r>
      <w:r>
        <w:rPr>
          <w:spacing w:val="-6"/>
        </w:rPr>
        <w:t xml:space="preserve"> </w:t>
      </w:r>
      <w:r>
        <w:t>visto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incidência</w:t>
      </w:r>
      <w:r>
        <w:rPr>
          <w:spacing w:val="-3"/>
        </w:rPr>
        <w:t xml:space="preserve"> </w:t>
      </w:r>
      <w:r>
        <w:t>relevante,</w:t>
      </w:r>
      <w:r>
        <w:rPr>
          <w:spacing w:val="-3"/>
        </w:rPr>
        <w:t xml:space="preserve"> </w:t>
      </w:r>
      <w:r>
        <w:t>constata- se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prática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minimamente</w:t>
      </w:r>
      <w:r>
        <w:rPr>
          <w:spacing w:val="-6"/>
        </w:rPr>
        <w:t xml:space="preserve"> </w:t>
      </w:r>
      <w:r>
        <w:t>invasivas</w:t>
      </w:r>
      <w:r>
        <w:rPr>
          <w:spacing w:val="-5"/>
        </w:rPr>
        <w:t xml:space="preserve"> </w:t>
      </w:r>
      <w:r>
        <w:t>promove</w:t>
      </w:r>
      <w:r>
        <w:rPr>
          <w:spacing w:val="-6"/>
        </w:rPr>
        <w:t xml:space="preserve"> </w:t>
      </w:r>
      <w:r>
        <w:t>inúmeros</w:t>
      </w:r>
      <w:r>
        <w:rPr>
          <w:spacing w:val="-5"/>
        </w:rPr>
        <w:t xml:space="preserve"> </w:t>
      </w:r>
      <w:r>
        <w:t>benefícios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paciente quando comparadas aos padrões de cirurgia aberta.</w:t>
      </w:r>
    </w:p>
    <w:p w14:paraId="5980EAB0" w14:textId="77777777" w:rsidR="00DB44B5" w:rsidRDefault="00000000">
      <w:pPr>
        <w:pStyle w:val="Corpodetexto"/>
        <w:spacing w:before="275"/>
        <w:ind w:right="146"/>
      </w:pPr>
      <w:r>
        <w:rPr>
          <w:b/>
        </w:rPr>
        <w:t xml:space="preserve">Palavras-chave: </w:t>
      </w:r>
      <w:r>
        <w:t>tratamento minimamente invasivo, cirurgia aberta, recuperação funcional, técnica cirúrgica.</w:t>
      </w:r>
    </w:p>
    <w:p w14:paraId="41B8510E" w14:textId="77777777" w:rsidR="00DB44B5" w:rsidRDefault="00DB44B5">
      <w:pPr>
        <w:pStyle w:val="Corpodetexto"/>
        <w:spacing w:before="119"/>
        <w:ind w:left="0"/>
        <w:jc w:val="left"/>
      </w:pPr>
    </w:p>
    <w:p w14:paraId="206353F8" w14:textId="77777777" w:rsidR="00DB44B5" w:rsidRDefault="00DB44B5">
      <w:pPr>
        <w:pStyle w:val="Corpodetexto"/>
        <w:ind w:left="0"/>
        <w:jc w:val="left"/>
      </w:pPr>
    </w:p>
    <w:p w14:paraId="1D99131C" w14:textId="77777777" w:rsidR="00DB44B5" w:rsidRDefault="00DB44B5">
      <w:pPr>
        <w:pStyle w:val="Corpodetexto"/>
        <w:spacing w:before="1"/>
        <w:ind w:left="0"/>
        <w:jc w:val="left"/>
      </w:pPr>
    </w:p>
    <w:p w14:paraId="147ECDA0" w14:textId="77777777" w:rsidR="00DB44B5" w:rsidRDefault="00000000">
      <w:pPr>
        <w:pStyle w:val="Ttulo1"/>
        <w:numPr>
          <w:ilvl w:val="0"/>
          <w:numId w:val="1"/>
        </w:numPr>
        <w:tabs>
          <w:tab w:val="left" w:pos="181"/>
        </w:tabs>
      </w:pPr>
      <w:r>
        <w:rPr>
          <w:spacing w:val="-2"/>
        </w:rPr>
        <w:t>INTRODUÇÃO</w:t>
      </w:r>
    </w:p>
    <w:p w14:paraId="58AD012D" w14:textId="7645F6B7" w:rsidR="009329BE" w:rsidRDefault="00000000" w:rsidP="009329BE">
      <w:pPr>
        <w:pStyle w:val="Corpodetexto"/>
        <w:spacing w:before="139" w:line="360" w:lineRule="auto"/>
        <w:ind w:right="141" w:firstLine="707"/>
      </w:pPr>
      <w:r>
        <w:t>Denomina-se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procedimento</w:t>
      </w:r>
      <w:r>
        <w:rPr>
          <w:spacing w:val="-15"/>
        </w:rPr>
        <w:t xml:space="preserve"> </w:t>
      </w:r>
      <w:r>
        <w:t>minimamente</w:t>
      </w:r>
      <w:r>
        <w:rPr>
          <w:spacing w:val="-15"/>
        </w:rPr>
        <w:t xml:space="preserve"> </w:t>
      </w:r>
      <w:r>
        <w:t>invasivo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ato</w:t>
      </w:r>
      <w:r>
        <w:rPr>
          <w:spacing w:val="-15"/>
        </w:rPr>
        <w:t xml:space="preserve"> </w:t>
      </w:r>
      <w:r>
        <w:t>médico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reproduz um mínimo dano tecidual a porta de entrada.</w:t>
      </w:r>
      <w:r>
        <w:rPr>
          <w:spacing w:val="-1"/>
        </w:rPr>
        <w:t xml:space="preserve"> </w:t>
      </w:r>
      <w:r>
        <w:t>Visto que o cenário atual do manejo do paciente cirúrgico preconiza a atuação que possibilita vantagens como: redução da dor pós-operatória, melhor</w:t>
      </w:r>
      <w:r>
        <w:rPr>
          <w:spacing w:val="23"/>
        </w:rPr>
        <w:t xml:space="preserve"> </w:t>
      </w:r>
      <w:r>
        <w:t>resultado</w:t>
      </w:r>
      <w:r>
        <w:rPr>
          <w:spacing w:val="25"/>
        </w:rPr>
        <w:t xml:space="preserve"> </w:t>
      </w:r>
      <w:r>
        <w:t>estético,</w:t>
      </w:r>
      <w:r>
        <w:rPr>
          <w:spacing w:val="25"/>
        </w:rPr>
        <w:t xml:space="preserve"> </w:t>
      </w:r>
      <w:r>
        <w:t>redução</w:t>
      </w:r>
      <w:r>
        <w:rPr>
          <w:spacing w:val="25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tempo</w:t>
      </w:r>
      <w:r>
        <w:rPr>
          <w:spacing w:val="25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retorno</w:t>
      </w:r>
      <w:r>
        <w:rPr>
          <w:spacing w:val="24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atividades</w:t>
      </w:r>
      <w:r>
        <w:rPr>
          <w:spacing w:val="25"/>
        </w:rPr>
        <w:t xml:space="preserve"> </w:t>
      </w:r>
      <w:r>
        <w:t>laborais,</w:t>
      </w:r>
      <w:r>
        <w:rPr>
          <w:spacing w:val="25"/>
        </w:rPr>
        <w:t xml:space="preserve"> </w:t>
      </w:r>
      <w:r>
        <w:t>redução</w:t>
      </w:r>
      <w:r>
        <w:rPr>
          <w:spacing w:val="25"/>
        </w:rPr>
        <w:t xml:space="preserve"> </w:t>
      </w:r>
      <w:r>
        <w:rPr>
          <w:spacing w:val="-5"/>
        </w:rPr>
        <w:t>de</w:t>
      </w:r>
      <w:r w:rsidR="009329BE">
        <w:t xml:space="preserve"> </w:t>
      </w:r>
      <w:r w:rsidR="009329BE">
        <w:t>sangramento intraoperatorio, dentre outros avanços que beneficiem o paciente (MARIANI et al., 2013).</w:t>
      </w:r>
    </w:p>
    <w:p w14:paraId="11E729CB" w14:textId="77777777" w:rsidR="00DB44B5" w:rsidRDefault="00DB44B5" w:rsidP="009329BE">
      <w:pPr>
        <w:pStyle w:val="Corpodetexto"/>
        <w:spacing w:line="360" w:lineRule="auto"/>
        <w:ind w:left="0"/>
        <w:sectPr w:rsidR="00DB44B5">
          <w:headerReference w:type="default" r:id="rId7"/>
          <w:footerReference w:type="default" r:id="rId8"/>
          <w:pgSz w:w="11910" w:h="16840"/>
          <w:pgMar w:top="1360" w:right="1275" w:bottom="760" w:left="1417" w:header="188" w:footer="569" w:gutter="0"/>
          <w:cols w:space="720"/>
        </w:sectPr>
      </w:pPr>
    </w:p>
    <w:p w14:paraId="2E1B1C05" w14:textId="77777777" w:rsidR="00DB44B5" w:rsidRDefault="00000000" w:rsidP="009329BE">
      <w:pPr>
        <w:pStyle w:val="Corpodetexto"/>
        <w:spacing w:line="360" w:lineRule="auto"/>
        <w:ind w:left="0" w:right="141"/>
      </w:pPr>
      <w:r>
        <w:lastRenderedPageBreak/>
        <w:t>Na área da Ortopedia e Traumatologia, destaca-se como uma das cirurgias mais realizadas mundialmente, a artroplastia do quadril sendo consolidada como um dos procedimentos cirúrgicos com os melhores resultados clínicos dentro da área (GALIA et al., 2017). Sendo a opção terapêutica de escolha para casos de artropatia degenerativa do joelho, estudos</w:t>
      </w:r>
      <w:r>
        <w:rPr>
          <w:spacing w:val="-4"/>
        </w:rPr>
        <w:t xml:space="preserve"> </w:t>
      </w:r>
      <w:r>
        <w:t>apontam</w:t>
      </w:r>
      <w:r>
        <w:rPr>
          <w:spacing w:val="-3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positivos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redução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dor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tempos</w:t>
      </w:r>
      <w:r>
        <w:rPr>
          <w:spacing w:val="-5"/>
        </w:rPr>
        <w:t xml:space="preserve"> </w:t>
      </w:r>
      <w:r>
        <w:t>mínimos</w:t>
      </w:r>
      <w:r>
        <w:rPr>
          <w:spacing w:val="-8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semana após a operação, melhoria na função do joelho e na prática de atividades físicas anteriores ao procedimento. De forma que o impacto na qualidade de vida dos pacientes após o tratamento obtém resultados que impactam positivamente na condição de saúde de uma forma geral (SILVA et al., 2014).</w:t>
      </w:r>
    </w:p>
    <w:p w14:paraId="610EB877" w14:textId="77777777" w:rsidR="00DB44B5" w:rsidRDefault="00000000">
      <w:pPr>
        <w:pStyle w:val="Corpodetexto"/>
        <w:spacing w:line="360" w:lineRule="auto"/>
        <w:ind w:right="140" w:firstLine="707"/>
      </w:pPr>
      <w:r>
        <w:t>Com o número expressivo de 3% dentre todas as fraturas do esqueleto, as fraturas diafisárias do úmero em sua maioria preconiza-se um tratamento conservador. Tendo como indicações cirúrgicas, aquelas caracterizadas por fraturas expostas, politraumatismo, extensa lesão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partes</w:t>
      </w:r>
      <w:r>
        <w:rPr>
          <w:spacing w:val="-15"/>
        </w:rPr>
        <w:t xml:space="preserve"> </w:t>
      </w:r>
      <w:r>
        <w:t>moles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lesão</w:t>
      </w:r>
      <w:r>
        <w:rPr>
          <w:spacing w:val="-15"/>
        </w:rPr>
        <w:t xml:space="preserve"> </w:t>
      </w:r>
      <w:r>
        <w:t>neurovascular</w:t>
      </w:r>
      <w:r>
        <w:rPr>
          <w:spacing w:val="-15"/>
        </w:rPr>
        <w:t xml:space="preserve"> </w:t>
      </w:r>
      <w:r>
        <w:t>(GOLNÇALVES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2018).</w:t>
      </w:r>
      <w:r>
        <w:rPr>
          <w:spacing w:val="-15"/>
        </w:rPr>
        <w:t xml:space="preserve"> </w:t>
      </w:r>
      <w:r>
        <w:t>Nesse</w:t>
      </w:r>
      <w:r>
        <w:rPr>
          <w:spacing w:val="-15"/>
        </w:rPr>
        <w:t xml:space="preserve"> </w:t>
      </w:r>
      <w:r>
        <w:t>contexto,</w:t>
      </w:r>
      <w:r>
        <w:rPr>
          <w:spacing w:val="-15"/>
        </w:rPr>
        <w:t xml:space="preserve"> </w:t>
      </w:r>
      <w:r>
        <w:t>com o advento da técnica minimamente invasiva desenvolveu-se também outro conceito denominado como osteossíntese minimamente invasiva com placas possibilitando uma estabilidade</w:t>
      </w:r>
      <w:r>
        <w:rPr>
          <w:spacing w:val="-14"/>
        </w:rPr>
        <w:t xml:space="preserve"> </w:t>
      </w:r>
      <w:r>
        <w:t>relativa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fixação</w:t>
      </w:r>
      <w:r>
        <w:rPr>
          <w:spacing w:val="-13"/>
        </w:rPr>
        <w:t xml:space="preserve"> </w:t>
      </w:r>
      <w:r>
        <w:t>biológica</w:t>
      </w:r>
      <w:r>
        <w:rPr>
          <w:spacing w:val="-14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desvitalização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fragmentos</w:t>
      </w:r>
      <w:r>
        <w:rPr>
          <w:spacing w:val="-13"/>
        </w:rPr>
        <w:t xml:space="preserve"> </w:t>
      </w:r>
      <w:r>
        <w:t>ósseos, de forma que deve ser visualizada como uma das metodologias cirúrgicas eficazes e seguras nessa afecção (ZOGAIB et al., 2014)</w:t>
      </w:r>
    </w:p>
    <w:p w14:paraId="0CC7A678" w14:textId="77777777" w:rsidR="00DB44B5" w:rsidRDefault="00000000">
      <w:pPr>
        <w:pStyle w:val="Corpodetexto"/>
        <w:spacing w:line="360" w:lineRule="auto"/>
        <w:ind w:right="141" w:firstLine="707"/>
      </w:pPr>
      <w:r>
        <w:t>Diante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patologia comumente</w:t>
      </w:r>
      <w:r>
        <w:rPr>
          <w:spacing w:val="-2"/>
        </w:rPr>
        <w:t xml:space="preserve"> </w:t>
      </w:r>
      <w:r>
        <w:t>diagnosticada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adultos,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hérnia</w:t>
      </w:r>
      <w:r>
        <w:rPr>
          <w:spacing w:val="-2"/>
        </w:rPr>
        <w:t xml:space="preserve"> </w:t>
      </w:r>
      <w:r>
        <w:t>discal</w:t>
      </w:r>
      <w:r>
        <w:rPr>
          <w:spacing w:val="-1"/>
        </w:rPr>
        <w:t xml:space="preserve"> </w:t>
      </w:r>
      <w:r>
        <w:t>lombar apresenta-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maior</w:t>
      </w:r>
      <w:r>
        <w:rPr>
          <w:spacing w:val="-9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leva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sala</w:t>
      </w:r>
      <w:r>
        <w:rPr>
          <w:spacing w:val="-6"/>
        </w:rPr>
        <w:t xml:space="preserve"> </w:t>
      </w:r>
      <w:r>
        <w:t>cirúrgica, especialmente homens por volta dos 40 anos (ASANO et al., 2020). De forma que como implicação de um método menos traumático, a técnica endoscópica reduz condições de morbidade,</w:t>
      </w:r>
      <w:r>
        <w:rPr>
          <w:spacing w:val="-15"/>
        </w:rPr>
        <w:t xml:space="preserve"> </w:t>
      </w:r>
      <w:r>
        <w:t>atribui</w:t>
      </w:r>
      <w:r>
        <w:rPr>
          <w:spacing w:val="-15"/>
        </w:rPr>
        <w:t xml:space="preserve"> </w:t>
      </w:r>
      <w:r>
        <w:t>maior</w:t>
      </w:r>
      <w:r>
        <w:rPr>
          <w:spacing w:val="-15"/>
        </w:rPr>
        <w:t xml:space="preserve"> </w:t>
      </w:r>
      <w:r>
        <w:t>segurança</w:t>
      </w:r>
      <w:r>
        <w:rPr>
          <w:spacing w:val="-15"/>
        </w:rPr>
        <w:t xml:space="preserve"> </w:t>
      </w:r>
      <w:r>
        <w:t>cirúrgica</w:t>
      </w:r>
      <w:r>
        <w:rPr>
          <w:spacing w:val="-15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visualização</w:t>
      </w:r>
      <w:r>
        <w:rPr>
          <w:spacing w:val="-15"/>
        </w:rPr>
        <w:t xml:space="preserve"> </w:t>
      </w:r>
      <w:r>
        <w:t>mais</w:t>
      </w:r>
      <w:r>
        <w:rPr>
          <w:spacing w:val="-15"/>
        </w:rPr>
        <w:t xml:space="preserve"> </w:t>
      </w:r>
      <w:r>
        <w:t>aproximada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estruturas neurais e índice de infecção baixo ou nulo. Além da possibilidade de ser realizada apenas anestesia local viabilizando o tratamento naqueles pacientes com risco cirúrgico elevado (ALVARENGA et al., 2014).</w:t>
      </w:r>
    </w:p>
    <w:p w14:paraId="6249F906" w14:textId="1F49FE1E" w:rsidR="00EB5C9A" w:rsidRDefault="00000000" w:rsidP="00EB5C9A">
      <w:pPr>
        <w:pStyle w:val="Corpodetexto"/>
        <w:spacing w:line="360" w:lineRule="auto"/>
        <w:ind w:right="142" w:firstLine="707"/>
        <w:rPr>
          <w:spacing w:val="-2"/>
        </w:rPr>
      </w:pPr>
      <w:r>
        <w:t>Devido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importância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avanços</w:t>
      </w:r>
      <w:r>
        <w:rPr>
          <w:spacing w:val="-7"/>
        </w:rPr>
        <w:t xml:space="preserve"> </w:t>
      </w:r>
      <w:r>
        <w:t>tecnológicos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seguimento</w:t>
      </w:r>
      <w:r>
        <w:rPr>
          <w:spacing w:val="-6"/>
        </w:rPr>
        <w:t xml:space="preserve"> </w:t>
      </w:r>
      <w:r>
        <w:t>clínico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pacientes cirúrgicos, esta revisão de literatura objetiva comparar as vantagens do procedimento minimamente invasivo quando relacionado as técnicas convencionais nas principais cirurgias ortopédicas.</w:t>
      </w:r>
    </w:p>
    <w:p w14:paraId="095633EA" w14:textId="5742E15A" w:rsidR="00DB44B5" w:rsidRDefault="00000000">
      <w:pPr>
        <w:pStyle w:val="Corpodetexto"/>
        <w:spacing w:before="80"/>
        <w:jc w:val="left"/>
      </w:pPr>
      <w:r>
        <w:rPr>
          <w:spacing w:val="-2"/>
        </w:rPr>
        <w:t>.</w:t>
      </w:r>
    </w:p>
    <w:p w14:paraId="4B125201" w14:textId="77777777" w:rsidR="00DB44B5" w:rsidRDefault="00DB44B5">
      <w:pPr>
        <w:pStyle w:val="Corpodetexto"/>
        <w:ind w:left="0"/>
        <w:jc w:val="left"/>
      </w:pPr>
    </w:p>
    <w:p w14:paraId="18E0BA78" w14:textId="77777777" w:rsidR="00DB44B5" w:rsidRDefault="00DB44B5">
      <w:pPr>
        <w:pStyle w:val="Corpodetexto"/>
        <w:ind w:left="0"/>
        <w:jc w:val="left"/>
      </w:pPr>
    </w:p>
    <w:p w14:paraId="005E59BA" w14:textId="77777777" w:rsidR="00DB44B5" w:rsidRDefault="00000000">
      <w:pPr>
        <w:pStyle w:val="Ttulo1"/>
        <w:numPr>
          <w:ilvl w:val="0"/>
          <w:numId w:val="1"/>
        </w:numPr>
        <w:tabs>
          <w:tab w:val="left" w:pos="181"/>
        </w:tabs>
      </w:pPr>
      <w:r>
        <w:t>MATERIAL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MÉTODOS</w:t>
      </w:r>
    </w:p>
    <w:p w14:paraId="3EA4D6AA" w14:textId="77777777" w:rsidR="00DB44B5" w:rsidRDefault="00000000">
      <w:pPr>
        <w:pStyle w:val="Corpodetexto"/>
        <w:spacing w:before="137" w:line="360" w:lineRule="auto"/>
        <w:ind w:right="136" w:firstLine="707"/>
      </w:pPr>
      <w:r>
        <w:t xml:space="preserve">Este trabalho avaliou artigos completos, revisões sistemáticas, relatos de casos e meta- análises no período entre 2022 e 2007. Através das plataformas Scielo e PubMed, utilizando- se das palavras-chave em português: Tratamento minimamente invasivo, Cirurgia aberta, </w:t>
      </w:r>
      <w:r>
        <w:lastRenderedPageBreak/>
        <w:t>Recuperação funcional, Técnica cirúrgica; e em inglês: Minimally invasive treatmente, Open surgery,</w:t>
      </w:r>
      <w:r>
        <w:rPr>
          <w:spacing w:val="-14"/>
        </w:rPr>
        <w:t xml:space="preserve"> </w:t>
      </w:r>
      <w:r>
        <w:t>Functional</w:t>
      </w:r>
      <w:r>
        <w:rPr>
          <w:spacing w:val="-14"/>
        </w:rPr>
        <w:t xml:space="preserve"> </w:t>
      </w:r>
      <w:r>
        <w:t>recovery,</w:t>
      </w:r>
      <w:r>
        <w:rPr>
          <w:spacing w:val="-14"/>
        </w:rPr>
        <w:t xml:space="preserve"> </w:t>
      </w:r>
      <w:r>
        <w:t>Surgical</w:t>
      </w:r>
      <w:r>
        <w:rPr>
          <w:spacing w:val="-14"/>
        </w:rPr>
        <w:t xml:space="preserve"> </w:t>
      </w:r>
      <w:r>
        <w:t>techniques.</w:t>
      </w:r>
      <w:r>
        <w:rPr>
          <w:spacing w:val="-13"/>
        </w:rPr>
        <w:t xml:space="preserve"> </w:t>
      </w:r>
      <w:r>
        <w:t>Foram</w:t>
      </w:r>
      <w:r>
        <w:rPr>
          <w:spacing w:val="-14"/>
        </w:rPr>
        <w:t xml:space="preserve"> </w:t>
      </w:r>
      <w:r>
        <w:t>selecionados</w:t>
      </w:r>
      <w:r>
        <w:rPr>
          <w:spacing w:val="-14"/>
        </w:rPr>
        <w:t xml:space="preserve"> </w:t>
      </w:r>
      <w:r>
        <w:t>19</w:t>
      </w:r>
      <w:r>
        <w:rPr>
          <w:spacing w:val="-14"/>
        </w:rPr>
        <w:t xml:space="preserve"> </w:t>
      </w:r>
      <w:r>
        <w:t>artigos,</w:t>
      </w:r>
      <w:r>
        <w:rPr>
          <w:spacing w:val="-14"/>
        </w:rPr>
        <w:t xml:space="preserve"> </w:t>
      </w:r>
      <w:r>
        <w:t>descartando- se aqueles fora do período mencionado e que não atendiam ao foco da pesquisa.</w:t>
      </w:r>
    </w:p>
    <w:p w14:paraId="54CC0409" w14:textId="77777777" w:rsidR="00DB44B5" w:rsidRDefault="00DB44B5">
      <w:pPr>
        <w:pStyle w:val="Corpodetexto"/>
        <w:spacing w:before="137"/>
        <w:ind w:left="0"/>
        <w:jc w:val="left"/>
      </w:pPr>
    </w:p>
    <w:p w14:paraId="31C3B20D" w14:textId="77777777" w:rsidR="00DB44B5" w:rsidRDefault="00000000">
      <w:pPr>
        <w:pStyle w:val="Ttulo1"/>
        <w:numPr>
          <w:ilvl w:val="0"/>
          <w:numId w:val="1"/>
        </w:numPr>
        <w:tabs>
          <w:tab w:val="left" w:pos="181"/>
        </w:tabs>
      </w:pPr>
      <w:r>
        <w:t xml:space="preserve">REVISÃO DE </w:t>
      </w:r>
      <w:r>
        <w:rPr>
          <w:spacing w:val="-2"/>
        </w:rPr>
        <w:t>LITERATURA</w:t>
      </w:r>
    </w:p>
    <w:p w14:paraId="3B925BF6" w14:textId="77777777" w:rsidR="00DB44B5" w:rsidRDefault="00000000">
      <w:pPr>
        <w:pStyle w:val="Corpodetexto"/>
        <w:spacing w:before="140" w:line="360" w:lineRule="auto"/>
        <w:ind w:right="141" w:firstLine="707"/>
      </w:pPr>
      <w:r>
        <w:t>O</w:t>
      </w:r>
      <w:r>
        <w:rPr>
          <w:spacing w:val="-9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abordagem</w:t>
      </w:r>
      <w:r>
        <w:rPr>
          <w:spacing w:val="-8"/>
        </w:rPr>
        <w:t xml:space="preserve"> </w:t>
      </w:r>
      <w:r>
        <w:t>aberta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maioria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cirurgias</w:t>
      </w:r>
      <w:r>
        <w:rPr>
          <w:spacing w:val="-9"/>
        </w:rPr>
        <w:t xml:space="preserve"> </w:t>
      </w:r>
      <w:r>
        <w:t>ortopédicas</w:t>
      </w:r>
      <w:r>
        <w:rPr>
          <w:spacing w:val="-8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caracterizado</w:t>
      </w:r>
      <w:r>
        <w:rPr>
          <w:spacing w:val="-8"/>
        </w:rPr>
        <w:t xml:space="preserve"> </w:t>
      </w:r>
      <w:r>
        <w:t>por incisões</w:t>
      </w:r>
      <w:r>
        <w:rPr>
          <w:spacing w:val="-4"/>
        </w:rPr>
        <w:t xml:space="preserve"> </w:t>
      </w:r>
      <w:r>
        <w:t>maiores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exposição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cirúrgico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direta,</w:t>
      </w:r>
      <w:r>
        <w:rPr>
          <w:spacing w:val="-4"/>
        </w:rPr>
        <w:t xml:space="preserve"> </w:t>
      </w:r>
      <w:r>
        <w:t>proporcionando</w:t>
      </w:r>
      <w:r>
        <w:rPr>
          <w:spacing w:val="-4"/>
        </w:rPr>
        <w:t xml:space="preserve"> </w:t>
      </w:r>
      <w:r>
        <w:t>maior ocorrência de infecções pós-operatórias, além dos inerentes riscos do procedimento cirúrgico. De forma que, observou-se a necessidade de novos métodos como as técnicas minimamente invasivas que possam aspectos vantajosos visto que são observados redução do período de hospitalização, diminuição da intensidade da dor pós-operatória, redução do tempo de recuperação da amplitude de movimento e o retorno funcional do paciente. Entretanto, a mudança de padrão de uma cirurgia convencional para um procedimento minimamente invasivo,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incisões</w:t>
      </w:r>
      <w:r>
        <w:rPr>
          <w:spacing w:val="-15"/>
        </w:rPr>
        <w:t xml:space="preserve"> </w:t>
      </w:r>
      <w:r>
        <w:t>menores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assim</w:t>
      </w:r>
      <w:r>
        <w:rPr>
          <w:spacing w:val="-15"/>
        </w:rPr>
        <w:t xml:space="preserve"> </w:t>
      </w:r>
      <w:r>
        <w:t>menores</w:t>
      </w:r>
      <w:r>
        <w:rPr>
          <w:spacing w:val="-15"/>
        </w:rPr>
        <w:t xml:space="preserve"> </w:t>
      </w:r>
      <w:r>
        <w:t>campo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visualização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estruturas</w:t>
      </w:r>
      <w:r>
        <w:rPr>
          <w:spacing w:val="-15"/>
        </w:rPr>
        <w:t xml:space="preserve"> </w:t>
      </w:r>
      <w:r>
        <w:t>demanda da equipe cirúrgica familiaridade com o processo e habilidade técnica para sucesso do procedimento e recuperação do paciente (MOTTA et al., 2007).</w:t>
      </w:r>
    </w:p>
    <w:p w14:paraId="78DED1E4" w14:textId="77777777" w:rsidR="00DB44B5" w:rsidRDefault="00000000">
      <w:pPr>
        <w:pStyle w:val="Corpodetexto"/>
        <w:spacing w:line="360" w:lineRule="auto"/>
        <w:ind w:right="140" w:firstLine="707"/>
      </w:pPr>
      <w:r>
        <w:t>Foram</w:t>
      </w:r>
      <w:r>
        <w:rPr>
          <w:spacing w:val="-9"/>
        </w:rPr>
        <w:t xml:space="preserve"> </w:t>
      </w:r>
      <w:r>
        <w:t>analisados</w:t>
      </w:r>
      <w:r>
        <w:rPr>
          <w:spacing w:val="-10"/>
        </w:rPr>
        <w:t xml:space="preserve"> </w:t>
      </w:r>
      <w:r>
        <w:t>estudos</w:t>
      </w:r>
      <w:r>
        <w:rPr>
          <w:spacing w:val="-10"/>
        </w:rPr>
        <w:t xml:space="preserve"> </w:t>
      </w:r>
      <w:r>
        <w:t>comparativos</w:t>
      </w:r>
      <w:r>
        <w:rPr>
          <w:spacing w:val="-12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técnica</w:t>
      </w:r>
      <w:r>
        <w:rPr>
          <w:spacing w:val="-14"/>
        </w:rPr>
        <w:t xml:space="preserve"> </w:t>
      </w:r>
      <w:r>
        <w:t>convencional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técnicas minimamente invasivas. No tratamento cirúrgico para hérnia discal lombar, a dissectomia minimamente invasiva obteve menor perda de volume sanguíneo intra-operatório, menor período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internação</w:t>
      </w:r>
      <w:r>
        <w:rPr>
          <w:spacing w:val="-1"/>
        </w:rPr>
        <w:t xml:space="preserve"> </w:t>
      </w:r>
      <w:r>
        <w:t>hospitalar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retorno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rápido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laborais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  <w:r>
        <w:rPr>
          <w:spacing w:val="-1"/>
        </w:rPr>
        <w:t xml:space="preserve"> </w:t>
      </w:r>
      <w:r>
        <w:t xml:space="preserve">Na medida em que as complicações pós-procedimento possuem porcentagens semelhantes de prevalência em relação a cirurgia aberta. Destacou-se também a importância da curva de aprendizagem em relação a maior complexidade do ato cirúrgico destacando a necessidade de equipes médicas e cirurgiões bem treinados para a efetividade do tratamento (KANNO et al., </w:t>
      </w:r>
      <w:r>
        <w:rPr>
          <w:spacing w:val="-2"/>
        </w:rPr>
        <w:t>2019).</w:t>
      </w:r>
    </w:p>
    <w:p w14:paraId="17271CC1" w14:textId="77777777" w:rsidR="00DB44B5" w:rsidRDefault="00000000">
      <w:pPr>
        <w:pStyle w:val="Corpodetexto"/>
        <w:spacing w:before="1" w:line="360" w:lineRule="auto"/>
        <w:ind w:right="138" w:firstLine="707"/>
      </w:pPr>
      <w:r>
        <w:t>No</w:t>
      </w:r>
      <w:r>
        <w:rPr>
          <w:spacing w:val="-6"/>
        </w:rPr>
        <w:t xml:space="preserve"> </w:t>
      </w:r>
      <w:r>
        <w:t>estudo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analisou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anterolateral</w:t>
      </w:r>
      <w:r>
        <w:rPr>
          <w:spacing w:val="-5"/>
        </w:rPr>
        <w:t xml:space="preserve"> </w:t>
      </w:r>
      <w:r>
        <w:t>minimamente</w:t>
      </w:r>
      <w:r>
        <w:rPr>
          <w:spacing w:val="-6"/>
        </w:rPr>
        <w:t xml:space="preserve"> </w:t>
      </w:r>
      <w:r>
        <w:t>invasiva em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necessitaram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artroplastia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quadril,</w:t>
      </w:r>
      <w:r>
        <w:rPr>
          <w:spacing w:val="-3"/>
        </w:rPr>
        <w:t xml:space="preserve"> </w:t>
      </w:r>
      <w:r>
        <w:t>observou-se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tempo reduzido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anestesia</w:t>
      </w:r>
      <w:r>
        <w:rPr>
          <w:spacing w:val="15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menor</w:t>
      </w:r>
      <w:r>
        <w:rPr>
          <w:spacing w:val="14"/>
        </w:rPr>
        <w:t xml:space="preserve"> </w:t>
      </w:r>
      <w:r>
        <w:t>tempo</w:t>
      </w:r>
      <w:r>
        <w:rPr>
          <w:spacing w:val="15"/>
        </w:rPr>
        <w:t xml:space="preserve"> </w:t>
      </w:r>
      <w:r>
        <w:t>intra-operatório</w:t>
      </w:r>
      <w:r>
        <w:rPr>
          <w:spacing w:val="15"/>
        </w:rPr>
        <w:t xml:space="preserve"> </w:t>
      </w:r>
      <w:r>
        <w:t>assim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diminuição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risco</w:t>
      </w:r>
      <w:r>
        <w:rPr>
          <w:spacing w:val="19"/>
        </w:rPr>
        <w:t xml:space="preserve"> </w:t>
      </w:r>
      <w:r>
        <w:rPr>
          <w:spacing w:val="-5"/>
        </w:rPr>
        <w:t>de</w:t>
      </w:r>
    </w:p>
    <w:p w14:paraId="5286D494" w14:textId="77777777" w:rsidR="00DB44B5" w:rsidRDefault="00DB44B5">
      <w:pPr>
        <w:pStyle w:val="Corpodetexto"/>
        <w:spacing w:line="360" w:lineRule="auto"/>
        <w:sectPr w:rsidR="00DB44B5">
          <w:pgSz w:w="11910" w:h="16840"/>
          <w:pgMar w:top="1360" w:right="1275" w:bottom="760" w:left="1417" w:header="188" w:footer="569" w:gutter="0"/>
          <w:cols w:space="720"/>
        </w:sectPr>
      </w:pPr>
    </w:p>
    <w:p w14:paraId="19962203" w14:textId="77777777" w:rsidR="00DB44B5" w:rsidRDefault="00000000">
      <w:pPr>
        <w:pStyle w:val="Corpodetexto"/>
        <w:spacing w:before="80" w:line="360" w:lineRule="auto"/>
        <w:ind w:right="142"/>
      </w:pPr>
      <w:r>
        <w:lastRenderedPageBreak/>
        <w:t>infecção bacteriana local e menor tempo de internação. Além disso, outro ponto positivo é a possibilidade de colocação adequada dos implantes sem a necessidade de desinserção da musculatura</w:t>
      </w:r>
      <w:r>
        <w:rPr>
          <w:spacing w:val="-3"/>
        </w:rPr>
        <w:t xml:space="preserve"> </w:t>
      </w:r>
      <w:r>
        <w:t>glútea,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reduz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lesões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nervo</w:t>
      </w:r>
      <w:r>
        <w:rPr>
          <w:spacing w:val="-2"/>
        </w:rPr>
        <w:t xml:space="preserve"> </w:t>
      </w:r>
      <w:r>
        <w:t>glúteo</w:t>
      </w:r>
      <w:r>
        <w:rPr>
          <w:spacing w:val="-3"/>
        </w:rPr>
        <w:t xml:space="preserve"> </w:t>
      </w:r>
      <w:r>
        <w:t>superior de</w:t>
      </w:r>
      <w:r>
        <w:rPr>
          <w:spacing w:val="-4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abdutora. De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comparado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invasivas,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taxas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efetividade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tratamento se igualam (SAWAIA et al., 2011).</w:t>
      </w:r>
    </w:p>
    <w:p w14:paraId="2FA38450" w14:textId="77777777" w:rsidR="00DB44B5" w:rsidRDefault="00000000">
      <w:pPr>
        <w:pStyle w:val="Corpodetexto"/>
        <w:spacing w:line="360" w:lineRule="auto"/>
        <w:ind w:right="139" w:firstLine="707"/>
      </w:pPr>
      <w:r>
        <w:t>Em relação à técnica mais comum utilizada para fixação nas fraturas diafisárias do úmero,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qual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proporciona</w:t>
      </w:r>
      <w:r>
        <w:rPr>
          <w:spacing w:val="-5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estabilidade</w:t>
      </w:r>
      <w:r>
        <w:rPr>
          <w:spacing w:val="-8"/>
        </w:rPr>
        <w:t xml:space="preserve"> </w:t>
      </w:r>
      <w:r>
        <w:t>absoluta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placa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parafuso apresenta alguns malefícios. Devido a necessidade de exposição direta</w:t>
      </w:r>
      <w:r>
        <w:rPr>
          <w:spacing w:val="40"/>
        </w:rPr>
        <w:t xml:space="preserve"> </w:t>
      </w:r>
      <w:r>
        <w:t>do foco de fratura, ocorre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afastamento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estruturas</w:t>
      </w:r>
      <w:r>
        <w:rPr>
          <w:spacing w:val="-8"/>
        </w:rPr>
        <w:t xml:space="preserve"> </w:t>
      </w:r>
      <w:r>
        <w:t>importantes,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tendão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músculo</w:t>
      </w:r>
      <w:r>
        <w:rPr>
          <w:spacing w:val="-10"/>
        </w:rPr>
        <w:t xml:space="preserve"> </w:t>
      </w:r>
      <w:r>
        <w:t>deltoide,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músculo bíceps braquial e seu tendão, a veia cefálica e o nervo cutâneo lateral do antebraço e assim acometimento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moles</w:t>
      </w:r>
      <w:r>
        <w:rPr>
          <w:spacing w:val="-4"/>
        </w:rPr>
        <w:t xml:space="preserve"> </w:t>
      </w:r>
      <w:r>
        <w:t>adjacentes</w:t>
      </w:r>
      <w:r>
        <w:rPr>
          <w:spacing w:val="-4"/>
        </w:rPr>
        <w:t xml:space="preserve"> </w:t>
      </w:r>
      <w:r>
        <w:t>podendo</w:t>
      </w:r>
      <w:r>
        <w:rPr>
          <w:spacing w:val="-4"/>
        </w:rPr>
        <w:t xml:space="preserve"> </w:t>
      </w:r>
      <w:r>
        <w:t>causar</w:t>
      </w:r>
      <w:r>
        <w:rPr>
          <w:spacing w:val="-4"/>
        </w:rPr>
        <w:t xml:space="preserve"> </w:t>
      </w:r>
      <w:r>
        <w:t>inúmeros</w:t>
      </w:r>
      <w:r>
        <w:rPr>
          <w:spacing w:val="-4"/>
        </w:rPr>
        <w:t xml:space="preserve"> </w:t>
      </w:r>
      <w:r>
        <w:t>danos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paciente.</w:t>
      </w:r>
      <w:r>
        <w:rPr>
          <w:spacing w:val="-4"/>
        </w:rPr>
        <w:t xml:space="preserve"> </w:t>
      </w:r>
      <w:r>
        <w:t>Já o</w:t>
      </w:r>
      <w:r>
        <w:rPr>
          <w:spacing w:val="-7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minimamente</w:t>
      </w:r>
      <w:r>
        <w:rPr>
          <w:spacing w:val="-8"/>
        </w:rPr>
        <w:t xml:space="preserve"> </w:t>
      </w:r>
      <w:r>
        <w:t>invasivo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questão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placa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ponte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facilidade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manejo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placa dando uma estabilidade relativa, não expondo o foco de fratura, diminuindo o risco de infecções, lesões vasculares e nervosas (SUPERTI et al., 2012).</w:t>
      </w:r>
    </w:p>
    <w:p w14:paraId="2F17C5E2" w14:textId="77777777" w:rsidR="00DB44B5" w:rsidRDefault="00000000">
      <w:pPr>
        <w:pStyle w:val="Corpodetexto"/>
        <w:spacing w:line="360" w:lineRule="auto"/>
        <w:ind w:right="140" w:firstLine="707"/>
        <w:jc w:val="right"/>
      </w:pPr>
      <w:r>
        <w:t>A</w:t>
      </w:r>
      <w:r>
        <w:rPr>
          <w:spacing w:val="-10"/>
        </w:rPr>
        <w:t xml:space="preserve"> </w:t>
      </w:r>
      <w:r>
        <w:t>pesquisa</w:t>
      </w:r>
      <w:r>
        <w:rPr>
          <w:spacing w:val="-8"/>
        </w:rPr>
        <w:t xml:space="preserve"> </w:t>
      </w:r>
      <w:r>
        <w:t>examinada</w:t>
      </w:r>
      <w:r>
        <w:rPr>
          <w:spacing w:val="-11"/>
        </w:rPr>
        <w:t xml:space="preserve"> </w:t>
      </w:r>
      <w:r>
        <w:t>demostrou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utilização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método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invasivo</w:t>
      </w:r>
      <w:r>
        <w:rPr>
          <w:spacing w:val="-9"/>
        </w:rPr>
        <w:t xml:space="preserve"> </w:t>
      </w:r>
      <w:r>
        <w:t>citado</w:t>
      </w:r>
      <w:r>
        <w:rPr>
          <w:spacing w:val="-10"/>
        </w:rPr>
        <w:t xml:space="preserve"> </w:t>
      </w:r>
      <w:r>
        <w:t>acima obteve</w:t>
      </w:r>
      <w:r>
        <w:rPr>
          <w:spacing w:val="40"/>
        </w:rPr>
        <w:t xml:space="preserve"> </w:t>
      </w:r>
      <w:r>
        <w:t>sucesso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resultados,</w:t>
      </w:r>
      <w:r>
        <w:rPr>
          <w:spacing w:val="40"/>
        </w:rPr>
        <w:t xml:space="preserve"> </w:t>
      </w:r>
      <w:r>
        <w:t>visto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pacientes</w:t>
      </w:r>
      <w:r>
        <w:rPr>
          <w:spacing w:val="40"/>
        </w:rPr>
        <w:t xml:space="preserve"> </w:t>
      </w:r>
      <w:r>
        <w:t>obtiveram</w:t>
      </w:r>
      <w:r>
        <w:rPr>
          <w:spacing w:val="40"/>
        </w:rPr>
        <w:t xml:space="preserve"> </w:t>
      </w:r>
      <w:r>
        <w:t>alinhamento</w:t>
      </w:r>
      <w:r>
        <w:rPr>
          <w:spacing w:val="40"/>
        </w:rPr>
        <w:t xml:space="preserve"> </w:t>
      </w:r>
      <w:r>
        <w:t>ósseo</w:t>
      </w:r>
      <w:r>
        <w:rPr>
          <w:spacing w:val="40"/>
        </w:rPr>
        <w:t xml:space="preserve"> </w:t>
      </w:r>
      <w:r>
        <w:t>adequado, estabilização relativa o que estimula a formação de calo ósseo, evitando grandes</w:t>
      </w:r>
      <w:r>
        <w:rPr>
          <w:spacing w:val="80"/>
          <w:w w:val="150"/>
        </w:rPr>
        <w:t xml:space="preserve"> </w:t>
      </w:r>
      <w:r>
        <w:t>lesões de partes moles e mantendo a integridade do periósteo. Além disso, a análise mostrou satisfatória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utilização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apenas</w:t>
      </w:r>
      <w:r>
        <w:rPr>
          <w:spacing w:val="28"/>
        </w:rPr>
        <w:t xml:space="preserve"> </w:t>
      </w:r>
      <w:r>
        <w:t>dois</w:t>
      </w:r>
      <w:r>
        <w:rPr>
          <w:spacing w:val="28"/>
        </w:rPr>
        <w:t xml:space="preserve"> </w:t>
      </w:r>
      <w:r>
        <w:t>parafusos</w:t>
      </w:r>
      <w:r>
        <w:rPr>
          <w:spacing w:val="28"/>
        </w:rPr>
        <w:t xml:space="preserve"> </w:t>
      </w:r>
      <w:r>
        <w:t>distais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dois</w:t>
      </w:r>
      <w:r>
        <w:rPr>
          <w:spacing w:val="28"/>
        </w:rPr>
        <w:t xml:space="preserve"> </w:t>
      </w:r>
      <w:r>
        <w:t>parafusos</w:t>
      </w:r>
      <w:r>
        <w:rPr>
          <w:spacing w:val="27"/>
        </w:rPr>
        <w:t xml:space="preserve"> </w:t>
      </w:r>
      <w:r>
        <w:t>proximais,</w:t>
      </w:r>
      <w:r>
        <w:rPr>
          <w:spacing w:val="28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se fazendo</w:t>
      </w:r>
      <w:r>
        <w:rPr>
          <w:spacing w:val="24"/>
        </w:rPr>
        <w:t xml:space="preserve"> </w:t>
      </w:r>
      <w:r>
        <w:t>necessário</w:t>
      </w:r>
      <w:r>
        <w:rPr>
          <w:spacing w:val="23"/>
        </w:rPr>
        <w:t xml:space="preserve"> </w:t>
      </w:r>
      <w:r>
        <w:t>um</w:t>
      </w:r>
      <w:r>
        <w:rPr>
          <w:spacing w:val="24"/>
        </w:rPr>
        <w:t xml:space="preserve"> </w:t>
      </w:r>
      <w:r>
        <w:t>terceiro,</w:t>
      </w:r>
      <w:r>
        <w:rPr>
          <w:spacing w:val="23"/>
        </w:rPr>
        <w:t xml:space="preserve"> </w:t>
      </w:r>
      <w:r>
        <w:t>visto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objetivo</w:t>
      </w:r>
      <w:r>
        <w:rPr>
          <w:spacing w:val="24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t>propiciar</w:t>
      </w:r>
      <w:r>
        <w:rPr>
          <w:spacing w:val="23"/>
        </w:rPr>
        <w:t xml:space="preserve"> </w:t>
      </w:r>
      <w:r>
        <w:t>uma</w:t>
      </w:r>
      <w:r>
        <w:rPr>
          <w:spacing w:val="26"/>
        </w:rPr>
        <w:t xml:space="preserve"> </w:t>
      </w:r>
      <w:r>
        <w:t>estabilidade relativa</w:t>
      </w:r>
      <w:r>
        <w:rPr>
          <w:spacing w:val="23"/>
        </w:rPr>
        <w:t xml:space="preserve"> </w:t>
      </w:r>
      <w:r>
        <w:t>à fratura. Esses pacientes tiveram suas fraturas consolidadas mais rapidamente e não sofreram déficit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amplitude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movimento alem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resultado estético (SUPERTI</w:t>
      </w:r>
      <w:r>
        <w:rPr>
          <w:spacing w:val="-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 xml:space="preserve">al., </w:t>
      </w:r>
      <w:r>
        <w:rPr>
          <w:spacing w:val="-2"/>
        </w:rPr>
        <w:t>2012).</w:t>
      </w:r>
    </w:p>
    <w:p w14:paraId="3E0F3A41" w14:textId="77777777" w:rsidR="00DB44B5" w:rsidRDefault="00000000">
      <w:pPr>
        <w:pStyle w:val="Corpodetexto"/>
        <w:spacing w:line="360" w:lineRule="auto"/>
        <w:ind w:right="139" w:firstLine="707"/>
      </w:pPr>
      <w:r>
        <w:t>Outro tipo de fratura prevalente analisada com o uso da técnica menos invasiva foram as fraturas transtrocantéricas, caracterizando cerca de 50% de todas as fraturas proximais do fêmur, sendo também um dos padrões de lesão mais operado e com maior taxa pós-operatória de mortalidade dentre as fraturas com intervenção cirúrgica. Essas fraturas ocorrem em 90% por quedas da própria altura e 10% por alta energia, sendo mais comum em pacientes de 40 anos ou menos. Geralmente, o método mais utilizado para tratamento das fraturas transtrocantéricas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redução</w:t>
      </w:r>
      <w:r>
        <w:rPr>
          <w:spacing w:val="-6"/>
        </w:rPr>
        <w:t xml:space="preserve"> </w:t>
      </w:r>
      <w:r>
        <w:t>fechada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mesa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tração.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entanto,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algumas</w:t>
      </w:r>
      <w:r>
        <w:rPr>
          <w:spacing w:val="-6"/>
        </w:rPr>
        <w:t xml:space="preserve"> </w:t>
      </w:r>
      <w:r>
        <w:t>situações,</w:t>
      </w:r>
      <w:r>
        <w:rPr>
          <w:spacing w:val="-3"/>
        </w:rPr>
        <w:t xml:space="preserve"> </w:t>
      </w:r>
      <w:r>
        <w:t>a redução aberta se faz necessária, principalmente naqueles casos em que há um atraso no tratamento cirúrgico devido à problemas clínicos dos pacientes. Nesse caso, é recomendada uma</w:t>
      </w:r>
      <w:r>
        <w:rPr>
          <w:spacing w:val="-9"/>
        </w:rPr>
        <w:t xml:space="preserve"> </w:t>
      </w:r>
      <w:r>
        <w:t>redução</w:t>
      </w:r>
      <w:r>
        <w:rPr>
          <w:spacing w:val="-8"/>
        </w:rPr>
        <w:t xml:space="preserve"> </w:t>
      </w:r>
      <w:r>
        <w:t>aberta,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maneira</w:t>
      </w:r>
      <w:r>
        <w:rPr>
          <w:spacing w:val="-9"/>
        </w:rPr>
        <w:t xml:space="preserve"> </w:t>
      </w:r>
      <w:r>
        <w:t>minimamente</w:t>
      </w:r>
      <w:r>
        <w:rPr>
          <w:spacing w:val="-9"/>
        </w:rPr>
        <w:t xml:space="preserve"> </w:t>
      </w:r>
      <w:r>
        <w:t>invasiva,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reduz</w:t>
      </w:r>
      <w:r>
        <w:rPr>
          <w:spacing w:val="-7"/>
        </w:rPr>
        <w:t xml:space="preserve"> </w:t>
      </w:r>
      <w:r>
        <w:t>riscos</w:t>
      </w:r>
      <w:r>
        <w:rPr>
          <w:spacing w:val="-8"/>
        </w:rPr>
        <w:t xml:space="preserve"> </w:t>
      </w:r>
      <w:r>
        <w:t>pós-operatórios</w:t>
      </w:r>
      <w:r>
        <w:rPr>
          <w:spacing w:val="-5"/>
        </w:rPr>
        <w:t xml:space="preserve"> </w:t>
      </w:r>
      <w:r>
        <w:t>como trombose venosa, infecções e menor perda de volume sanguíneo intra-operatório assim como menor</w:t>
      </w:r>
      <w:r>
        <w:rPr>
          <w:spacing w:val="38"/>
        </w:rPr>
        <w:t xml:space="preserve"> </w:t>
      </w:r>
      <w:r>
        <w:t>tempo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recuperação</w:t>
      </w:r>
      <w:r>
        <w:rPr>
          <w:spacing w:val="41"/>
        </w:rPr>
        <w:t xml:space="preserve"> </w:t>
      </w:r>
      <w:r>
        <w:t>hospitalar,</w:t>
      </w:r>
      <w:r>
        <w:rPr>
          <w:spacing w:val="41"/>
        </w:rPr>
        <w:t xml:space="preserve"> </w:t>
      </w:r>
      <w:r>
        <w:t>principalmente</w:t>
      </w:r>
      <w:r>
        <w:rPr>
          <w:spacing w:val="41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idosos,</w:t>
      </w:r>
      <w:r>
        <w:rPr>
          <w:spacing w:val="42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mais</w:t>
      </w:r>
      <w:r>
        <w:rPr>
          <w:spacing w:val="42"/>
        </w:rPr>
        <w:t xml:space="preserve"> </w:t>
      </w:r>
      <w:r>
        <w:t>acamados</w:t>
      </w:r>
      <w:r>
        <w:rPr>
          <w:spacing w:val="41"/>
        </w:rPr>
        <w:t xml:space="preserve"> </w:t>
      </w:r>
      <w:r>
        <w:rPr>
          <w:spacing w:val="-5"/>
        </w:rPr>
        <w:t>por</w:t>
      </w:r>
    </w:p>
    <w:p w14:paraId="693AB091" w14:textId="77777777" w:rsidR="00DB44B5" w:rsidRDefault="00DB44B5">
      <w:pPr>
        <w:pStyle w:val="Corpodetexto"/>
        <w:spacing w:line="360" w:lineRule="auto"/>
        <w:sectPr w:rsidR="00DB44B5">
          <w:pgSz w:w="11910" w:h="16840"/>
          <w:pgMar w:top="1360" w:right="1275" w:bottom="760" w:left="1417" w:header="188" w:footer="569" w:gutter="0"/>
          <w:cols w:space="720"/>
        </w:sectPr>
      </w:pPr>
    </w:p>
    <w:p w14:paraId="0B94AC88" w14:textId="77777777" w:rsidR="00DB44B5" w:rsidRDefault="00000000">
      <w:pPr>
        <w:pStyle w:val="Corpodetexto"/>
        <w:spacing w:before="80" w:line="360" w:lineRule="auto"/>
        <w:jc w:val="left"/>
      </w:pPr>
      <w:r>
        <w:lastRenderedPageBreak/>
        <w:t>complicações que</w:t>
      </w:r>
      <w:r>
        <w:rPr>
          <w:spacing w:val="-2"/>
        </w:rPr>
        <w:t xml:space="preserve"> </w:t>
      </w:r>
      <w:r>
        <w:t>levam a</w:t>
      </w:r>
      <w:r>
        <w:rPr>
          <w:spacing w:val="-2"/>
        </w:rPr>
        <w:t xml:space="preserve"> </w:t>
      </w:r>
      <w:r>
        <w:t>óbito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 recuperação dessas fraturas (QUEIROZ</w:t>
      </w:r>
      <w:r>
        <w:rPr>
          <w:spacing w:val="-2"/>
        </w:rPr>
        <w:t xml:space="preserve"> </w:t>
      </w:r>
      <w:r>
        <w:t xml:space="preserve">et al., </w:t>
      </w:r>
      <w:r>
        <w:rPr>
          <w:spacing w:val="-2"/>
        </w:rPr>
        <w:t>2017).</w:t>
      </w:r>
    </w:p>
    <w:p w14:paraId="61AB8890" w14:textId="77777777" w:rsidR="00DB44B5" w:rsidRDefault="00000000">
      <w:pPr>
        <w:pStyle w:val="Corpodetexto"/>
        <w:spacing w:line="360" w:lineRule="auto"/>
        <w:ind w:right="143" w:firstLine="707"/>
      </w:pPr>
      <w:r>
        <w:t>Sendo um procedimento convencional, uso da placa volar bloqueada nas fraturas do rádio</w:t>
      </w:r>
      <w:r>
        <w:rPr>
          <w:spacing w:val="-8"/>
        </w:rPr>
        <w:t xml:space="preserve"> </w:t>
      </w:r>
      <w:r>
        <w:t>distal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amplamente</w:t>
      </w:r>
      <w:r>
        <w:rPr>
          <w:spacing w:val="-8"/>
        </w:rPr>
        <w:t xml:space="preserve"> </w:t>
      </w:r>
      <w:r>
        <w:t>utilizado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escolha,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complicações correlacionadas com o período pós-cirúrgico incluem o risco maior de ruptura tendínea e síndrome dolorosa complexa regional. A técnica cirúrgica utilizada compreende uma incisão relativamente grande e redução aberta. De forma que se apresentou a necessidade de novos métodos de tratamento menos invasivo que potencializam a melhora e o resultado funcional dos</w:t>
      </w:r>
      <w:r>
        <w:rPr>
          <w:spacing w:val="-15"/>
        </w:rPr>
        <w:t xml:space="preserve"> </w:t>
      </w:r>
      <w:r>
        <w:t>pacientes.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comparativa</w:t>
      </w:r>
      <w:r>
        <w:rPr>
          <w:spacing w:val="-15"/>
        </w:rPr>
        <w:t xml:space="preserve"> </w:t>
      </w:r>
      <w:r>
        <w:t>observou-se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redução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isquemia</w:t>
      </w:r>
      <w:r>
        <w:rPr>
          <w:spacing w:val="-15"/>
        </w:rPr>
        <w:t xml:space="preserve"> </w:t>
      </w:r>
      <w:r>
        <w:t>óssea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preservação do</w:t>
      </w:r>
      <w:r>
        <w:rPr>
          <w:spacing w:val="-15"/>
        </w:rPr>
        <w:t xml:space="preserve"> </w:t>
      </w:r>
      <w:r>
        <w:t>hematoma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fratura</w:t>
      </w:r>
      <w:r>
        <w:rPr>
          <w:spacing w:val="-15"/>
        </w:rPr>
        <w:t xml:space="preserve"> </w:t>
      </w:r>
      <w:r>
        <w:t>possibilitando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melhor</w:t>
      </w:r>
      <w:r>
        <w:rPr>
          <w:spacing w:val="-15"/>
        </w:rPr>
        <w:t xml:space="preserve"> </w:t>
      </w:r>
      <w:r>
        <w:t>processo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cicatrização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técnica de menor agressão tecidual. De tal maneira, é relevante o papel das técnicas minimamente invasiva nas fraturas de rádio dista,l porém suas indicações ainda são inconclusivas. (MIRARCHI et al., 2021).</w:t>
      </w:r>
    </w:p>
    <w:p w14:paraId="0CA2EE22" w14:textId="77777777" w:rsidR="00DB44B5" w:rsidRDefault="00000000">
      <w:pPr>
        <w:pStyle w:val="Corpodetexto"/>
        <w:spacing w:line="360" w:lineRule="auto"/>
        <w:ind w:right="138" w:firstLine="707"/>
      </w:pPr>
      <w:r>
        <w:t>Na</w:t>
      </w:r>
      <w:r>
        <w:rPr>
          <w:spacing w:val="-10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estudo</w:t>
      </w:r>
      <w:r>
        <w:rPr>
          <w:spacing w:val="-5"/>
        </w:rPr>
        <w:t xml:space="preserve"> </w:t>
      </w:r>
      <w:r>
        <w:t>controlado</w:t>
      </w:r>
      <w:r>
        <w:rPr>
          <w:spacing w:val="-9"/>
        </w:rPr>
        <w:t xml:space="preserve"> </w:t>
      </w:r>
      <w:r>
        <w:t>randomizado,</w:t>
      </w:r>
      <w:r>
        <w:rPr>
          <w:spacing w:val="-8"/>
        </w:rPr>
        <w:t xml:space="preserve"> </w:t>
      </w:r>
      <w:r>
        <w:t>confrontou</w:t>
      </w:r>
      <w:r>
        <w:rPr>
          <w:spacing w:val="-8"/>
        </w:rPr>
        <w:t xml:space="preserve"> </w:t>
      </w:r>
      <w:r>
        <w:t>semelhanças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diferenças entre a osteotomia de Chevron e o uso da técnica percutânea na correção do hálux valgo. Não foram identificadas diferenças significativas quando comparável a técnica clássica em relação a desfecho clínico, radiográfico ou amplitude de movimento. Destacou-se a satisfação do paciente</w:t>
      </w:r>
      <w:r>
        <w:rPr>
          <w:spacing w:val="-9"/>
        </w:rPr>
        <w:t xml:space="preserve"> </w:t>
      </w:r>
      <w:r>
        <w:t>relacionado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nível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dor,</w:t>
      </w:r>
      <w:r>
        <w:rPr>
          <w:spacing w:val="-9"/>
        </w:rPr>
        <w:t xml:space="preserve"> </w:t>
      </w:r>
      <w:r>
        <w:t>sendo</w:t>
      </w:r>
      <w:r>
        <w:rPr>
          <w:spacing w:val="-8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decorrer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meses</w:t>
      </w:r>
      <w:r>
        <w:rPr>
          <w:spacing w:val="-8"/>
        </w:rPr>
        <w:t xml:space="preserve"> </w:t>
      </w:r>
      <w:r>
        <w:t>pós</w:t>
      </w:r>
      <w:r>
        <w:rPr>
          <w:spacing w:val="-8"/>
        </w:rPr>
        <w:t xml:space="preserve"> </w:t>
      </w:r>
      <w:r>
        <w:t>cirurgia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uso da técnica percutânea em decorrência da pequena irritação dos tecidos moles. Na comparação feita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estudos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relataram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desfechos</w:t>
      </w:r>
      <w:r>
        <w:rPr>
          <w:spacing w:val="-8"/>
        </w:rPr>
        <w:t xml:space="preserve"> </w:t>
      </w:r>
      <w:r>
        <w:t>clínicos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método</w:t>
      </w:r>
      <w:r>
        <w:rPr>
          <w:spacing w:val="-8"/>
        </w:rPr>
        <w:t xml:space="preserve"> </w:t>
      </w:r>
      <w:r>
        <w:t>minimamente</w:t>
      </w:r>
      <w:r>
        <w:rPr>
          <w:spacing w:val="-9"/>
        </w:rPr>
        <w:t xml:space="preserve"> </w:t>
      </w:r>
      <w:r>
        <w:t>invasivo observou-se um bom resultado em médio prazo (KAUFMANN et al., 2018).</w:t>
      </w:r>
    </w:p>
    <w:p w14:paraId="61963E74" w14:textId="77777777" w:rsidR="00DB44B5" w:rsidRDefault="00000000">
      <w:pPr>
        <w:pStyle w:val="Corpodetexto"/>
        <w:spacing w:line="360" w:lineRule="auto"/>
        <w:ind w:right="141" w:firstLine="707"/>
      </w:pPr>
      <w:r>
        <w:t>A meta-análise averiguada acerca das comparações entre os resultados clínicos e taxas de complicações entre o reparo aberto minimamente invasivo e o padrão de reparo aberto de ruptura aguda do tendão de Aquiles, analisou um</w:t>
      </w:r>
      <w:r>
        <w:rPr>
          <w:spacing w:val="40"/>
        </w:rPr>
        <w:t xml:space="preserve"> </w:t>
      </w:r>
      <w:r>
        <w:t>risco reduzido de infecções teciduais observadas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menos</w:t>
      </w:r>
      <w:r>
        <w:rPr>
          <w:spacing w:val="-8"/>
        </w:rPr>
        <w:t xml:space="preserve"> </w:t>
      </w:r>
      <w:r>
        <w:t>agressiva.</w:t>
      </w:r>
      <w:r>
        <w:rPr>
          <w:spacing w:val="-7"/>
        </w:rPr>
        <w:t xml:space="preserve"> </w:t>
      </w:r>
      <w:r>
        <w:t>Além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menor</w:t>
      </w:r>
      <w:r>
        <w:rPr>
          <w:spacing w:val="-11"/>
        </w:rPr>
        <w:t xml:space="preserve"> </w:t>
      </w:r>
      <w:r>
        <w:t>taxa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necrose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ferida</w:t>
      </w:r>
      <w:r>
        <w:rPr>
          <w:spacing w:val="-11"/>
        </w:rPr>
        <w:t xml:space="preserve"> </w:t>
      </w:r>
      <w:r>
        <w:t>pós- operatória e risco reduzido de cicatrização de lesões com aderências. A coorte minimamente invasiva detectou os menores valores de re-infecções profundas. Outro estudo comparativo analisou a técnica da artroplastia do joelho e um acesso minimamente invasivo. Sendo que no procedimento padrão é realizada uma incisão anterior de aproximadamente 20 cm de comprimento que podem causar aderências que retardam a recuperação funcional do movimento do joelho (GATZ et al., 2020)</w:t>
      </w:r>
    </w:p>
    <w:p w14:paraId="5BE6D981" w14:textId="77777777" w:rsidR="00DB44B5" w:rsidRDefault="00000000">
      <w:pPr>
        <w:pStyle w:val="Corpodetexto"/>
        <w:spacing w:before="1" w:line="360" w:lineRule="auto"/>
        <w:ind w:right="140" w:firstLine="707"/>
      </w:pPr>
      <w:r>
        <w:t>Dessa</w:t>
      </w:r>
      <w:r>
        <w:rPr>
          <w:spacing w:val="-3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minimamente</w:t>
      </w:r>
      <w:r>
        <w:rPr>
          <w:spacing w:val="-3"/>
        </w:rPr>
        <w:t xml:space="preserve"> </w:t>
      </w:r>
      <w:r>
        <w:t>invasivo</w:t>
      </w:r>
      <w:r>
        <w:rPr>
          <w:spacing w:val="-3"/>
        </w:rPr>
        <w:t xml:space="preserve"> </w:t>
      </w:r>
      <w:r>
        <w:t>proporciona</w:t>
      </w:r>
      <w:r>
        <w:rPr>
          <w:spacing w:val="-2"/>
        </w:rPr>
        <w:t xml:space="preserve"> </w:t>
      </w:r>
      <w:r>
        <w:t>redução</w:t>
      </w:r>
      <w:r>
        <w:rPr>
          <w:spacing w:val="-1"/>
        </w:rPr>
        <w:t xml:space="preserve"> </w:t>
      </w:r>
      <w:r>
        <w:t>do tempo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recuperação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complicações</w:t>
      </w:r>
      <w:r>
        <w:rPr>
          <w:spacing w:val="-6"/>
        </w:rPr>
        <w:t xml:space="preserve"> </w:t>
      </w:r>
      <w:r>
        <w:t>pós-cirúrgicas.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intervenção</w:t>
      </w:r>
      <w:r>
        <w:rPr>
          <w:spacing w:val="-6"/>
        </w:rPr>
        <w:t xml:space="preserve"> </w:t>
      </w:r>
      <w:r>
        <w:t>com tal</w:t>
      </w:r>
      <w:r>
        <w:rPr>
          <w:spacing w:val="5"/>
        </w:rPr>
        <w:t xml:space="preserve"> </w:t>
      </w:r>
      <w:r>
        <w:t>técnica,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paciente</w:t>
      </w:r>
      <w:r>
        <w:rPr>
          <w:spacing w:val="5"/>
        </w:rPr>
        <w:t xml:space="preserve"> </w:t>
      </w:r>
      <w:r>
        <w:t>precisa</w:t>
      </w:r>
      <w:r>
        <w:rPr>
          <w:spacing w:val="5"/>
        </w:rPr>
        <w:t xml:space="preserve"> </w:t>
      </w:r>
      <w:r>
        <w:t>apresentar</w:t>
      </w:r>
      <w:r>
        <w:rPr>
          <w:spacing w:val="5"/>
        </w:rPr>
        <w:t xml:space="preserve"> </w:t>
      </w:r>
      <w:r>
        <w:t>deformidades</w:t>
      </w:r>
      <w:r>
        <w:rPr>
          <w:spacing w:val="6"/>
        </w:rPr>
        <w:t xml:space="preserve"> </w:t>
      </w:r>
      <w:r>
        <w:t>limitadas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15º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varo,</w:t>
      </w:r>
      <w:r>
        <w:rPr>
          <w:spacing w:val="5"/>
        </w:rPr>
        <w:t xml:space="preserve"> </w:t>
      </w:r>
      <w:r>
        <w:t>20º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valgo</w:t>
      </w:r>
      <w:r>
        <w:rPr>
          <w:spacing w:val="6"/>
        </w:rPr>
        <w:t xml:space="preserve"> </w:t>
      </w:r>
      <w:r>
        <w:rPr>
          <w:spacing w:val="-10"/>
        </w:rPr>
        <w:t>e</w:t>
      </w:r>
    </w:p>
    <w:p w14:paraId="4233233F" w14:textId="77777777" w:rsidR="00DB44B5" w:rsidRDefault="00DB44B5">
      <w:pPr>
        <w:pStyle w:val="Corpodetexto"/>
        <w:spacing w:line="360" w:lineRule="auto"/>
        <w:sectPr w:rsidR="00DB44B5">
          <w:pgSz w:w="11910" w:h="16840"/>
          <w:pgMar w:top="1360" w:right="1275" w:bottom="760" w:left="1417" w:header="188" w:footer="569" w:gutter="0"/>
          <w:cols w:space="720"/>
        </w:sectPr>
      </w:pPr>
    </w:p>
    <w:p w14:paraId="3EDC0B9E" w14:textId="77777777" w:rsidR="00DB44B5" w:rsidRDefault="00000000">
      <w:pPr>
        <w:pStyle w:val="Corpodetexto"/>
        <w:spacing w:before="80" w:line="360" w:lineRule="auto"/>
        <w:ind w:right="139"/>
      </w:pPr>
      <w:r>
        <w:lastRenderedPageBreak/>
        <w:t>contratura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flexão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10º.</w:t>
      </w:r>
      <w:r>
        <w:rPr>
          <w:spacing w:val="-7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disso,</w:t>
      </w:r>
      <w:r>
        <w:rPr>
          <w:spacing w:val="-7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recomendado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CMI</w:t>
      </w:r>
      <w:r>
        <w:rPr>
          <w:spacing w:val="-10"/>
        </w:rPr>
        <w:t xml:space="preserve"> </w:t>
      </w:r>
      <w:r>
        <w:t>(cirurgia</w:t>
      </w:r>
      <w:r>
        <w:rPr>
          <w:spacing w:val="-6"/>
        </w:rPr>
        <w:t xml:space="preserve"> </w:t>
      </w:r>
      <w:r>
        <w:t>minimamente invasiva) para pacientes musculosos, obesos, portadores de fêmures com dimensões avantajadas ou patela baixa, artrite reumatoide, diabetes ou que foram submetidos a cirurgias prévias na articulação. Existem algumas técnicas diferentes que modificam o proceder padrão de uma artroplastia do joelho, tais como o acesso convencional limitado, minimidvasto, quad sparing</w:t>
      </w:r>
      <w:r>
        <w:rPr>
          <w:spacing w:val="-13"/>
        </w:rPr>
        <w:t xml:space="preserve"> </w:t>
      </w:r>
      <w:r>
        <w:t>approach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minissubvasto.</w:t>
      </w:r>
      <w:r>
        <w:rPr>
          <w:spacing w:val="-12"/>
        </w:rPr>
        <w:t xml:space="preserve"> </w:t>
      </w:r>
      <w:r>
        <w:t>Sendo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último</w:t>
      </w:r>
      <w:r>
        <w:rPr>
          <w:spacing w:val="-13"/>
        </w:rPr>
        <w:t xml:space="preserve"> </w:t>
      </w:r>
      <w:r>
        <w:t>modelo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incisão</w:t>
      </w:r>
      <w:r>
        <w:rPr>
          <w:spacing w:val="-13"/>
        </w:rPr>
        <w:t xml:space="preserve"> </w:t>
      </w:r>
      <w:r>
        <w:t>cutânea</w:t>
      </w:r>
      <w:r>
        <w:rPr>
          <w:spacing w:val="-14"/>
        </w:rPr>
        <w:t xml:space="preserve"> </w:t>
      </w:r>
      <w:r>
        <w:t>limitada, ótima</w:t>
      </w:r>
      <w:r>
        <w:rPr>
          <w:spacing w:val="-14"/>
        </w:rPr>
        <w:t xml:space="preserve"> </w:t>
      </w:r>
      <w:r>
        <w:t>exposição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articulação,</w:t>
      </w:r>
      <w:r>
        <w:rPr>
          <w:spacing w:val="-13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eversão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patela,</w:t>
      </w:r>
      <w:r>
        <w:rPr>
          <w:spacing w:val="-14"/>
        </w:rPr>
        <w:t xml:space="preserve"> </w:t>
      </w:r>
      <w:r>
        <w:t>mínimo</w:t>
      </w:r>
      <w:r>
        <w:rPr>
          <w:spacing w:val="-13"/>
        </w:rPr>
        <w:t xml:space="preserve"> </w:t>
      </w:r>
      <w:r>
        <w:t>distúrbio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região</w:t>
      </w:r>
      <w:r>
        <w:rPr>
          <w:spacing w:val="-13"/>
        </w:rPr>
        <w:t xml:space="preserve"> </w:t>
      </w:r>
      <w:r>
        <w:t>supra</w:t>
      </w:r>
      <w:r>
        <w:rPr>
          <w:spacing w:val="-15"/>
        </w:rPr>
        <w:t xml:space="preserve"> </w:t>
      </w:r>
      <w:r>
        <w:t>patelar e do mecanismo extensor (MOTTA et al., 2007).</w:t>
      </w:r>
    </w:p>
    <w:p w14:paraId="1AB67D2C" w14:textId="77777777" w:rsidR="00DB44B5" w:rsidRDefault="00000000">
      <w:pPr>
        <w:pStyle w:val="Corpodetexto"/>
        <w:spacing w:line="360" w:lineRule="auto"/>
        <w:ind w:right="140" w:firstLine="707"/>
      </w:pPr>
      <w:r>
        <w:t>Adicional a tais resultados, outra pesquisa sobre recuperação funcional com o uso do método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agressivo em</w:t>
      </w:r>
      <w:r>
        <w:rPr>
          <w:spacing w:val="-1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trauma ósseo</w:t>
      </w:r>
      <w:r>
        <w:rPr>
          <w:spacing w:val="-2"/>
        </w:rPr>
        <w:t xml:space="preserve"> </w:t>
      </w:r>
      <w:r>
        <w:t>articular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joelho</w:t>
      </w:r>
      <w:r>
        <w:rPr>
          <w:spacing w:val="-1"/>
        </w:rPr>
        <w:t xml:space="preserve"> </w:t>
      </w:r>
      <w:r>
        <w:t>destacou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 uma chapa de aço para fixar a fratura o que induz a um crescimento normal da remodelação óssea e assim proteção do tecido mole local. Além de ações como remoção de coágulos sanguíneos, limpeza mais eficaz de fragmentos de cartilagem e auxílio para evitar a adesão tecidual</w:t>
      </w:r>
      <w:r>
        <w:rPr>
          <w:spacing w:val="-10"/>
        </w:rPr>
        <w:t xml:space="preserve"> </w:t>
      </w:r>
      <w:r>
        <w:t>pós-cirurgia.</w:t>
      </w:r>
      <w:r>
        <w:rPr>
          <w:spacing w:val="-10"/>
        </w:rPr>
        <w:t xml:space="preserve"> </w:t>
      </w:r>
      <w:r>
        <w:t>Tendo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análise</w:t>
      </w:r>
      <w:r>
        <w:rPr>
          <w:spacing w:val="-10"/>
        </w:rPr>
        <w:t xml:space="preserve"> </w:t>
      </w:r>
      <w:r>
        <w:t>estatística</w:t>
      </w:r>
      <w:r>
        <w:rPr>
          <w:spacing w:val="-11"/>
        </w:rPr>
        <w:t xml:space="preserve"> </w:t>
      </w:r>
      <w:r>
        <w:t>feita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utilizou tal prática obteve menor tempo de hospitalização, períodos mais rápidos de cicatrização das lesões, menor perda de volume sanguíneo intra-operatório e menor tempo de cirurgia. Constatou-se também o aumento do escore da Escala de Avaliação de Fugl-Meyer que indica a recuperação dos membros inferiores 6 meses após a cirurgia no grupo que realizou a técnica convencional, demostrando uma melhor avaliação. Quando observada a taxa de eficácia total do ato cirúrgico, o grupo selecionado obteve maior efetividade quando comparada a técnica convencional. E por último, na comparação entre as repercussões de complicações pós- cirúrgica</w:t>
      </w:r>
      <w:r>
        <w:rPr>
          <w:spacing w:val="-15"/>
        </w:rPr>
        <w:t xml:space="preserve"> </w:t>
      </w:r>
      <w:r>
        <w:t>conclui-se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paciente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utilizaram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métodos</w:t>
      </w:r>
      <w:r>
        <w:rPr>
          <w:spacing w:val="-15"/>
        </w:rPr>
        <w:t xml:space="preserve"> </w:t>
      </w:r>
      <w:r>
        <w:t>menos</w:t>
      </w:r>
      <w:r>
        <w:rPr>
          <w:spacing w:val="-15"/>
        </w:rPr>
        <w:t xml:space="preserve"> </w:t>
      </w:r>
      <w:r>
        <w:t>invasivo</w:t>
      </w:r>
      <w:r>
        <w:rPr>
          <w:spacing w:val="-15"/>
        </w:rPr>
        <w:t xml:space="preserve"> </w:t>
      </w:r>
      <w:r>
        <w:t>obteve</w:t>
      </w:r>
      <w:r>
        <w:rPr>
          <w:spacing w:val="-15"/>
        </w:rPr>
        <w:t xml:space="preserve"> </w:t>
      </w:r>
      <w:r>
        <w:t>incidência significativamente menor (ZHANG et al., 2021).</w:t>
      </w:r>
    </w:p>
    <w:p w14:paraId="65ECD37A" w14:textId="77777777" w:rsidR="00DB44B5" w:rsidRDefault="00DB44B5">
      <w:pPr>
        <w:pStyle w:val="Corpodetexto"/>
        <w:spacing w:before="137"/>
        <w:ind w:left="0"/>
        <w:jc w:val="left"/>
      </w:pPr>
    </w:p>
    <w:p w14:paraId="4979EEFF" w14:textId="77777777" w:rsidR="00DB44B5" w:rsidRDefault="00000000">
      <w:pPr>
        <w:pStyle w:val="Ttulo1"/>
        <w:numPr>
          <w:ilvl w:val="0"/>
          <w:numId w:val="1"/>
        </w:numPr>
        <w:tabs>
          <w:tab w:val="left" w:pos="181"/>
        </w:tabs>
        <w:jc w:val="both"/>
      </w:pPr>
      <w:r>
        <w:rPr>
          <w:spacing w:val="-2"/>
        </w:rPr>
        <w:t>DISCUSSÃO</w:t>
      </w:r>
    </w:p>
    <w:p w14:paraId="65D29A41" w14:textId="77777777" w:rsidR="00DB44B5" w:rsidRDefault="00000000">
      <w:pPr>
        <w:pStyle w:val="Corpodetexto"/>
        <w:spacing w:before="140" w:line="360" w:lineRule="auto"/>
        <w:ind w:right="138" w:firstLine="707"/>
      </w:pPr>
      <w:r>
        <w:t>Diante dos resultados obtidos nesse estudo, evidenciou- se que de forma comparativa ao padrão cirúrgico convencional a abordagem minimamente invasiva possui inúmeros benefícios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diminuição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sangramento</w:t>
      </w:r>
      <w:r>
        <w:rPr>
          <w:spacing w:val="-8"/>
        </w:rPr>
        <w:t xml:space="preserve"> </w:t>
      </w:r>
      <w:r>
        <w:t>intra-operatório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cirurgia,</w:t>
      </w:r>
      <w:r>
        <w:rPr>
          <w:spacing w:val="-9"/>
        </w:rPr>
        <w:t xml:space="preserve"> </w:t>
      </w:r>
      <w:r>
        <w:t>redução</w:t>
      </w:r>
      <w:r>
        <w:rPr>
          <w:spacing w:val="-8"/>
        </w:rPr>
        <w:t xml:space="preserve"> </w:t>
      </w:r>
      <w:r>
        <w:t>da agressão a partes moles e assim menores taxa de complicações como infecção e falha no tratamento. Além de diminuir tempo de internação hospitalar, menor taxa</w:t>
      </w:r>
      <w:r>
        <w:rPr>
          <w:spacing w:val="-1"/>
        </w:rPr>
        <w:t xml:space="preserve"> </w:t>
      </w:r>
      <w:r>
        <w:t>de dor residual pós- cirurgia e encurtamento do tempo entre a recuperação funcional do paciente e o retorno às atividades diárias (IRIGOYEN R et al.,</w:t>
      </w:r>
      <w:r>
        <w:rPr>
          <w:spacing w:val="40"/>
        </w:rPr>
        <w:t xml:space="preserve"> </w:t>
      </w:r>
      <w:r>
        <w:t>2020).</w:t>
      </w:r>
    </w:p>
    <w:p w14:paraId="5B74A5D9" w14:textId="77777777" w:rsidR="00DB44B5" w:rsidRDefault="00000000">
      <w:pPr>
        <w:pStyle w:val="Corpodetexto"/>
        <w:spacing w:line="360" w:lineRule="auto"/>
        <w:ind w:right="140" w:firstLine="707"/>
      </w:pPr>
      <w:r>
        <w:t>Outro fator de extrema relevância é a análise comparativa de custo-efetividade em relação</w:t>
      </w:r>
      <w:r>
        <w:rPr>
          <w:spacing w:val="51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técnicas</w:t>
      </w:r>
      <w:r>
        <w:rPr>
          <w:spacing w:val="54"/>
        </w:rPr>
        <w:t xml:space="preserve"> </w:t>
      </w:r>
      <w:r>
        <w:t>convencionais</w:t>
      </w:r>
      <w:r>
        <w:rPr>
          <w:spacing w:val="5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minimamente</w:t>
      </w:r>
      <w:r>
        <w:rPr>
          <w:spacing w:val="54"/>
        </w:rPr>
        <w:t xml:space="preserve"> </w:t>
      </w:r>
      <w:r>
        <w:t>invasivas,</w:t>
      </w:r>
      <w:r>
        <w:rPr>
          <w:spacing w:val="53"/>
        </w:rPr>
        <w:t xml:space="preserve"> </w:t>
      </w:r>
      <w:r>
        <w:t>observou-se</w:t>
      </w:r>
      <w:r>
        <w:rPr>
          <w:spacing w:val="54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houve</w:t>
      </w:r>
      <w:r>
        <w:rPr>
          <w:spacing w:val="54"/>
        </w:rPr>
        <w:t xml:space="preserve"> </w:t>
      </w:r>
      <w:r>
        <w:rPr>
          <w:spacing w:val="-5"/>
        </w:rPr>
        <w:t>uma</w:t>
      </w:r>
    </w:p>
    <w:p w14:paraId="250B67CD" w14:textId="77777777" w:rsidR="00DB44B5" w:rsidRDefault="00DB44B5">
      <w:pPr>
        <w:pStyle w:val="Corpodetexto"/>
        <w:spacing w:line="360" w:lineRule="auto"/>
        <w:sectPr w:rsidR="00DB44B5">
          <w:pgSz w:w="11910" w:h="16840"/>
          <w:pgMar w:top="1360" w:right="1275" w:bottom="760" w:left="1417" w:header="188" w:footer="569" w:gutter="0"/>
          <w:cols w:space="720"/>
        </w:sectPr>
      </w:pPr>
    </w:p>
    <w:p w14:paraId="4199E183" w14:textId="77777777" w:rsidR="00DB44B5" w:rsidRDefault="00000000">
      <w:pPr>
        <w:pStyle w:val="Corpodetexto"/>
        <w:spacing w:before="80" w:line="360" w:lineRule="auto"/>
        <w:ind w:right="140"/>
      </w:pPr>
      <w:r>
        <w:lastRenderedPageBreak/>
        <w:t>crescente na experiência médica de forma positiva com os procedimentos minimamentes invasivos.</w:t>
      </w:r>
      <w:r>
        <w:rPr>
          <w:spacing w:val="-1"/>
        </w:rPr>
        <w:t xml:space="preserve"> </w:t>
      </w:r>
      <w:r>
        <w:t>Destacando-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vantagens</w:t>
      </w:r>
      <w:r>
        <w:rPr>
          <w:spacing w:val="-1"/>
        </w:rPr>
        <w:t xml:space="preserve"> </w:t>
      </w:r>
      <w:r>
        <w:t>inerentes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cirúrgico</w:t>
      </w:r>
      <w:r>
        <w:rPr>
          <w:spacing w:val="-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taxa de complicações pós-operatórias e desempenho clínico previamente pontuados, os custos onerosos</w:t>
      </w:r>
      <w:r>
        <w:rPr>
          <w:spacing w:val="-8"/>
        </w:rPr>
        <w:t xml:space="preserve"> </w:t>
      </w:r>
      <w:r>
        <w:t>iniciais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criação</w:t>
      </w:r>
      <w:r>
        <w:rPr>
          <w:spacing w:val="-7"/>
        </w:rPr>
        <w:t xml:space="preserve"> </w:t>
      </w:r>
      <w:r>
        <w:t>desse</w:t>
      </w:r>
      <w:r>
        <w:rPr>
          <w:spacing w:val="-8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mostram-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atualmente</w:t>
      </w:r>
      <w:r>
        <w:rPr>
          <w:spacing w:val="-8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econômicos.</w:t>
      </w:r>
      <w:r>
        <w:rPr>
          <w:spacing w:val="-7"/>
        </w:rPr>
        <w:t xml:space="preserve"> </w:t>
      </w:r>
      <w:r>
        <w:t>Visto</w:t>
      </w:r>
      <w:r>
        <w:rPr>
          <w:spacing w:val="-7"/>
        </w:rPr>
        <w:t xml:space="preserve"> </w:t>
      </w:r>
      <w:r>
        <w:t>que outra vantagem como a diminuição da</w:t>
      </w:r>
      <w:r>
        <w:rPr>
          <w:spacing w:val="40"/>
        </w:rPr>
        <w:t xml:space="preserve"> </w:t>
      </w:r>
      <w:r>
        <w:t>morbidade relacionada ao paciente após qualquer cirurgia</w:t>
      </w:r>
      <w:r>
        <w:rPr>
          <w:spacing w:val="-5"/>
        </w:rPr>
        <w:t xml:space="preserve"> </w:t>
      </w:r>
      <w:r>
        <w:t>ortopédica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porte,</w:t>
      </w:r>
      <w:r>
        <w:rPr>
          <w:spacing w:val="-2"/>
        </w:rPr>
        <w:t xml:space="preserve"> </w:t>
      </w:r>
      <w:r>
        <w:t>reduzem</w:t>
      </w:r>
      <w:r>
        <w:rPr>
          <w:spacing w:val="-4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longo</w:t>
      </w:r>
      <w:r>
        <w:rPr>
          <w:spacing w:val="-5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 utilização das técnicas minimamente invasivas (CHUNG, A et al., 2021).</w:t>
      </w:r>
    </w:p>
    <w:p w14:paraId="476D47B7" w14:textId="77777777" w:rsidR="00DB44B5" w:rsidRDefault="00000000">
      <w:pPr>
        <w:pStyle w:val="Corpodetexto"/>
        <w:spacing w:line="360" w:lineRule="auto"/>
        <w:ind w:right="141" w:firstLine="707"/>
      </w:pPr>
      <w:r>
        <w:t>Na análise dos estudos que verificaram o aprimoramento clínico dos pacientes submetidos a tratamentos menos invasivos em condições ortopédicas que mais afetam o membro inferior, como artroplastia total do quadril e fraturas transtrocantéricas do fêmur destacam-se fatores pertinentes como incisões 12 cm menores e preservação da musculatura local</w:t>
      </w:r>
      <w:r>
        <w:rPr>
          <w:spacing w:val="-8"/>
        </w:rPr>
        <w:t xml:space="preserve"> </w:t>
      </w:r>
      <w:r>
        <w:t>reduzindo</w:t>
      </w:r>
      <w:r>
        <w:rPr>
          <w:spacing w:val="-8"/>
        </w:rPr>
        <w:t xml:space="preserve"> </w:t>
      </w:r>
      <w:r>
        <w:t>taxas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complicações</w:t>
      </w:r>
      <w:r>
        <w:rPr>
          <w:spacing w:val="-8"/>
        </w:rPr>
        <w:t xml:space="preserve"> </w:t>
      </w:r>
      <w:r>
        <w:t>debilitantes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marcha</w:t>
      </w:r>
      <w:r>
        <w:rPr>
          <w:spacing w:val="-7"/>
        </w:rPr>
        <w:t xml:space="preserve"> </w:t>
      </w:r>
      <w:r>
        <w:t>claudicante</w:t>
      </w:r>
      <w:r>
        <w:rPr>
          <w:spacing w:val="-9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cirurgia</w:t>
      </w:r>
      <w:r>
        <w:rPr>
          <w:spacing w:val="-9"/>
        </w:rPr>
        <w:t xml:space="preserve"> </w:t>
      </w:r>
      <w:r>
        <w:t>de inserção da prótese (SAWAIA et al. 2011). As vantagens observadas nas fraturas transtrocantéricas do fêmur possuem maior efetividade na parcela de idosos acometidos, reduzindo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internação</w:t>
      </w:r>
      <w:r>
        <w:rPr>
          <w:spacing w:val="-8"/>
        </w:rPr>
        <w:t xml:space="preserve"> </w:t>
      </w:r>
      <w:r>
        <w:t>hospitalar</w:t>
      </w:r>
      <w:r>
        <w:rPr>
          <w:spacing w:val="4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esse</w:t>
      </w:r>
      <w:r>
        <w:rPr>
          <w:spacing w:val="-9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paciente</w:t>
      </w:r>
      <w:r>
        <w:rPr>
          <w:spacing w:val="-7"/>
        </w:rPr>
        <w:t xml:space="preserve"> </w:t>
      </w:r>
      <w:r>
        <w:t>com tal afecção possuem maior mortalidade pós operatória dentre aquelas de tratamento cirúrgico. (QUEIROZ et al., 2017).</w:t>
      </w:r>
    </w:p>
    <w:p w14:paraId="46650B40" w14:textId="77777777" w:rsidR="00DB44B5" w:rsidRDefault="00000000">
      <w:pPr>
        <w:pStyle w:val="Corpodetexto"/>
        <w:spacing w:line="360" w:lineRule="auto"/>
        <w:ind w:right="139" w:firstLine="707"/>
      </w:pPr>
      <w:r>
        <w:t>Outro tipo de condição clinica analisada foi a correção do hálux valgo comparando a técnica</w:t>
      </w:r>
      <w:r>
        <w:rPr>
          <w:spacing w:val="-12"/>
        </w:rPr>
        <w:t xml:space="preserve"> </w:t>
      </w:r>
      <w:r>
        <w:t>invasiva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relação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manejo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percutânea,</w:t>
      </w:r>
      <w:r>
        <w:rPr>
          <w:spacing w:val="-11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ponderado</w:t>
      </w:r>
      <w:r>
        <w:rPr>
          <w:spacing w:val="-8"/>
        </w:rPr>
        <w:t xml:space="preserve"> </w:t>
      </w:r>
      <w:r>
        <w:t>além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expressiva atenuação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clínica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dor</w:t>
      </w:r>
      <w:r>
        <w:rPr>
          <w:spacing w:val="-15"/>
        </w:rPr>
        <w:t xml:space="preserve"> </w:t>
      </w:r>
      <w:r>
        <w:t>residual</w:t>
      </w:r>
      <w:r>
        <w:rPr>
          <w:spacing w:val="-13"/>
        </w:rPr>
        <w:t xml:space="preserve"> </w:t>
      </w:r>
      <w:r>
        <w:t>após</w:t>
      </w:r>
      <w:r>
        <w:rPr>
          <w:spacing w:val="-15"/>
        </w:rPr>
        <w:t xml:space="preserve"> </w:t>
      </w:r>
      <w:r>
        <w:t>cirurgia,</w:t>
      </w:r>
      <w:r>
        <w:rPr>
          <w:spacing w:val="-13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pacientes</w:t>
      </w:r>
      <w:r>
        <w:rPr>
          <w:spacing w:val="-15"/>
        </w:rPr>
        <w:t xml:space="preserve"> </w:t>
      </w:r>
      <w:r>
        <w:t>tratados</w:t>
      </w:r>
      <w:r>
        <w:rPr>
          <w:spacing w:val="-15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cirurgia</w:t>
      </w:r>
      <w:r>
        <w:rPr>
          <w:spacing w:val="-15"/>
        </w:rPr>
        <w:t xml:space="preserve"> </w:t>
      </w:r>
      <w:r>
        <w:t>percutânea de Bosch apresentaram maior poder de correção da deformidade em médio prazo e menor tempo</w:t>
      </w:r>
      <w:r>
        <w:rPr>
          <w:spacing w:val="-15"/>
        </w:rPr>
        <w:t xml:space="preserve"> </w:t>
      </w:r>
      <w:r>
        <w:t>cirúrgico</w:t>
      </w:r>
      <w:r>
        <w:rPr>
          <w:spacing w:val="-15"/>
        </w:rPr>
        <w:t xml:space="preserve"> </w:t>
      </w:r>
      <w:r>
        <w:t>quando</w:t>
      </w:r>
      <w:r>
        <w:rPr>
          <w:spacing w:val="-15"/>
        </w:rPr>
        <w:t xml:space="preserve"> </w:t>
      </w:r>
      <w:r>
        <w:t>comparados</w:t>
      </w:r>
      <w:r>
        <w:rPr>
          <w:spacing w:val="-15"/>
        </w:rPr>
        <w:t xml:space="preserve"> </w:t>
      </w:r>
      <w:r>
        <w:t>á</w:t>
      </w:r>
      <w:r>
        <w:rPr>
          <w:spacing w:val="-15"/>
        </w:rPr>
        <w:t xml:space="preserve"> </w:t>
      </w:r>
      <w:r>
        <w:t>aqueles</w:t>
      </w:r>
      <w:r>
        <w:rPr>
          <w:spacing w:val="-15"/>
        </w:rPr>
        <w:t xml:space="preserve"> </w:t>
      </w:r>
      <w:r>
        <w:t>tratados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osteotomia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Chveron(</w:t>
      </w:r>
      <w:r>
        <w:rPr>
          <w:spacing w:val="-15"/>
        </w:rPr>
        <w:t xml:space="preserve"> </w:t>
      </w:r>
      <w:r>
        <w:t>ARAUZ J et al, 2022). Em relação à reconstrução funcional após ruptura do tendão de Aquiles, foram validados os valores expressivamente menores de infecções superficiais e profundas</w:t>
      </w:r>
      <w:r>
        <w:rPr>
          <w:spacing w:val="40"/>
        </w:rPr>
        <w:t xml:space="preserve"> </w:t>
      </w:r>
      <w:r>
        <w:t>pós- operatórias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minimamente</w:t>
      </w:r>
      <w:r>
        <w:rPr>
          <w:spacing w:val="-9"/>
        </w:rPr>
        <w:t xml:space="preserve"> </w:t>
      </w:r>
      <w:r>
        <w:t>invasivo</w:t>
      </w:r>
      <w:r>
        <w:rPr>
          <w:spacing w:val="-8"/>
        </w:rPr>
        <w:t xml:space="preserve"> </w:t>
      </w:r>
      <w:r>
        <w:t>(GATZ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2020).</w:t>
      </w:r>
      <w:r>
        <w:rPr>
          <w:spacing w:val="-6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resultados positivos nas cirurgias de trauma ósseo e artroplastia na região do joelho, evidenciando remodelação</w:t>
      </w:r>
      <w:r>
        <w:rPr>
          <w:spacing w:val="-5"/>
        </w:rPr>
        <w:t xml:space="preserve"> </w:t>
      </w:r>
      <w:r>
        <w:t>óssea</w:t>
      </w:r>
      <w:r>
        <w:rPr>
          <w:spacing w:val="-3"/>
        </w:rPr>
        <w:t xml:space="preserve"> </w:t>
      </w:r>
      <w:r>
        <w:t>efetiva,</w:t>
      </w:r>
      <w:r>
        <w:rPr>
          <w:spacing w:val="-5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taxa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aderências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prejudicam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retorno</w:t>
      </w:r>
      <w:r>
        <w:rPr>
          <w:spacing w:val="-5"/>
        </w:rPr>
        <w:t xml:space="preserve"> </w:t>
      </w:r>
      <w:r>
        <w:t>da amplitude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movimento</w:t>
      </w:r>
      <w:r>
        <w:rPr>
          <w:spacing w:val="-13"/>
        </w:rPr>
        <w:t xml:space="preserve"> </w:t>
      </w:r>
      <w:r>
        <w:t>além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significativo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retorno</w:t>
      </w:r>
      <w:r>
        <w:rPr>
          <w:spacing w:val="-11"/>
        </w:rPr>
        <w:t xml:space="preserve"> </w:t>
      </w:r>
      <w:r>
        <w:t>funcional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paciente (ZHANG et al., 2021).</w:t>
      </w:r>
    </w:p>
    <w:p w14:paraId="2D6D72F0" w14:textId="77777777" w:rsidR="00DB44B5" w:rsidRDefault="00000000">
      <w:pPr>
        <w:pStyle w:val="Corpodetexto"/>
        <w:spacing w:before="1" w:line="360" w:lineRule="auto"/>
        <w:ind w:right="139" w:firstLine="707"/>
      </w:pPr>
      <w:r>
        <w:t>Com relação às intervenções terapêuticas cirúrgicas para hérnia discal lombar constatou-se que a discetomia percutânea diminui a lesão iatrogênica na musculatura paraespinhal e encurta o período de internação hospitalar (KANNO et al., 2019). Nas fraturas de</w:t>
      </w:r>
      <w:r>
        <w:rPr>
          <w:spacing w:val="-13"/>
        </w:rPr>
        <w:t xml:space="preserve"> </w:t>
      </w:r>
      <w:r>
        <w:t>membro</w:t>
      </w:r>
      <w:r>
        <w:rPr>
          <w:spacing w:val="-12"/>
        </w:rPr>
        <w:t xml:space="preserve"> </w:t>
      </w:r>
      <w:r>
        <w:t>superior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fratura</w:t>
      </w:r>
      <w:r>
        <w:rPr>
          <w:spacing w:val="-13"/>
        </w:rPr>
        <w:t xml:space="preserve"> </w:t>
      </w:r>
      <w:r>
        <w:t>diafisária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úmero,</w:t>
      </w:r>
      <w:r>
        <w:rPr>
          <w:spacing w:val="-12"/>
        </w:rPr>
        <w:t xml:space="preserve"> </w:t>
      </w:r>
      <w:r>
        <w:t>pontuou-se</w:t>
      </w:r>
      <w:r>
        <w:rPr>
          <w:spacing w:val="-11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melhor</w:t>
      </w:r>
      <w:r>
        <w:rPr>
          <w:spacing w:val="-13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estético e</w:t>
      </w:r>
      <w:r>
        <w:rPr>
          <w:spacing w:val="11"/>
        </w:rPr>
        <w:t xml:space="preserve"> </w:t>
      </w:r>
      <w:r>
        <w:t>menor</w:t>
      </w:r>
      <w:r>
        <w:rPr>
          <w:spacing w:val="13"/>
        </w:rPr>
        <w:t xml:space="preserve"> </w:t>
      </w:r>
      <w:r>
        <w:t>tempo</w:t>
      </w:r>
      <w:r>
        <w:rPr>
          <w:spacing w:val="14"/>
        </w:rPr>
        <w:t xml:space="preserve"> </w:t>
      </w:r>
      <w:r>
        <w:t>líquido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cirurgia.</w:t>
      </w:r>
      <w:r>
        <w:rPr>
          <w:spacing w:val="15"/>
        </w:rPr>
        <w:t xml:space="preserve"> </w:t>
      </w:r>
      <w:r>
        <w:t>Já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análise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fratura</w:t>
      </w:r>
      <w:r>
        <w:rPr>
          <w:spacing w:val="12"/>
        </w:rPr>
        <w:t xml:space="preserve"> </w:t>
      </w:r>
      <w:r>
        <w:t>distal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rádio,</w:t>
      </w:r>
      <w:r>
        <w:rPr>
          <w:spacing w:val="14"/>
        </w:rPr>
        <w:t xml:space="preserve"> </w:t>
      </w:r>
      <w:r>
        <w:t>destacou-se</w:t>
      </w:r>
      <w:r>
        <w:rPr>
          <w:spacing w:val="13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0"/>
        </w:rPr>
        <w:t>a</w:t>
      </w:r>
    </w:p>
    <w:p w14:paraId="5ADF2F1D" w14:textId="77777777" w:rsidR="00DB44B5" w:rsidRDefault="00DB44B5">
      <w:pPr>
        <w:pStyle w:val="Corpodetexto"/>
        <w:spacing w:line="360" w:lineRule="auto"/>
        <w:sectPr w:rsidR="00DB44B5">
          <w:pgSz w:w="11910" w:h="16840"/>
          <w:pgMar w:top="1360" w:right="1275" w:bottom="760" w:left="1417" w:header="188" w:footer="569" w:gutter="0"/>
          <w:cols w:space="720"/>
        </w:sectPr>
      </w:pPr>
    </w:p>
    <w:p w14:paraId="3F1F41C7" w14:textId="77777777" w:rsidR="00DB44B5" w:rsidRDefault="00000000">
      <w:pPr>
        <w:pStyle w:val="Corpodetexto"/>
        <w:spacing w:before="80" w:line="360" w:lineRule="auto"/>
        <w:ind w:right="141"/>
      </w:pPr>
      <w:r>
        <w:lastRenderedPageBreak/>
        <w:t>fixação</w:t>
      </w:r>
      <w:r>
        <w:rPr>
          <w:spacing w:val="-4"/>
        </w:rPr>
        <w:t xml:space="preserve"> </w:t>
      </w:r>
      <w:r>
        <w:t>minimamente</w:t>
      </w:r>
      <w:r>
        <w:rPr>
          <w:spacing w:val="-5"/>
        </w:rPr>
        <w:t xml:space="preserve"> </w:t>
      </w:r>
      <w:r>
        <w:t>invasiva</w:t>
      </w:r>
      <w:r>
        <w:rPr>
          <w:spacing w:val="-4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inspeção</w:t>
      </w:r>
      <w:r>
        <w:rPr>
          <w:spacing w:val="-4"/>
        </w:rPr>
        <w:t xml:space="preserve"> </w:t>
      </w:r>
      <w:r>
        <w:t>detalhada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articulação</w:t>
      </w:r>
      <w:r>
        <w:rPr>
          <w:spacing w:val="-4"/>
        </w:rPr>
        <w:t xml:space="preserve"> </w:t>
      </w:r>
      <w:r>
        <w:t>radiocarpal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 que todo o ato cirúrgico permite um processo de cicatrização significativamente mais efetivo que o procedimento aberto (MIRARCHI et al., 2021).</w:t>
      </w:r>
    </w:p>
    <w:p w14:paraId="2D2B4BC2" w14:textId="77777777" w:rsidR="00DB44B5" w:rsidRDefault="00000000">
      <w:pPr>
        <w:pStyle w:val="Corpodetexto"/>
        <w:spacing w:line="360" w:lineRule="auto"/>
        <w:ind w:right="141" w:firstLine="707"/>
      </w:pPr>
      <w:r>
        <w:t>Como</w:t>
      </w:r>
      <w:r>
        <w:rPr>
          <w:spacing w:val="-15"/>
        </w:rPr>
        <w:t xml:space="preserve"> </w:t>
      </w:r>
      <w:r>
        <w:t>fator</w:t>
      </w:r>
      <w:r>
        <w:rPr>
          <w:spacing w:val="-15"/>
        </w:rPr>
        <w:t xml:space="preserve"> </w:t>
      </w:r>
      <w:r>
        <w:t>limitador,</w:t>
      </w:r>
      <w:r>
        <w:rPr>
          <w:spacing w:val="-15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observado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ainda</w:t>
      </w:r>
      <w:r>
        <w:rPr>
          <w:spacing w:val="-15"/>
        </w:rPr>
        <w:t xml:space="preserve"> </w:t>
      </w:r>
      <w:r>
        <w:t>pequeno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estudos</w:t>
      </w:r>
      <w:r>
        <w:rPr>
          <w:spacing w:val="-15"/>
        </w:rPr>
        <w:t xml:space="preserve"> </w:t>
      </w:r>
      <w:r>
        <w:t>comparativos com o papel de direcionar definitivamente o tipo de técnica cirúrgica que deve ser empregada nos</w:t>
      </w:r>
      <w:r>
        <w:rPr>
          <w:spacing w:val="-11"/>
        </w:rPr>
        <w:t xml:space="preserve"> </w:t>
      </w:r>
      <w:r>
        <w:t>principais</w:t>
      </w:r>
      <w:r>
        <w:rPr>
          <w:spacing w:val="-11"/>
        </w:rPr>
        <w:t xml:space="preserve"> </w:t>
      </w:r>
      <w:r>
        <w:t>procedimentos</w:t>
      </w:r>
      <w:r>
        <w:rPr>
          <w:spacing w:val="-11"/>
        </w:rPr>
        <w:t xml:space="preserve"> </w:t>
      </w:r>
      <w:r>
        <w:t>cirúrgicos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Ortopedia.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há</w:t>
      </w:r>
      <w:r>
        <w:rPr>
          <w:spacing w:val="-10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entre os</w:t>
      </w:r>
      <w:r>
        <w:rPr>
          <w:spacing w:val="-10"/>
        </w:rPr>
        <w:t xml:space="preserve"> </w:t>
      </w:r>
      <w:r>
        <w:t>cirurgiões</w:t>
      </w:r>
      <w:r>
        <w:rPr>
          <w:spacing w:val="-11"/>
        </w:rPr>
        <w:t xml:space="preserve"> </w:t>
      </w:r>
      <w:r>
        <w:t>acerca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especificações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consideradas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relação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perfil</w:t>
      </w:r>
      <w:r>
        <w:rPr>
          <w:spacing w:val="-10"/>
        </w:rPr>
        <w:t xml:space="preserve"> </w:t>
      </w:r>
      <w:r>
        <w:t>clínico do paciente, incluindo suas comorbidades, idade e tipo de lesões, deformidades ou fraturas. Todavia, demostrou-se de forma contundente que a técnica minimamente invasiva possui aspectos</w:t>
      </w:r>
      <w:r>
        <w:rPr>
          <w:spacing w:val="-1"/>
        </w:rPr>
        <w:t xml:space="preserve"> </w:t>
      </w:r>
      <w:r>
        <w:t>benéficos</w:t>
      </w:r>
      <w:r>
        <w:rPr>
          <w:spacing w:val="-1"/>
        </w:rPr>
        <w:t xml:space="preserve"> </w:t>
      </w:r>
      <w:r>
        <w:t>evidentes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necessitam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escolha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tratamento.</w:t>
      </w:r>
      <w:r>
        <w:rPr>
          <w:spacing w:val="-1"/>
        </w:rPr>
        <w:t xml:space="preserve"> </w:t>
      </w:r>
      <w:r>
        <w:t>Nesta direção, torna-se pertinente a educação continuada das equipes cirúrgicas, visto a curva de aprendizado</w:t>
      </w:r>
      <w:r>
        <w:rPr>
          <w:spacing w:val="-1"/>
        </w:rPr>
        <w:t xml:space="preserve"> </w:t>
      </w:r>
      <w:r>
        <w:t>exigente</w:t>
      </w:r>
      <w:r>
        <w:rPr>
          <w:spacing w:val="-2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treinamento</w:t>
      </w:r>
      <w:r>
        <w:rPr>
          <w:spacing w:val="-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cirurgiões experientes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também para a sua equipe de suporte. De forma que inovações tecnológicas como impressão 3D para tal capacitação possam ser adquiridas no intuito de minimizar complicações inerentes assim como potencializar a efetividade da cirurgia. Nesse cenário, há ainda uma</w:t>
      </w:r>
      <w:r>
        <w:rPr>
          <w:spacing w:val="40"/>
        </w:rPr>
        <w:t xml:space="preserve"> </w:t>
      </w:r>
      <w:r>
        <w:t>necessidade de aumentar a produção de estudos transversais e de coorte</w:t>
      </w:r>
      <w:r>
        <w:rPr>
          <w:spacing w:val="40"/>
        </w:rPr>
        <w:t xml:space="preserve"> </w:t>
      </w:r>
      <w:r>
        <w:t>que facilitem o entendimento desse modelo inovador promovendo um seguimento clinico oportuno para os pacientes.</w:t>
      </w:r>
    </w:p>
    <w:p w14:paraId="71060A7F" w14:textId="77777777" w:rsidR="00DB44B5" w:rsidRDefault="00DB44B5">
      <w:pPr>
        <w:pStyle w:val="Corpodetexto"/>
        <w:spacing w:before="137"/>
        <w:ind w:left="0"/>
        <w:jc w:val="left"/>
      </w:pPr>
    </w:p>
    <w:p w14:paraId="0FCD8CBF" w14:textId="77777777" w:rsidR="00DB44B5" w:rsidRDefault="00000000">
      <w:pPr>
        <w:pStyle w:val="Ttulo1"/>
        <w:numPr>
          <w:ilvl w:val="0"/>
          <w:numId w:val="1"/>
        </w:numPr>
        <w:tabs>
          <w:tab w:val="left" w:pos="181"/>
        </w:tabs>
        <w:jc w:val="both"/>
      </w:pPr>
      <w:r>
        <w:t>CONSIDERAÇÕES</w:t>
      </w:r>
      <w:r>
        <w:rPr>
          <w:spacing w:val="-3"/>
        </w:rPr>
        <w:t xml:space="preserve"> </w:t>
      </w:r>
      <w:r>
        <w:rPr>
          <w:spacing w:val="-2"/>
        </w:rPr>
        <w:t>FINAIS</w:t>
      </w:r>
    </w:p>
    <w:p w14:paraId="5B9D305C" w14:textId="77777777" w:rsidR="00DB44B5" w:rsidRDefault="00000000">
      <w:pPr>
        <w:pStyle w:val="Corpodetexto"/>
        <w:spacing w:before="139" w:line="360" w:lineRule="auto"/>
        <w:ind w:right="141" w:firstLine="707"/>
      </w:pPr>
      <w:r>
        <w:t>Perante as vantagens observadas no desfecho clínico dos pacientes acometidos pelas principais</w:t>
      </w:r>
      <w:r>
        <w:rPr>
          <w:spacing w:val="-6"/>
        </w:rPr>
        <w:t xml:space="preserve"> </w:t>
      </w:r>
      <w:r>
        <w:t>afecções</w:t>
      </w:r>
      <w:r>
        <w:rPr>
          <w:spacing w:val="-6"/>
        </w:rPr>
        <w:t xml:space="preserve"> </w:t>
      </w:r>
      <w:r>
        <w:t>cirúrgicas</w:t>
      </w:r>
      <w:r>
        <w:rPr>
          <w:spacing w:val="-6"/>
        </w:rPr>
        <w:t xml:space="preserve"> </w:t>
      </w:r>
      <w:r>
        <w:t>ortopédicas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minimamente</w:t>
      </w:r>
      <w:r>
        <w:rPr>
          <w:spacing w:val="-7"/>
        </w:rPr>
        <w:t xml:space="preserve"> </w:t>
      </w:r>
      <w:r>
        <w:t>invasivas é necessário que mais estudos comparativos sejam realizados para que ocorra a criação de critérios</w:t>
      </w:r>
      <w:r>
        <w:rPr>
          <w:spacing w:val="-3"/>
        </w:rPr>
        <w:t xml:space="preserve"> </w:t>
      </w:r>
      <w:r>
        <w:t>práticos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definição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priorizada</w:t>
      </w:r>
      <w:r>
        <w:rPr>
          <w:spacing w:val="-4"/>
        </w:rPr>
        <w:t xml:space="preserve"> </w:t>
      </w:r>
      <w:r>
        <w:t>correlacionando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perfil do</w:t>
      </w:r>
      <w:r>
        <w:rPr>
          <w:spacing w:val="-15"/>
        </w:rPr>
        <w:t xml:space="preserve"> </w:t>
      </w:r>
      <w:r>
        <w:t>paciente.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modo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treinamento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equipes</w:t>
      </w:r>
      <w:r>
        <w:rPr>
          <w:spacing w:val="-15"/>
        </w:rPr>
        <w:t xml:space="preserve"> </w:t>
      </w:r>
      <w:r>
        <w:t>cirúrgicas</w:t>
      </w:r>
      <w:r>
        <w:rPr>
          <w:spacing w:val="-15"/>
        </w:rPr>
        <w:t xml:space="preserve"> </w:t>
      </w:r>
      <w:r>
        <w:t>seja</w:t>
      </w:r>
      <w:r>
        <w:rPr>
          <w:spacing w:val="-15"/>
        </w:rPr>
        <w:t xml:space="preserve"> </w:t>
      </w:r>
      <w:r>
        <w:t>efetivo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aperfeiçoamento da</w:t>
      </w:r>
      <w:r>
        <w:rPr>
          <w:spacing w:val="-9"/>
        </w:rPr>
        <w:t xml:space="preserve"> </w:t>
      </w:r>
      <w:r>
        <w:t>habilidade</w:t>
      </w:r>
      <w:r>
        <w:rPr>
          <w:spacing w:val="-10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nova</w:t>
      </w:r>
      <w:r>
        <w:rPr>
          <w:spacing w:val="-9"/>
        </w:rPr>
        <w:t xml:space="preserve"> </w:t>
      </w:r>
      <w:r>
        <w:t>alternativa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visando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êxito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procedimento e na reabilitação do paciente.</w:t>
      </w:r>
    </w:p>
    <w:p w14:paraId="3855235F" w14:textId="77777777" w:rsidR="00DB44B5" w:rsidRDefault="00DB44B5">
      <w:pPr>
        <w:pStyle w:val="Corpodetexto"/>
        <w:spacing w:line="360" w:lineRule="auto"/>
        <w:sectPr w:rsidR="00DB44B5">
          <w:pgSz w:w="11910" w:h="16840"/>
          <w:pgMar w:top="1360" w:right="1275" w:bottom="760" w:left="1417" w:header="188" w:footer="569" w:gutter="0"/>
          <w:cols w:space="720"/>
        </w:sectPr>
      </w:pPr>
    </w:p>
    <w:p w14:paraId="353AC735" w14:textId="77777777" w:rsidR="00DB44B5" w:rsidRDefault="00000000">
      <w:pPr>
        <w:pStyle w:val="Ttulo1"/>
        <w:spacing w:before="80"/>
        <w:ind w:left="573" w:right="714" w:firstLine="0"/>
        <w:jc w:val="center"/>
      </w:pPr>
      <w:r>
        <w:rPr>
          <w:spacing w:val="-2"/>
        </w:rPr>
        <w:lastRenderedPageBreak/>
        <w:t>REFERÊNCIAS</w:t>
      </w:r>
    </w:p>
    <w:p w14:paraId="2AF911F9" w14:textId="77777777" w:rsidR="00DB44B5" w:rsidRDefault="00DB44B5">
      <w:pPr>
        <w:pStyle w:val="Corpodetexto"/>
        <w:ind w:left="0"/>
        <w:jc w:val="left"/>
        <w:rPr>
          <w:b/>
        </w:rPr>
      </w:pPr>
    </w:p>
    <w:p w14:paraId="30334F81" w14:textId="77777777" w:rsidR="00DB44B5" w:rsidRDefault="00000000">
      <w:pPr>
        <w:pStyle w:val="Corpodetexto"/>
        <w:ind w:right="137"/>
      </w:pPr>
      <w:r>
        <w:t xml:space="preserve">MOTTA, G. et al. Artroplastia minimamente invasiva de joelho. </w:t>
      </w:r>
      <w:r>
        <w:rPr>
          <w:b/>
        </w:rPr>
        <w:t>Rev Bras Ortop</w:t>
      </w:r>
      <w:r>
        <w:t>, v. 42, p. 269-77, 2007.</w:t>
      </w:r>
    </w:p>
    <w:p w14:paraId="3B7DDDBB" w14:textId="77777777" w:rsidR="00DB44B5" w:rsidRDefault="00DB44B5">
      <w:pPr>
        <w:pStyle w:val="Corpodetexto"/>
        <w:ind w:left="0"/>
        <w:jc w:val="left"/>
      </w:pPr>
    </w:p>
    <w:p w14:paraId="66B02EEA" w14:textId="77777777" w:rsidR="00DB44B5" w:rsidRDefault="00000000">
      <w:pPr>
        <w:pStyle w:val="Corpodetexto"/>
        <w:ind w:right="146"/>
      </w:pPr>
      <w:r>
        <w:t>SAWAIA,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acesso</w:t>
      </w:r>
      <w:r>
        <w:rPr>
          <w:spacing w:val="-15"/>
        </w:rPr>
        <w:t xml:space="preserve"> </w:t>
      </w:r>
      <w:r>
        <w:t>anterolateral</w:t>
      </w:r>
      <w:r>
        <w:rPr>
          <w:spacing w:val="-15"/>
        </w:rPr>
        <w:t xml:space="preserve"> </w:t>
      </w:r>
      <w:r>
        <w:t>minimamente</w:t>
      </w:r>
      <w:r>
        <w:rPr>
          <w:spacing w:val="-15"/>
        </w:rPr>
        <w:t xml:space="preserve"> </w:t>
      </w:r>
      <w:r>
        <w:t>invasiva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artroplastias</w:t>
      </w:r>
      <w:r>
        <w:rPr>
          <w:spacing w:val="-15"/>
        </w:rPr>
        <w:t xml:space="preserve"> </w:t>
      </w:r>
      <w:r>
        <w:t xml:space="preserve">totais de quadril. </w:t>
      </w:r>
      <w:r>
        <w:rPr>
          <w:b/>
        </w:rPr>
        <w:t>Rev Bras Ortop</w:t>
      </w:r>
      <w:r>
        <w:t>, v. 46, p. 183-8, 2011.</w:t>
      </w:r>
    </w:p>
    <w:p w14:paraId="1004BB00" w14:textId="77777777" w:rsidR="00DB44B5" w:rsidRDefault="00DB44B5">
      <w:pPr>
        <w:pStyle w:val="Corpodetexto"/>
        <w:spacing w:before="2"/>
        <w:ind w:left="0"/>
        <w:jc w:val="left"/>
      </w:pPr>
    </w:p>
    <w:p w14:paraId="2086A95F" w14:textId="77777777" w:rsidR="00DB44B5" w:rsidRDefault="00000000">
      <w:pPr>
        <w:pStyle w:val="Corpodetexto"/>
        <w:spacing w:line="237" w:lineRule="auto"/>
        <w:ind w:right="141"/>
      </w:pPr>
      <w:r>
        <w:t xml:space="preserve">QUEIROZ, R. et al. Técnica de redução aberta minimamente invasiva e fixação da fratura transtrocantérica. </w:t>
      </w:r>
      <w:r>
        <w:rPr>
          <w:b/>
        </w:rPr>
        <w:t>Técnicas em Ortopedia</w:t>
      </w:r>
      <w:r>
        <w:t>, v. 17, p.18-22, 2017.</w:t>
      </w:r>
    </w:p>
    <w:p w14:paraId="691C6818" w14:textId="77777777" w:rsidR="00DB44B5" w:rsidRDefault="00DB44B5">
      <w:pPr>
        <w:pStyle w:val="Corpodetexto"/>
        <w:spacing w:before="1"/>
        <w:ind w:left="0"/>
        <w:jc w:val="left"/>
      </w:pPr>
    </w:p>
    <w:p w14:paraId="01D23E9C" w14:textId="77777777" w:rsidR="00DB44B5" w:rsidRDefault="00000000">
      <w:pPr>
        <w:pStyle w:val="Corpodetexto"/>
        <w:ind w:right="139"/>
      </w:pPr>
      <w:r>
        <w:t xml:space="preserve">SUPERTI, M. et al. Avaliação dos pacientes submetidos à fixação de fraturas diafisárias do úmero pela técnica minimamente invasiva - placa – ponte. </w:t>
      </w:r>
      <w:r>
        <w:rPr>
          <w:b/>
        </w:rPr>
        <w:t>Rev Bras Ortop</w:t>
      </w:r>
      <w:r>
        <w:t xml:space="preserve">, v.47, p. 310-17, </w:t>
      </w:r>
      <w:r>
        <w:rPr>
          <w:spacing w:val="-2"/>
        </w:rPr>
        <w:t>2012.</w:t>
      </w:r>
    </w:p>
    <w:p w14:paraId="79B88AA2" w14:textId="77777777" w:rsidR="00DB44B5" w:rsidRDefault="00DB44B5">
      <w:pPr>
        <w:pStyle w:val="Corpodetexto"/>
        <w:spacing w:before="1"/>
        <w:ind w:left="0"/>
        <w:jc w:val="left"/>
      </w:pPr>
    </w:p>
    <w:p w14:paraId="37AB7040" w14:textId="77777777" w:rsidR="00DB44B5" w:rsidRDefault="00000000">
      <w:pPr>
        <w:ind w:left="1" w:right="142"/>
        <w:jc w:val="both"/>
        <w:rPr>
          <w:sz w:val="24"/>
        </w:rPr>
      </w:pPr>
      <w:r>
        <w:rPr>
          <w:sz w:val="24"/>
        </w:rPr>
        <w:t>KANNO,</w:t>
      </w:r>
      <w:r>
        <w:rPr>
          <w:spacing w:val="-11"/>
          <w:sz w:val="24"/>
        </w:rPr>
        <w:t xml:space="preserve"> </w:t>
      </w:r>
      <w:r>
        <w:rPr>
          <w:sz w:val="24"/>
        </w:rPr>
        <w:t>H.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al.</w:t>
      </w:r>
      <w:r>
        <w:rPr>
          <w:spacing w:val="-10"/>
          <w:sz w:val="24"/>
        </w:rPr>
        <w:t xml:space="preserve"> </w:t>
      </w:r>
      <w:r>
        <w:rPr>
          <w:sz w:val="24"/>
        </w:rPr>
        <w:t>Minimally</w:t>
      </w:r>
      <w:r>
        <w:rPr>
          <w:spacing w:val="-14"/>
          <w:sz w:val="24"/>
        </w:rPr>
        <w:t xml:space="preserve"> </w:t>
      </w:r>
      <w:r>
        <w:rPr>
          <w:sz w:val="24"/>
        </w:rPr>
        <w:t>invasive</w:t>
      </w:r>
      <w:r>
        <w:rPr>
          <w:spacing w:val="-11"/>
          <w:sz w:val="24"/>
        </w:rPr>
        <w:t xml:space="preserve"> </w:t>
      </w:r>
      <w:r>
        <w:rPr>
          <w:sz w:val="24"/>
        </w:rPr>
        <w:t>discectomy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lumbar</w:t>
      </w:r>
      <w:r>
        <w:rPr>
          <w:spacing w:val="-11"/>
          <w:sz w:val="24"/>
        </w:rPr>
        <w:t xml:space="preserve"> </w:t>
      </w:r>
      <w:r>
        <w:rPr>
          <w:sz w:val="24"/>
        </w:rPr>
        <w:t>disc</w:t>
      </w:r>
      <w:r>
        <w:rPr>
          <w:spacing w:val="-11"/>
          <w:sz w:val="24"/>
        </w:rPr>
        <w:t xml:space="preserve"> </w:t>
      </w:r>
      <w:r>
        <w:rPr>
          <w:sz w:val="24"/>
        </w:rPr>
        <w:t>herniation: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concepts, surgical techniques and outcomes. </w:t>
      </w:r>
      <w:r>
        <w:rPr>
          <w:b/>
          <w:sz w:val="24"/>
        </w:rPr>
        <w:t>Journal of Orthopaedic Surgery and Research</w:t>
      </w:r>
      <w:r>
        <w:rPr>
          <w:sz w:val="24"/>
        </w:rPr>
        <w:t>, v. 43, p. 917-922, 2019.</w:t>
      </w:r>
    </w:p>
    <w:p w14:paraId="46FE1A58" w14:textId="77777777" w:rsidR="00DB44B5" w:rsidRDefault="00DB44B5">
      <w:pPr>
        <w:pStyle w:val="Corpodetexto"/>
        <w:ind w:left="0"/>
        <w:jc w:val="left"/>
      </w:pPr>
    </w:p>
    <w:p w14:paraId="1D458CAB" w14:textId="77777777" w:rsidR="00DB44B5" w:rsidRDefault="00000000">
      <w:pPr>
        <w:ind w:left="1" w:right="141"/>
        <w:jc w:val="both"/>
        <w:rPr>
          <w:sz w:val="24"/>
        </w:rPr>
      </w:pPr>
      <w:r>
        <w:rPr>
          <w:sz w:val="24"/>
        </w:rPr>
        <w:t>GATZ, M. et al. Open versus</w:t>
      </w:r>
      <w:r>
        <w:rPr>
          <w:spacing w:val="-1"/>
          <w:sz w:val="24"/>
        </w:rPr>
        <w:t xml:space="preserve"> </w:t>
      </w:r>
      <w:r>
        <w:rPr>
          <w:sz w:val="24"/>
        </w:rPr>
        <w:t>minimally-invasive surgery</w:t>
      </w:r>
      <w:r>
        <w:rPr>
          <w:spacing w:val="-3"/>
          <w:sz w:val="24"/>
        </w:rPr>
        <w:t xml:space="preserve"> </w:t>
      </w:r>
      <w:r>
        <w:rPr>
          <w:sz w:val="24"/>
        </w:rPr>
        <w:t>for Achilles</w:t>
      </w:r>
      <w:r>
        <w:rPr>
          <w:spacing w:val="-1"/>
          <w:sz w:val="24"/>
        </w:rPr>
        <w:t xml:space="preserve"> </w:t>
      </w:r>
      <w:r>
        <w:rPr>
          <w:sz w:val="24"/>
        </w:rPr>
        <w:t>tendon rupture: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meta- analysis study. </w:t>
      </w:r>
      <w:r>
        <w:rPr>
          <w:b/>
          <w:sz w:val="24"/>
        </w:rPr>
        <w:t>Archives of Orthopaedic and Trauma Surgery</w:t>
      </w:r>
      <w:r>
        <w:rPr>
          <w:sz w:val="24"/>
        </w:rPr>
        <w:t>, v. 141, p. 383-401, 2021.</w:t>
      </w:r>
    </w:p>
    <w:p w14:paraId="103248C7" w14:textId="77777777" w:rsidR="00DB44B5" w:rsidRDefault="00DB44B5">
      <w:pPr>
        <w:pStyle w:val="Corpodetexto"/>
        <w:ind w:left="0"/>
        <w:jc w:val="left"/>
      </w:pPr>
    </w:p>
    <w:p w14:paraId="741EA6CC" w14:textId="77777777" w:rsidR="00DB44B5" w:rsidRDefault="00000000">
      <w:pPr>
        <w:ind w:left="1" w:right="149"/>
        <w:jc w:val="both"/>
        <w:rPr>
          <w:sz w:val="24"/>
        </w:rPr>
      </w:pPr>
      <w:r>
        <w:rPr>
          <w:sz w:val="24"/>
        </w:rPr>
        <w:t xml:space="preserve">MIRARCHI, A. et al. Minimally Invasive Surgery: Is There a Role in Distal Radius Fracture Management? </w:t>
      </w:r>
      <w:r>
        <w:rPr>
          <w:b/>
          <w:sz w:val="24"/>
        </w:rPr>
        <w:t>Current Reviews in Musculoskeletal Medicine</w:t>
      </w:r>
      <w:r>
        <w:rPr>
          <w:sz w:val="24"/>
        </w:rPr>
        <w:t>, v. 14, p. 95-100, 2021.</w:t>
      </w:r>
    </w:p>
    <w:p w14:paraId="56F1DC44" w14:textId="77777777" w:rsidR="00DB44B5" w:rsidRDefault="00DB44B5">
      <w:pPr>
        <w:pStyle w:val="Corpodetexto"/>
        <w:ind w:left="0"/>
        <w:jc w:val="left"/>
      </w:pPr>
    </w:p>
    <w:p w14:paraId="179BF5CC" w14:textId="77777777" w:rsidR="00DB44B5" w:rsidRDefault="00000000">
      <w:pPr>
        <w:pStyle w:val="Corpodetexto"/>
        <w:ind w:right="149"/>
      </w:pPr>
      <w:r>
        <w:t>KAUFMANN, G. et al. Minimally</w:t>
      </w:r>
      <w:r>
        <w:rPr>
          <w:spacing w:val="-3"/>
        </w:rPr>
        <w:t xml:space="preserve"> </w:t>
      </w:r>
      <w:r>
        <w:t xml:space="preserve">invasive versus open chevron osteotomy for hallux valgus correction: a randomized control. </w:t>
      </w:r>
      <w:r>
        <w:rPr>
          <w:b/>
        </w:rPr>
        <w:t>International Orthopaedics</w:t>
      </w:r>
      <w:r>
        <w:t>, v. 43, p. 343-350, 2019.</w:t>
      </w:r>
    </w:p>
    <w:p w14:paraId="55314576" w14:textId="77777777" w:rsidR="00DB44B5" w:rsidRDefault="00DB44B5">
      <w:pPr>
        <w:pStyle w:val="Corpodetexto"/>
        <w:ind w:left="0"/>
        <w:jc w:val="left"/>
      </w:pPr>
    </w:p>
    <w:p w14:paraId="5E429C1A" w14:textId="77777777" w:rsidR="00DB44B5" w:rsidRDefault="00000000">
      <w:pPr>
        <w:pStyle w:val="Corpodetexto"/>
        <w:spacing w:before="1"/>
        <w:ind w:right="142"/>
      </w:pPr>
      <w:r>
        <w:t xml:space="preserve">ZHANG, J. et al. The arthroscopic minimally-invasive technique improves the clinical symptoms and facilitates the functional recovery of the lower limbs in knee joint bone trauma patients. </w:t>
      </w:r>
      <w:r>
        <w:rPr>
          <w:b/>
        </w:rPr>
        <w:t>American Journal of Translational Research</w:t>
      </w:r>
      <w:r>
        <w:t>, v. 13, p. 13099-13107, 2021.</w:t>
      </w:r>
    </w:p>
    <w:p w14:paraId="3C6B824A" w14:textId="77777777" w:rsidR="00DB44B5" w:rsidRDefault="00DB44B5">
      <w:pPr>
        <w:pStyle w:val="Corpodetexto"/>
        <w:ind w:left="0"/>
        <w:jc w:val="left"/>
      </w:pPr>
    </w:p>
    <w:p w14:paraId="0372197E" w14:textId="77777777" w:rsidR="00DB44B5" w:rsidRDefault="00000000">
      <w:pPr>
        <w:pStyle w:val="Corpodetexto"/>
        <w:ind w:right="143"/>
      </w:pPr>
      <w:r>
        <w:t>IRIGOYEN,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</w:t>
      </w:r>
      <w:r>
        <w:rPr>
          <w:spacing w:val="-1"/>
        </w:rPr>
        <w:t xml:space="preserve"> </w:t>
      </w:r>
      <w:r>
        <w:t>Osteossíntese de</w:t>
      </w:r>
      <w:r>
        <w:rPr>
          <w:spacing w:val="-2"/>
        </w:rPr>
        <w:t xml:space="preserve"> </w:t>
      </w:r>
      <w:r>
        <w:t>fraturas</w:t>
      </w:r>
      <w:r>
        <w:rPr>
          <w:spacing w:val="-1"/>
        </w:rPr>
        <w:t xml:space="preserve"> </w:t>
      </w:r>
      <w:r>
        <w:t>do femur</w:t>
      </w:r>
      <w:r>
        <w:rPr>
          <w:spacing w:val="-2"/>
        </w:rPr>
        <w:t xml:space="preserve"> </w:t>
      </w:r>
      <w:r>
        <w:t>proximal</w:t>
      </w:r>
      <w:r>
        <w:rPr>
          <w:spacing w:val="-1"/>
        </w:rPr>
        <w:t xml:space="preserve"> </w:t>
      </w:r>
      <w:r>
        <w:t>minimamente</w:t>
      </w:r>
      <w:r>
        <w:rPr>
          <w:spacing w:val="-2"/>
        </w:rPr>
        <w:t xml:space="preserve"> </w:t>
      </w:r>
      <w:r>
        <w:t>invasiva</w:t>
      </w:r>
      <w:r>
        <w:rPr>
          <w:spacing w:val="-2"/>
        </w:rPr>
        <w:t xml:space="preserve"> </w:t>
      </w:r>
      <w:r>
        <w:t xml:space="preserve">com um instrumento modificado usando o DHS padrão: descrição de técnica e série de casos. </w:t>
      </w:r>
      <w:r>
        <w:rPr>
          <w:b/>
        </w:rPr>
        <w:t>Revista do Colégio Brasileiro de Cirurgiões</w:t>
      </w:r>
      <w:r>
        <w:t>, v. 47, p. 1-6, 2020.</w:t>
      </w:r>
    </w:p>
    <w:p w14:paraId="4B48AAA0" w14:textId="77777777" w:rsidR="00DB44B5" w:rsidRDefault="00DB44B5">
      <w:pPr>
        <w:pStyle w:val="Corpodetexto"/>
        <w:ind w:left="0"/>
        <w:jc w:val="left"/>
      </w:pPr>
    </w:p>
    <w:p w14:paraId="3DC68A47" w14:textId="77777777" w:rsidR="00DB44B5" w:rsidRDefault="00000000">
      <w:pPr>
        <w:pStyle w:val="Corpodetexto"/>
      </w:pPr>
      <w:r>
        <w:t>CHUNG,</w:t>
      </w:r>
      <w:r>
        <w:rPr>
          <w:spacing w:val="-12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Realy</w:t>
      </w:r>
      <w:r>
        <w:rPr>
          <w:spacing w:val="1"/>
        </w:rPr>
        <w:t xml:space="preserve"> </w:t>
      </w:r>
      <w:r>
        <w:t>More?</w:t>
      </w:r>
      <w:r>
        <w:rPr>
          <w:spacing w:val="11"/>
        </w:rPr>
        <w:t xml:space="preserve"> </w:t>
      </w:r>
      <w:r>
        <w:t>Economic</w:t>
      </w:r>
      <w:r>
        <w:rPr>
          <w:spacing w:val="7"/>
        </w:rPr>
        <w:t xml:space="preserve"> </w:t>
      </w:r>
      <w:r>
        <w:t>Evaluation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Minimally</w:t>
      </w:r>
      <w:r>
        <w:rPr>
          <w:spacing w:val="7"/>
        </w:rPr>
        <w:t xml:space="preserve"> </w:t>
      </w:r>
      <w:r>
        <w:t>Invasive</w:t>
      </w:r>
      <w:r>
        <w:rPr>
          <w:spacing w:val="8"/>
        </w:rPr>
        <w:t xml:space="preserve"> </w:t>
      </w:r>
      <w:r>
        <w:rPr>
          <w:spacing w:val="-2"/>
        </w:rPr>
        <w:t>Surgery.</w:t>
      </w:r>
    </w:p>
    <w:p w14:paraId="04B38A95" w14:textId="77777777" w:rsidR="00DB44B5" w:rsidRDefault="00000000">
      <w:pPr>
        <w:ind w:left="1"/>
        <w:jc w:val="both"/>
        <w:rPr>
          <w:sz w:val="24"/>
        </w:rPr>
      </w:pPr>
      <w:r>
        <w:rPr>
          <w:b/>
          <w:sz w:val="24"/>
        </w:rPr>
        <w:t>Global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Journal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v.</w:t>
      </w:r>
      <w:r>
        <w:rPr>
          <w:spacing w:val="-5"/>
          <w:sz w:val="24"/>
        </w:rPr>
        <w:t xml:space="preserve"> </w:t>
      </w:r>
      <w:r>
        <w:rPr>
          <w:sz w:val="24"/>
        </w:rPr>
        <w:t>11,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305-365,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2021.</w:t>
      </w:r>
    </w:p>
    <w:p w14:paraId="76D81FDC" w14:textId="77777777" w:rsidR="00DB44B5" w:rsidRDefault="00DB44B5">
      <w:pPr>
        <w:pStyle w:val="Corpodetexto"/>
        <w:ind w:left="0"/>
        <w:jc w:val="left"/>
      </w:pPr>
    </w:p>
    <w:p w14:paraId="5C4B41CB" w14:textId="77777777" w:rsidR="00DB44B5" w:rsidRDefault="00000000">
      <w:pPr>
        <w:pStyle w:val="Corpodetexto"/>
        <w:spacing w:before="1"/>
        <w:ind w:right="142"/>
      </w:pPr>
      <w:r>
        <w:t>ARAUZ,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</w:t>
      </w:r>
      <w:r>
        <w:rPr>
          <w:spacing w:val="-15"/>
        </w:rPr>
        <w:t xml:space="preserve"> </w:t>
      </w:r>
      <w:r>
        <w:t>Cirurgia</w:t>
      </w:r>
      <w:r>
        <w:rPr>
          <w:spacing w:val="-15"/>
        </w:rPr>
        <w:t xml:space="preserve"> </w:t>
      </w:r>
      <w:r>
        <w:t>minimamente</w:t>
      </w:r>
      <w:r>
        <w:rPr>
          <w:spacing w:val="-15"/>
        </w:rPr>
        <w:t xml:space="preserve"> </w:t>
      </w:r>
      <w:r>
        <w:t>invasiva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chevron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osteotomia</w:t>
      </w:r>
      <w:r>
        <w:rPr>
          <w:spacing w:val="-15"/>
        </w:rPr>
        <w:t xml:space="preserve"> </w:t>
      </w:r>
      <w:r>
        <w:t>percutanea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Bosch no tratamento de hálux valgo. Resultados em médio prazo. Estudo rediológico comparativo. </w:t>
      </w:r>
      <w:r>
        <w:rPr>
          <w:b/>
        </w:rPr>
        <w:t>Revista Brasileira de Ortopedia</w:t>
      </w:r>
      <w:r>
        <w:t>, v. 57, p. 250-256, 2022.</w:t>
      </w:r>
    </w:p>
    <w:p w14:paraId="4E27E0C9" w14:textId="77777777" w:rsidR="00DB44B5" w:rsidRDefault="00000000">
      <w:pPr>
        <w:spacing w:before="276"/>
        <w:ind w:left="1" w:right="138"/>
        <w:jc w:val="both"/>
        <w:rPr>
          <w:sz w:val="24"/>
        </w:rPr>
      </w:pPr>
      <w:r>
        <w:rPr>
          <w:sz w:val="24"/>
        </w:rPr>
        <w:t>MARIANI,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A. et al. Cirurgia minimamente invasiva: um conceito já incorporado. </w:t>
      </w:r>
      <w:r>
        <w:rPr>
          <w:b/>
          <w:sz w:val="24"/>
        </w:rPr>
        <w:t>São Paulo Medical Journal/Evidence for Health Care</w:t>
      </w:r>
      <w:r>
        <w:rPr>
          <w:sz w:val="24"/>
        </w:rPr>
        <w:t>, v. 19, p.57-8, 2014</w:t>
      </w:r>
    </w:p>
    <w:p w14:paraId="6AE76944" w14:textId="77777777" w:rsidR="00DB44B5" w:rsidRDefault="00000000">
      <w:pPr>
        <w:pStyle w:val="Corpodetexto"/>
        <w:spacing w:before="276"/>
        <w:ind w:right="145"/>
      </w:pPr>
      <w:r>
        <w:t xml:space="preserve">GALIA, C. et al. Atualização em artroplastia total de quadril: uma técnica ainda em desenvolvimento. </w:t>
      </w:r>
      <w:r>
        <w:rPr>
          <w:b/>
        </w:rPr>
        <w:t>Revista Brasileira de Ortopedia</w:t>
      </w:r>
      <w:r>
        <w:t>, v. 52, p. 521-527, 2017.</w:t>
      </w:r>
    </w:p>
    <w:p w14:paraId="4ABE4545" w14:textId="77777777" w:rsidR="00DB44B5" w:rsidRDefault="00000000">
      <w:pPr>
        <w:pStyle w:val="Corpodetexto"/>
        <w:spacing w:before="276"/>
        <w:rPr>
          <w:b/>
        </w:rPr>
      </w:pPr>
      <w:r>
        <w:rPr>
          <w:spacing w:val="-2"/>
        </w:rPr>
        <w:t>SILVA,</w:t>
      </w:r>
      <w:r>
        <w:rPr>
          <w:spacing w:val="-10"/>
        </w:rPr>
        <w:t xml:space="preserve"> </w:t>
      </w:r>
      <w:r>
        <w:rPr>
          <w:spacing w:val="-2"/>
        </w:rPr>
        <w:t>R.</w:t>
      </w:r>
      <w:r>
        <w:rPr>
          <w:spacing w:val="-6"/>
        </w:rPr>
        <w:t xml:space="preserve"> </w:t>
      </w:r>
      <w:r>
        <w:rPr>
          <w:spacing w:val="-2"/>
        </w:rPr>
        <w:t>et</w:t>
      </w:r>
      <w:r>
        <w:rPr>
          <w:spacing w:val="-4"/>
        </w:rPr>
        <w:t xml:space="preserve"> </w:t>
      </w:r>
      <w:r>
        <w:rPr>
          <w:spacing w:val="-2"/>
        </w:rPr>
        <w:t>al.</w:t>
      </w:r>
      <w:r>
        <w:rPr>
          <w:spacing w:val="-6"/>
        </w:rPr>
        <w:t xml:space="preserve"> </w:t>
      </w:r>
      <w:r>
        <w:rPr>
          <w:spacing w:val="-2"/>
        </w:rPr>
        <w:t>Qualidade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vida</w:t>
      </w:r>
      <w:r>
        <w:rPr>
          <w:spacing w:val="-7"/>
        </w:rPr>
        <w:t xml:space="preserve"> </w:t>
      </w:r>
      <w:r>
        <w:rPr>
          <w:spacing w:val="-2"/>
        </w:rPr>
        <w:t>após</w:t>
      </w:r>
      <w:r>
        <w:rPr>
          <w:spacing w:val="-4"/>
        </w:rPr>
        <w:t xml:space="preserve"> </w:t>
      </w:r>
      <w:r>
        <w:rPr>
          <w:spacing w:val="-2"/>
        </w:rPr>
        <w:t>artroplastia</w:t>
      </w:r>
      <w:r>
        <w:rPr>
          <w:spacing w:val="-7"/>
        </w:rPr>
        <w:t xml:space="preserve"> </w:t>
      </w:r>
      <w:r>
        <w:rPr>
          <w:spacing w:val="-2"/>
        </w:rPr>
        <w:t>total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joelho:</w:t>
      </w:r>
      <w:r>
        <w:rPr>
          <w:spacing w:val="-6"/>
        </w:rPr>
        <w:t xml:space="preserve"> </w:t>
      </w:r>
      <w:r>
        <w:rPr>
          <w:spacing w:val="-2"/>
        </w:rPr>
        <w:t>revisão</w:t>
      </w:r>
      <w:r>
        <w:rPr>
          <w:spacing w:val="-4"/>
        </w:rPr>
        <w:t xml:space="preserve"> </w:t>
      </w:r>
      <w:r>
        <w:rPr>
          <w:spacing w:val="-2"/>
        </w:rPr>
        <w:t xml:space="preserve">sistemática. </w:t>
      </w:r>
      <w:r>
        <w:rPr>
          <w:b/>
          <w:spacing w:val="-2"/>
        </w:rPr>
        <w:t>Revista</w:t>
      </w:r>
    </w:p>
    <w:p w14:paraId="007453BE" w14:textId="77777777" w:rsidR="00DB44B5" w:rsidRDefault="00DB44B5">
      <w:pPr>
        <w:pStyle w:val="Corpodetexto"/>
        <w:rPr>
          <w:b/>
        </w:rPr>
        <w:sectPr w:rsidR="00DB44B5">
          <w:pgSz w:w="11910" w:h="16840"/>
          <w:pgMar w:top="1360" w:right="1275" w:bottom="760" w:left="1417" w:header="188" w:footer="569" w:gutter="0"/>
          <w:cols w:space="720"/>
        </w:sectPr>
      </w:pPr>
    </w:p>
    <w:p w14:paraId="09BD542D" w14:textId="77777777" w:rsidR="00DB44B5" w:rsidRDefault="00000000">
      <w:pPr>
        <w:spacing w:before="80"/>
        <w:ind w:left="1"/>
        <w:jc w:val="both"/>
        <w:rPr>
          <w:sz w:val="24"/>
        </w:rPr>
      </w:pPr>
      <w:r>
        <w:rPr>
          <w:b/>
          <w:sz w:val="24"/>
        </w:rPr>
        <w:lastRenderedPageBreak/>
        <w:t>Brasileira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Ortopedia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3"/>
          <w:sz w:val="24"/>
        </w:rPr>
        <w:t xml:space="preserve"> </w:t>
      </w:r>
      <w:r>
        <w:rPr>
          <w:sz w:val="24"/>
        </w:rPr>
        <w:t>49,</w:t>
      </w:r>
      <w:r>
        <w:rPr>
          <w:spacing w:val="-3"/>
          <w:sz w:val="24"/>
        </w:rPr>
        <w:t xml:space="preserve"> </w:t>
      </w:r>
      <w:r>
        <w:rPr>
          <w:sz w:val="24"/>
        </w:rPr>
        <w:t>p.520-527,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3F530602" w14:textId="77777777" w:rsidR="00DB44B5" w:rsidRDefault="00000000">
      <w:pPr>
        <w:pStyle w:val="Corpodetexto"/>
        <w:ind w:right="137"/>
      </w:pPr>
      <w:r>
        <w:t>GONÇALVES, F. et al.</w:t>
      </w:r>
      <w:r>
        <w:rPr>
          <w:spacing w:val="-9"/>
        </w:rPr>
        <w:t xml:space="preserve"> </w:t>
      </w:r>
      <w:r>
        <w:t xml:space="preserve">Avaliação das fraturas diafisárias do úmero tratadas cirurgicamente e comparação entre os métodos de fixação cirúrgica. </w:t>
      </w:r>
      <w:r>
        <w:rPr>
          <w:b/>
        </w:rPr>
        <w:t>Revista Brasileira de Ortopedia</w:t>
      </w:r>
      <w:r>
        <w:t>, v. 53, p.136- 141, 2018.</w:t>
      </w:r>
    </w:p>
    <w:p w14:paraId="6F1A60E4" w14:textId="77777777" w:rsidR="00DB44B5" w:rsidRDefault="00DB44B5">
      <w:pPr>
        <w:pStyle w:val="Corpodetexto"/>
        <w:ind w:left="0"/>
        <w:jc w:val="left"/>
      </w:pPr>
    </w:p>
    <w:p w14:paraId="6203EB09" w14:textId="77777777" w:rsidR="00DB44B5" w:rsidRDefault="00000000">
      <w:pPr>
        <w:pStyle w:val="Corpodetexto"/>
        <w:ind w:right="143"/>
      </w:pPr>
      <w:r>
        <w:t>ZOGAIB,</w:t>
      </w:r>
      <w:r>
        <w:rPr>
          <w:spacing w:val="-12"/>
        </w:rPr>
        <w:t xml:space="preserve"> </w:t>
      </w:r>
      <w:r>
        <w:t>K.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</w:t>
      </w:r>
      <w:r>
        <w:rPr>
          <w:spacing w:val="-11"/>
        </w:rPr>
        <w:t xml:space="preserve"> </w:t>
      </w:r>
      <w:r>
        <w:t>Osteossíntese</w:t>
      </w:r>
      <w:r>
        <w:rPr>
          <w:spacing w:val="-13"/>
        </w:rPr>
        <w:t xml:space="preserve"> </w:t>
      </w:r>
      <w:r>
        <w:t>minimamente</w:t>
      </w:r>
      <w:r>
        <w:rPr>
          <w:spacing w:val="-13"/>
        </w:rPr>
        <w:t xml:space="preserve"> </w:t>
      </w:r>
      <w:r>
        <w:t>invasiva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tratamento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fraturas</w:t>
      </w:r>
      <w:r>
        <w:rPr>
          <w:spacing w:val="-11"/>
        </w:rPr>
        <w:t xml:space="preserve"> </w:t>
      </w:r>
      <w:r>
        <w:t xml:space="preserve">transversas da diáfise umeral. </w:t>
      </w:r>
      <w:r>
        <w:rPr>
          <w:b/>
        </w:rPr>
        <w:t>Acta Ortopédica Brasileira</w:t>
      </w:r>
      <w:r>
        <w:t>, v. 22, p.94-98, 2014.</w:t>
      </w:r>
    </w:p>
    <w:p w14:paraId="4B5C9ACD" w14:textId="77777777" w:rsidR="00DB44B5" w:rsidRDefault="00DB44B5">
      <w:pPr>
        <w:pStyle w:val="Corpodetexto"/>
        <w:spacing w:before="2"/>
        <w:ind w:left="0"/>
        <w:jc w:val="left"/>
      </w:pPr>
    </w:p>
    <w:p w14:paraId="3AAB7ED8" w14:textId="77777777" w:rsidR="00DB44B5" w:rsidRDefault="00000000">
      <w:pPr>
        <w:pStyle w:val="Corpodetexto"/>
        <w:spacing w:line="237" w:lineRule="auto"/>
        <w:ind w:right="144"/>
      </w:pPr>
      <w:r>
        <w:t xml:space="preserve">ASANO, L. et al. Discectomia endoscópica transforaminal lombar: Resultados clínicos e complicações. </w:t>
      </w:r>
      <w:r>
        <w:rPr>
          <w:b/>
        </w:rPr>
        <w:t>Revista Brasileira de Ortopedia</w:t>
      </w:r>
      <w:r>
        <w:t>, v. 55, p. 48-53, 2020.</w:t>
      </w:r>
    </w:p>
    <w:p w14:paraId="602DEC2C" w14:textId="77777777" w:rsidR="00DB44B5" w:rsidRDefault="00DB44B5">
      <w:pPr>
        <w:pStyle w:val="Corpodetexto"/>
        <w:spacing w:before="1"/>
        <w:ind w:left="0"/>
        <w:jc w:val="left"/>
      </w:pPr>
    </w:p>
    <w:p w14:paraId="5CCA4DAB" w14:textId="77777777" w:rsidR="00DB44B5" w:rsidRDefault="00000000">
      <w:pPr>
        <w:pStyle w:val="Corpodetexto"/>
        <w:ind w:right="138"/>
      </w:pPr>
      <w:r>
        <w:rPr>
          <w:spacing w:val="-2"/>
        </w:rPr>
        <w:t>ALVARENGA,</w:t>
      </w:r>
      <w:r>
        <w:rPr>
          <w:spacing w:val="-9"/>
        </w:rPr>
        <w:t xml:space="preserve"> </w:t>
      </w:r>
      <w:r>
        <w:rPr>
          <w:spacing w:val="-2"/>
        </w:rPr>
        <w:t>M.</w:t>
      </w:r>
      <w:r>
        <w:rPr>
          <w:spacing w:val="-5"/>
        </w:rPr>
        <w:t xml:space="preserve"> </w:t>
      </w:r>
      <w:r>
        <w:rPr>
          <w:spacing w:val="-2"/>
        </w:rPr>
        <w:t>et</w:t>
      </w:r>
      <w:r>
        <w:rPr>
          <w:spacing w:val="-5"/>
        </w:rPr>
        <w:t xml:space="preserve"> </w:t>
      </w:r>
      <w:r>
        <w:rPr>
          <w:spacing w:val="-2"/>
        </w:rPr>
        <w:t>al.</w:t>
      </w:r>
      <w:r>
        <w:rPr>
          <w:spacing w:val="-5"/>
        </w:rPr>
        <w:t xml:space="preserve"> </w:t>
      </w:r>
      <w:r>
        <w:rPr>
          <w:spacing w:val="-2"/>
        </w:rPr>
        <w:t>Descrição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técnica</w:t>
      </w:r>
      <w:r>
        <w:rPr>
          <w:spacing w:val="-6"/>
        </w:rPr>
        <w:t xml:space="preserve"> </w:t>
      </w:r>
      <w:r>
        <w:rPr>
          <w:spacing w:val="-2"/>
        </w:rPr>
        <w:t>cirúrgica</w:t>
      </w:r>
      <w:r>
        <w:rPr>
          <w:spacing w:val="-10"/>
        </w:rPr>
        <w:t xml:space="preserve"> </w:t>
      </w:r>
      <w:r>
        <w:rPr>
          <w:spacing w:val="-2"/>
        </w:rPr>
        <w:t>minimamente</w:t>
      </w:r>
      <w:r>
        <w:rPr>
          <w:spacing w:val="-10"/>
        </w:rPr>
        <w:t xml:space="preserve"> </w:t>
      </w:r>
      <w:r>
        <w:rPr>
          <w:spacing w:val="-2"/>
        </w:rPr>
        <w:t>invasiva</w:t>
      </w:r>
      <w:r>
        <w:rPr>
          <w:spacing w:val="-10"/>
        </w:rPr>
        <w:t xml:space="preserve"> </w:t>
      </w:r>
      <w:r>
        <w:rPr>
          <w:spacing w:val="-2"/>
        </w:rPr>
        <w:t>vídeo</w:t>
      </w:r>
      <w:r>
        <w:rPr>
          <w:spacing w:val="-9"/>
        </w:rPr>
        <w:t xml:space="preserve"> </w:t>
      </w:r>
      <w:r>
        <w:rPr>
          <w:spacing w:val="-2"/>
        </w:rPr>
        <w:t xml:space="preserve">totalmente </w:t>
      </w:r>
      <w:r>
        <w:t>endoscópica</w:t>
      </w:r>
      <w:r>
        <w:rPr>
          <w:spacing w:val="-3"/>
        </w:rPr>
        <w:t xml:space="preserve"> </w:t>
      </w:r>
      <w:r>
        <w:t>interlaminar para</w:t>
      </w:r>
      <w:r>
        <w:rPr>
          <w:spacing w:val="-4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hérnia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disco</w:t>
      </w:r>
      <w:r>
        <w:rPr>
          <w:spacing w:val="-2"/>
        </w:rPr>
        <w:t xml:space="preserve"> </w:t>
      </w:r>
      <w:r>
        <w:t xml:space="preserve">lombar. </w:t>
      </w:r>
      <w:r>
        <w:rPr>
          <w:b/>
        </w:rPr>
        <w:t>Arquivos</w:t>
      </w:r>
      <w:r>
        <w:rPr>
          <w:b/>
          <w:spacing w:val="-1"/>
        </w:rPr>
        <w:t xml:space="preserve"> </w:t>
      </w:r>
      <w:r>
        <w:rPr>
          <w:b/>
        </w:rPr>
        <w:t>Brasileiros</w:t>
      </w:r>
      <w:r>
        <w:rPr>
          <w:b/>
          <w:spacing w:val="-2"/>
        </w:rPr>
        <w:t xml:space="preserve"> </w:t>
      </w:r>
      <w:r>
        <w:rPr>
          <w:b/>
        </w:rPr>
        <w:t>de Neurocirugia</w:t>
      </w:r>
      <w:r>
        <w:t>, v. 33, p. 202-6, 2014.</w:t>
      </w:r>
    </w:p>
    <w:sectPr w:rsidR="00DB44B5">
      <w:pgSz w:w="11910" w:h="16840"/>
      <w:pgMar w:top="1360" w:right="1275" w:bottom="760" w:left="1417" w:header="188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3C666" w14:textId="77777777" w:rsidR="00756DE4" w:rsidRDefault="00756DE4">
      <w:r>
        <w:separator/>
      </w:r>
    </w:p>
  </w:endnote>
  <w:endnote w:type="continuationSeparator" w:id="0">
    <w:p w14:paraId="34675561" w14:textId="77777777" w:rsidR="00756DE4" w:rsidRDefault="0075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C870" w14:textId="48391CB1" w:rsidR="00DB44B5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085BDF2" wp14:editId="520E90A2">
              <wp:simplePos x="0" y="0"/>
              <wp:positionH relativeFrom="page">
                <wp:posOffset>1397253</wp:posOffset>
              </wp:positionH>
              <wp:positionV relativeFrom="page">
                <wp:posOffset>10242353</wp:posOffset>
              </wp:positionV>
              <wp:extent cx="445452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45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AE443" w14:textId="2A60B0E1" w:rsidR="00DB44B5" w:rsidRDefault="00DB44B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BDF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10pt;margin-top:806.5pt;width:350.75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3JmQEAACIDAAAOAAAAZHJzL2Uyb0RvYy54bWysUsFuGyEQvVfKPyDuMbbjTauV11GbqFWl&#10;qI2U9gMwC17UhaEM9q7/vgNe21V7q3qBgRke772Z9cPoenbQES34hi9mc860V9Bav2v4928fb99x&#10;hkn6VvbgdcOPGvnD5ubNegi1XkIHfasjIxCP9RAa3qUUaiFQddpJnEHQnpIGopOJjnEn2igHQne9&#10;WM7n92KA2IYISiPS7dMpyTcF3xit0ldjUCfWN5y4pbLGsm7zKjZrWe+iDJ1VEw35DyyctJ4+vUA9&#10;ySTZPtq/oJxVERBMmilwAoyxShcNpGYx/0PNayeDLlrIHAwXm/D/waovh9fwElkaP8BIDSwiMDyD&#10;+oHkjRgC1lNN9hRrpOosdDTR5Z0kMHpI3h4vfuoxMUWXq1W1qpYVZ4pyi/vq7V2VDRfX1yFi+qTB&#10;sRw0PFK/CgN5eMZ0Kj2XTGRO/2cmadyOzLaZNFXmmy20R9IyUDsbjj/3MmrO+s+e/Mq9PwfxHGzP&#10;QUz9I5QJyZI8vN8nMLYQuOJOBKgRRcI0NLnTv59L1XW0N78AAAD//wMAUEsDBBQABgAIAAAAIQBF&#10;aSl64AAAAA0BAAAPAAAAZHJzL2Rvd25yZXYueG1sTI9BT4NAEIXvJv6HzZh4sws0EkGWpjF6MjFS&#10;PHhcYAqbsrPIblv8905P9jYz7+XN94rNYkdxwtkbRwriVQQCqXWdoV7BV/328ATCB02dHh2hgl/0&#10;sClvbwqdd+5MFZ52oRccQj7XCoYQplxK3w5otV+5CYm1vZutDrzOvexmfeZwO8okilJptSH+MOgJ&#10;XwZsD7ujVbD9purV/Hw0n9W+MnWdRfSeHpS6v1u2zyACLuHfDBd8RoeSmRp3pM6LUUHC8WxlIY3X&#10;PLElS+JHEM3ltM5ikGUhr1uUfwAAAP//AwBQSwECLQAUAAYACAAAACEAtoM4kv4AAADhAQAAEwAA&#10;AAAAAAAAAAAAAAAAAAAAW0NvbnRlbnRfVHlwZXNdLnhtbFBLAQItABQABgAIAAAAIQA4/SH/1gAA&#10;AJQBAAALAAAAAAAAAAAAAAAAAC8BAABfcmVscy8ucmVsc1BLAQItABQABgAIAAAAIQAqTA3JmQEA&#10;ACIDAAAOAAAAAAAAAAAAAAAAAC4CAABkcnMvZTJvRG9jLnhtbFBLAQItABQABgAIAAAAIQBFaSl6&#10;4AAAAA0BAAAPAAAAAAAAAAAAAAAAAPMDAABkcnMvZG93bnJldi54bWxQSwUGAAAAAAQABADzAAAA&#10;AAUAAAAA&#10;" filled="f" stroked="f">
              <v:textbox inset="0,0,0,0">
                <w:txbxContent>
                  <w:p w14:paraId="634AE443" w14:textId="2A60B0E1" w:rsidR="00DB44B5" w:rsidRDefault="00DB44B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B941" w14:textId="77777777" w:rsidR="00756DE4" w:rsidRDefault="00756DE4">
      <w:r>
        <w:separator/>
      </w:r>
    </w:p>
  </w:footnote>
  <w:footnote w:type="continuationSeparator" w:id="0">
    <w:p w14:paraId="2E265C3B" w14:textId="77777777" w:rsidR="00756DE4" w:rsidRDefault="0075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2FD" w14:textId="13CF8AFE" w:rsidR="00DB44B5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4EF1D7F" wp14:editId="1C13FA95">
              <wp:simplePos x="0" y="0"/>
              <wp:positionH relativeFrom="page">
                <wp:posOffset>4656201</wp:posOffset>
              </wp:positionH>
              <wp:positionV relativeFrom="page">
                <wp:posOffset>464311</wp:posOffset>
              </wp:positionV>
              <wp:extent cx="2479040" cy="2901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9040" cy="290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AC652" w14:textId="69AF1312" w:rsidR="00DB44B5" w:rsidRDefault="00DB44B5" w:rsidP="009329BE">
                          <w:pPr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F1D7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66.65pt;margin-top:36.55pt;width:195.2pt;height:22.8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16kwEAABsDAAAOAAAAZHJzL2Uyb0RvYy54bWysUtuO0zAQfUfiHyy/U6fVcmnUdAWsQEgr&#10;QFr4ANexm4jYY2bcJv17xm7aInhDvNhjz/jMOWe8uZ/8II4WqYfQyOWiksIGA20f9o38/u3DizdS&#10;UNKh1QME28iTJXm/ff5sM8barqCDobUoGCRQPcZGdinFWikynfWaFhBt4KQD9DrxEfeqRT0yuh/U&#10;qqpeqRGwjQjGEvHtwzkptwXfOWvSF+fIJjE0krmlsmJZd3lV242u96hj15uZhv4HFl73gZteoR50&#10;0uKA/V9QvjcIBC4tDHgFzvXGFg2sZln9oeap09EWLWwOxatN9P9gzefjU/yKIk3vYOIBFhEUH8H8&#10;IPZGjZHquSZ7SjVxdRY6OfR5ZwmCH7K3p6ufdkrC8OXq7vW6uuOU4dxqXS3XL7Ph6vY6IqWPFrzI&#10;QSOR51UY6OMjpXPppWQmc+6fmaRpN3FJDnfQnljEyHNsJP08aLRSDJ8CG5WHfgnwEuwuAabhPZSv&#10;kbUEeHtI4PrS+YY7d+YJFO7zb8kj/v1cqm5/evsLAAD//wMAUEsDBBQABgAIAAAAIQB11LsG3wAA&#10;AAsBAAAPAAAAZHJzL2Rvd25yZXYueG1sTI/BboMwDIbvk/YOkSf1tgaK1DJGqKqqPU2aRtlhx0Bc&#10;iEocRtKWvf3Cabv9lj/9/pxvJ9OzG45OWxIQLyNgSI1VmloBn9XxOQXmvCQle0so4AcdbIvHh1xm&#10;yt6pxNvJtyyUkMukgM77IePcNR0a6ZZ2QAq7sx2N9GEcW65GeQ/lpuerKFpzIzWFC50ccN9hczld&#10;jYDdF5UH/f1ef5TnUlfVS0Rv64sQi6dp9wrM4+T/YJj1gzoUwam2V1KO9QI2SZIEdA4xsBmIV8kG&#10;WD2nNAVe5Pz/D8UvAAAA//8DAFBLAQItABQABgAIAAAAIQC2gziS/gAAAOEBAAATAAAAAAAAAAAA&#10;AAAAAAAAAABbQ29udGVudF9UeXBlc10ueG1sUEsBAi0AFAAGAAgAAAAhADj9If/WAAAAlAEAAAsA&#10;AAAAAAAAAAAAAAAALwEAAF9yZWxzLy5yZWxzUEsBAi0AFAAGAAgAAAAhAL1hnXqTAQAAGwMAAA4A&#10;AAAAAAAAAAAAAAAALgIAAGRycy9lMm9Eb2MueG1sUEsBAi0AFAAGAAgAAAAhAHXUuwbfAAAACwEA&#10;AA8AAAAAAAAAAAAAAAAA7QMAAGRycy9kb3ducmV2LnhtbFBLBQYAAAAABAAEAPMAAAD5BAAAAAA=&#10;" filled="f" stroked="f">
              <v:textbox inset="0,0,0,0">
                <w:txbxContent>
                  <w:p w14:paraId="789AC652" w14:textId="69AF1312" w:rsidR="00DB44B5" w:rsidRDefault="00DB44B5" w:rsidP="009329BE">
                    <w:pPr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925A9"/>
    <w:multiLevelType w:val="hybridMultilevel"/>
    <w:tmpl w:val="ED1612EA"/>
    <w:lvl w:ilvl="0" w:tplc="09461F9E">
      <w:start w:val="1"/>
      <w:numFmt w:val="decimal"/>
      <w:lvlText w:val="%1"/>
      <w:lvlJc w:val="left"/>
      <w:pPr>
        <w:ind w:left="18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1E51A8">
      <w:numFmt w:val="bullet"/>
      <w:lvlText w:val="•"/>
      <w:lvlJc w:val="left"/>
      <w:pPr>
        <w:ind w:left="1083" w:hanging="180"/>
      </w:pPr>
      <w:rPr>
        <w:rFonts w:hint="default"/>
        <w:lang w:val="pt-PT" w:eastAsia="en-US" w:bidi="ar-SA"/>
      </w:rPr>
    </w:lvl>
    <w:lvl w:ilvl="2" w:tplc="20F00034">
      <w:numFmt w:val="bullet"/>
      <w:lvlText w:val="•"/>
      <w:lvlJc w:val="left"/>
      <w:pPr>
        <w:ind w:left="1986" w:hanging="180"/>
      </w:pPr>
      <w:rPr>
        <w:rFonts w:hint="default"/>
        <w:lang w:val="pt-PT" w:eastAsia="en-US" w:bidi="ar-SA"/>
      </w:rPr>
    </w:lvl>
    <w:lvl w:ilvl="3" w:tplc="1404269C">
      <w:numFmt w:val="bullet"/>
      <w:lvlText w:val="•"/>
      <w:lvlJc w:val="left"/>
      <w:pPr>
        <w:ind w:left="2890" w:hanging="180"/>
      </w:pPr>
      <w:rPr>
        <w:rFonts w:hint="default"/>
        <w:lang w:val="pt-PT" w:eastAsia="en-US" w:bidi="ar-SA"/>
      </w:rPr>
    </w:lvl>
    <w:lvl w:ilvl="4" w:tplc="A8B4AF6A">
      <w:numFmt w:val="bullet"/>
      <w:lvlText w:val="•"/>
      <w:lvlJc w:val="left"/>
      <w:pPr>
        <w:ind w:left="3793" w:hanging="180"/>
      </w:pPr>
      <w:rPr>
        <w:rFonts w:hint="default"/>
        <w:lang w:val="pt-PT" w:eastAsia="en-US" w:bidi="ar-SA"/>
      </w:rPr>
    </w:lvl>
    <w:lvl w:ilvl="5" w:tplc="0D8AAC24">
      <w:numFmt w:val="bullet"/>
      <w:lvlText w:val="•"/>
      <w:lvlJc w:val="left"/>
      <w:pPr>
        <w:ind w:left="4697" w:hanging="180"/>
      </w:pPr>
      <w:rPr>
        <w:rFonts w:hint="default"/>
        <w:lang w:val="pt-PT" w:eastAsia="en-US" w:bidi="ar-SA"/>
      </w:rPr>
    </w:lvl>
    <w:lvl w:ilvl="6" w:tplc="8E2CD626">
      <w:numFmt w:val="bullet"/>
      <w:lvlText w:val="•"/>
      <w:lvlJc w:val="left"/>
      <w:pPr>
        <w:ind w:left="5600" w:hanging="180"/>
      </w:pPr>
      <w:rPr>
        <w:rFonts w:hint="default"/>
        <w:lang w:val="pt-PT" w:eastAsia="en-US" w:bidi="ar-SA"/>
      </w:rPr>
    </w:lvl>
    <w:lvl w:ilvl="7" w:tplc="2F0408AC">
      <w:numFmt w:val="bullet"/>
      <w:lvlText w:val="•"/>
      <w:lvlJc w:val="left"/>
      <w:pPr>
        <w:ind w:left="6504" w:hanging="180"/>
      </w:pPr>
      <w:rPr>
        <w:rFonts w:hint="default"/>
        <w:lang w:val="pt-PT" w:eastAsia="en-US" w:bidi="ar-SA"/>
      </w:rPr>
    </w:lvl>
    <w:lvl w:ilvl="8" w:tplc="177659D6">
      <w:numFmt w:val="bullet"/>
      <w:lvlText w:val="•"/>
      <w:lvlJc w:val="left"/>
      <w:pPr>
        <w:ind w:left="7407" w:hanging="180"/>
      </w:pPr>
      <w:rPr>
        <w:rFonts w:hint="default"/>
        <w:lang w:val="pt-PT" w:eastAsia="en-US" w:bidi="ar-SA"/>
      </w:rPr>
    </w:lvl>
  </w:abstractNum>
  <w:num w:numId="1" w16cid:durableId="95112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B5"/>
    <w:rsid w:val="00756DE4"/>
    <w:rsid w:val="009329BE"/>
    <w:rsid w:val="00B6308C"/>
    <w:rsid w:val="00DB44B5"/>
    <w:rsid w:val="00E0621C"/>
    <w:rsid w:val="00E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F87C2"/>
  <w15:docId w15:val="{70150C0F-70D3-4216-BB06-C6BB05E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1" w:hanging="1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1"/>
      <w:ind w:left="573" w:right="717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81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329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29B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29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29B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3739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ISSN: 2595-6825</vt:lpstr>
    </vt:vector>
  </TitlesOfParts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ISSN: 2595-6825</dc:title>
  <dc:creator>DitoJunior</dc:creator>
  <cp:lastModifiedBy>thiago ruam</cp:lastModifiedBy>
  <cp:revision>2</cp:revision>
  <dcterms:created xsi:type="dcterms:W3CDTF">2025-01-26T15:30:00Z</dcterms:created>
  <dcterms:modified xsi:type="dcterms:W3CDTF">2025-01-26T15:30:00Z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2019</vt:lpwstr>
  </property>
</Properties>
</file>