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B252A" w:rsidR="00167906" w:rsidP="00167906" w:rsidRDefault="00167906" w14:paraId="5099D204" w14:textId="77777777">
      <w:pPr>
        <w:jc w:val="both"/>
        <w:rPr>
          <w:rFonts w:asciiTheme="minorHAnsi" w:hAnsiTheme="minorHAnsi" w:cstheme="minorHAnsi"/>
          <w:color w:val="000000" w:themeColor="text1"/>
        </w:rPr>
      </w:pPr>
    </w:p>
    <w:p w:rsidRPr="00FB252A" w:rsidR="006E2811" w:rsidP="006E2811" w:rsidRDefault="006E2811" w14:paraId="4144DD88" w14:textId="77777777">
      <w:pPr>
        <w:jc w:val="both"/>
        <w:rPr>
          <w:rFonts w:asciiTheme="minorHAnsi" w:hAnsiTheme="minorHAnsi" w:cstheme="minorHAnsi"/>
          <w:color w:val="000000" w:themeColor="text1"/>
        </w:rPr>
      </w:pPr>
    </w:p>
    <w:p w:rsidRPr="00FB252A" w:rsidR="006E2811" w:rsidP="784FA293" w:rsidRDefault="006E2811" w14:paraId="3127D403" w14:textId="4A60ABED">
      <w:pPr>
        <w:pStyle w:val="Normal"/>
        <w:suppressLineNumbers w:val="0"/>
        <w:bidi w:val="0"/>
        <w:spacing w:before="0" w:beforeAutospacing="off" w:after="0" w:afterAutospacing="off" w:line="278" w:lineRule="auto"/>
        <w:ind w:left="600" w:right="131"/>
        <w:jc w:val="center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784FA293" w:rsidR="3B01E983">
        <w:rPr>
          <w:rStyle w:val="Refdenotaderodap"/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vertAlign w:val="baseline"/>
        </w:rPr>
        <w:t xml:space="preserve">AGENTES DESSENSIBILIZANTES E REMINERALIZANTES NA ODONTOLOGIA: UMA </w:t>
      </w:r>
      <w:r w:rsidRPr="784FA293" w:rsidR="41F4FB56">
        <w:rPr>
          <w:rStyle w:val="Refdenotaderodap"/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vertAlign w:val="baseline"/>
        </w:rPr>
        <w:t>ANÁLISE</w:t>
      </w:r>
      <w:r w:rsidRPr="784FA293" w:rsidR="3B01E983">
        <w:rPr>
          <w:rStyle w:val="Refdenotaderodap"/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vertAlign w:val="baseline"/>
        </w:rPr>
        <w:t xml:space="preserve"> BIBLIOMÉTRICA</w:t>
      </w:r>
      <w:r w:rsidRPr="4B4A2357" w:rsidR="00BB6117">
        <w:rPr>
          <w:rStyle w:val="Refdenotaderodap"/>
          <w:rFonts w:ascii="Calibri" w:hAnsi="Calibri" w:cs="Calibri" w:asciiTheme="minorAscii" w:hAnsiTheme="minorAscii" w:cstheme="minorAscii"/>
          <w:b w:val="1"/>
          <w:bCs w:val="1"/>
          <w:color w:val="000000" w:themeColor="text1"/>
          <w:sz w:val="28"/>
          <w:szCs w:val="28"/>
        </w:rPr>
        <w:footnoteReference w:id="1"/>
      </w:r>
    </w:p>
    <w:p w:rsidRPr="00D134EF" w:rsidR="00FB252A" w:rsidP="784FA293" w:rsidRDefault="00FB252A" w14:paraId="7440E80D" w14:textId="6A129E2E">
      <w:pPr>
        <w:pStyle w:val="Normal"/>
        <w:jc w:val="right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18"/>
          <w:szCs w:val="18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Pr="784FA293" w:rsidR="35C9F091">
        <w:rPr>
          <w:b w:val="1"/>
          <w:bCs w:val="1"/>
          <w:sz w:val="18"/>
          <w:szCs w:val="18"/>
        </w:rPr>
        <w:t>Nícollas Gabriel de Carvalho Lima</w:t>
      </w:r>
      <w:r w:rsidRPr="784FA293">
        <w:rPr>
          <w:rStyle w:val="Refdenotaderodap"/>
          <w:rFonts w:ascii="Calibri" w:hAnsi="Calibri" w:cs="Calibri" w:asciiTheme="minorAscii" w:hAnsiTheme="minorAscii" w:cstheme="minorAscii"/>
          <w:sz w:val="18"/>
          <w:szCs w:val="18"/>
        </w:rPr>
        <w:footnoteReference w:id="2"/>
      </w:r>
      <w:r w:rsidRPr="784FA293" w:rsidR="68DC57B6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 xml:space="preserve"> </w:t>
      </w:r>
    </w:p>
    <w:p w:rsidRPr="00D134EF" w:rsidR="00FB252A" w:rsidP="784FA293" w:rsidRDefault="00FB252A" w14:paraId="70D8297E" w14:textId="76E9A6D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right"/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</w:pPr>
      <w:r w:rsidRPr="784FA293" w:rsidR="66600DA2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>Ousanas</w:t>
      </w:r>
      <w:r w:rsidRPr="784FA293" w:rsidR="66600DA2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 xml:space="preserve"> </w:t>
      </w:r>
      <w:r w:rsidRPr="784FA293" w:rsidR="66600DA2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>Wesllen</w:t>
      </w:r>
      <w:r w:rsidRPr="784FA293" w:rsidR="66600DA2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 xml:space="preserve"> Macedo da Costa</w:t>
      </w:r>
      <w:r w:rsidRPr="784FA293">
        <w:rPr>
          <w:rStyle w:val="Refdenotaderodap"/>
          <w:rFonts w:ascii="Calibri" w:hAnsi="Calibri" w:cs="Calibri" w:asciiTheme="minorAscii" w:hAnsiTheme="minorAscii" w:cstheme="minorAscii"/>
          <w:sz w:val="18"/>
          <w:szCs w:val="18"/>
        </w:rPr>
        <w:footnoteReference w:id="3"/>
      </w:r>
    </w:p>
    <w:p w:rsidRPr="00D134EF" w:rsidR="00FB252A" w:rsidP="784FA293" w:rsidRDefault="00FB252A" w14:paraId="3D94FDC6" w14:textId="62ABDA6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right"/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</w:pPr>
      <w:r w:rsidRPr="784FA293" w:rsidR="39204A6A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 xml:space="preserve">Yasmin </w:t>
      </w:r>
      <w:r w:rsidRPr="784FA293" w:rsidR="39204A6A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>Stefany</w:t>
      </w:r>
      <w:r w:rsidRPr="784FA293" w:rsidR="39204A6A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 xml:space="preserve"> Coutinho Borges</w:t>
      </w:r>
      <w:r w:rsidRPr="784FA293">
        <w:rPr>
          <w:rStyle w:val="Refdenotaderodap"/>
          <w:rFonts w:ascii="Times New Roman" w:hAnsi="Times New Roman" w:eastAsia="Times New Roman" w:cs="Times New Roman"/>
          <w:sz w:val="18"/>
          <w:szCs w:val="18"/>
        </w:rPr>
        <w:footnoteReference w:id="4"/>
      </w:r>
    </w:p>
    <w:p w:rsidRPr="00D134EF" w:rsidR="00FB252A" w:rsidP="784FA293" w:rsidRDefault="00FB252A" w14:paraId="25D6324D" w14:textId="602973E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right"/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</w:pPr>
      <w:r w:rsidRPr="784FA293" w:rsidR="68DC57B6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 xml:space="preserve"> </w:t>
      </w:r>
      <w:r w:rsidRPr="784FA293" w:rsidR="58F47CA5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>Egídia</w:t>
      </w:r>
      <w:r w:rsidRPr="784FA293" w:rsidR="58F47CA5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 xml:space="preserve"> Maria Moura de Paulo Martins</w:t>
      </w:r>
      <w:r w:rsidRPr="784FA293">
        <w:rPr>
          <w:rStyle w:val="Refdenotaderodap"/>
          <w:rFonts w:ascii="Calibri" w:hAnsi="Calibri" w:cs="Calibri" w:asciiTheme="minorAscii" w:hAnsiTheme="minorAscii" w:cstheme="minorAscii"/>
          <w:sz w:val="18"/>
          <w:szCs w:val="18"/>
        </w:rPr>
        <w:footnoteReference w:id="18682"/>
      </w:r>
    </w:p>
    <w:p w:rsidRPr="00D134EF" w:rsidR="00FB252A" w:rsidP="784FA293" w:rsidRDefault="00FB252A" w14:paraId="7446EF36" w14:textId="1A9B981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righ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="00FB252A" w:rsidP="00FB252A" w:rsidRDefault="00FB252A" w14:paraId="42F11C86" w14:textId="0FD37A43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 w:rsidRPr="784FA293" w:rsidR="68DC57B6">
        <w:rPr>
          <w:rFonts w:ascii="Calibri" w:hAnsi="Calibri" w:cs="Calibri" w:asciiTheme="minorAscii" w:hAnsiTheme="minorAscii" w:cstheme="minorAscii"/>
          <w:b w:val="1"/>
          <w:bCs w:val="1"/>
        </w:rPr>
        <w:t>RESUMO</w:t>
      </w:r>
    </w:p>
    <w:p w:rsidR="749CC575" w:rsidP="784FA293" w:rsidRDefault="749CC575" w14:paraId="089B8D74" w14:textId="728C8A9C">
      <w:pPr>
        <w:spacing w:before="0" w:beforeAutospacing="off" w:after="160" w:afterAutospacing="off" w:line="278" w:lineRule="auto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</w:pPr>
      <w:r w:rsidRPr="784FA293" w:rsidR="749CC57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Introdução: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 A sensibilidade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dentá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it"/>
        </w:rPr>
        <w:t xml:space="preserve">ria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é uma condição que se manifesta principalmente pela desmineralização do esmalte dentário, decorrente de um desequilíbrio entre os processos de mineralização e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desmineralizaçã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it"/>
        </w:rPr>
        <w:t xml:space="preserve">o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it"/>
        </w:rPr>
        <w:t>cont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ínua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. Nesse contexto, os agentes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remineralizantes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 desempenham um papel crucial ao fortalecer o esmalte dentário e prevenir as consequências desse processo.</w:t>
      </w:r>
      <w:r w:rsidRPr="784FA293" w:rsidR="749CC57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 xml:space="preserve"> Objetivo: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 Mapear as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produçõ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"/>
        </w:rPr>
        <w:t xml:space="preserve">es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"/>
        </w:rPr>
        <w:t>cient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íficas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 internacionais que abordam a utilização de agentes dessensibilizantes e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remineralizantes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 na odontologia, durante o período de 1961 a 2023. </w:t>
      </w:r>
      <w:r w:rsidRPr="784FA293" w:rsidR="749CC57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 xml:space="preserve">Materiais e métodos: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Foi realizada uma pesquisa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bilbiométrica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 na Web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of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Sciense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, com o recorte temporal de 1961 a 2023. Para a formulação da estratégia de busca, foram consultados os Medical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Subject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Headings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 (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MeSH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) para seleção de termos. A estratégia desenvolvida foi: "TI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=(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"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remineralizing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agent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” E “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desensitizing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agent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)". O arquivo de texto foi importado para o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Rstudio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 Desktop Software (versão 2023), integrado com o Software R e, em seguida, submetido para análises usando o pacote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Bibliometrix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 R, e foram identificados após os filtros 590 artigos. </w:t>
      </w:r>
      <w:r w:rsidRPr="784FA293" w:rsidR="749CC57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Resultados: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"/>
        </w:rPr>
        <w:t xml:space="preserve">foram identificados 590 artigos sobre agentes dessensibilizantes e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"/>
        </w:rPr>
        <w:t>remineralizantes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"/>
        </w:rPr>
        <w:t xml:space="preserve"> empregados odontologia. Esses artigos foram publicados em 189 periódicos distintos indexados à base de dados, sendo explorados por um total de 2478 autores que possuem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"/>
        </w:rPr>
        <w:t>ví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"/>
        </w:rPr>
        <w:t>nculos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"/>
        </w:rPr>
        <w:t xml:space="preserve">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"/>
        </w:rPr>
        <w:t xml:space="preserve">à 695 instituições, localizadas em 59 países. Além de apresentarem um total de 11.801 referências e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"/>
        </w:rPr>
        <w:t>citaçõ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"/>
        </w:rPr>
        <w:t xml:space="preserve">es. </w:t>
      </w:r>
      <w:r w:rsidRPr="784FA293" w:rsidR="749CC57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Conclusão: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 Conclui-se uma crescente realização de pesquisas científicas com o objetivo de desenvolver agentes mais eficazes e práticos para tratamento da hipersensibilidade. Entretanto, torna-se evidente a necessidade de uma abordagem com maior 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amplitute</w:t>
      </w:r>
      <w:r w:rsidRPr="784FA293" w:rsidR="749CC5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.</w:t>
      </w:r>
    </w:p>
    <w:p w:rsidR="0B37DDA3" w:rsidP="784FA293" w:rsidRDefault="0B37DDA3" w14:paraId="5EC6AF9A" w14:textId="34A0B19A">
      <w:pPr>
        <w:spacing w:before="0" w:beforeAutospacing="off" w:after="160" w:afterAutospacing="off" w:line="278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"/>
        </w:rPr>
      </w:pPr>
      <w:r w:rsidRPr="784FA293" w:rsidR="0B37DDA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"/>
        </w:rPr>
        <w:t>Descritores</w:t>
      </w:r>
      <w:r w:rsidRPr="784FA293" w:rsidR="0B37DDA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"/>
        </w:rPr>
        <w:t xml:space="preserve">: </w:t>
      </w:r>
      <w:r w:rsidRPr="784FA293" w:rsidR="4FF0067B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"/>
        </w:rPr>
        <w:t>Sensibilidade da Dentina; Remineralização Dentária; Bibliometria.</w:t>
      </w:r>
    </w:p>
    <w:p w:rsidR="784FA293" w:rsidP="784FA293" w:rsidRDefault="784FA293" w14:paraId="6178D3E7" w14:textId="1130ADA4">
      <w:pPr>
        <w:spacing w:before="0" w:beforeAutospacing="off" w:after="160" w:afterAutospacing="off" w:line="278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"/>
        </w:rPr>
      </w:pPr>
    </w:p>
    <w:p w:rsidR="784FA293" w:rsidP="784FA293" w:rsidRDefault="784FA293" w14:paraId="6624E7AE" w14:textId="523DB830">
      <w:pPr>
        <w:spacing w:after="120"/>
        <w:ind w:right="665"/>
        <w:jc w:val="both"/>
        <w:rPr>
          <w:rFonts w:ascii="Arial" w:hAnsi="Arial" w:eastAsia="Arial" w:cs="Arial"/>
          <w:noProof w:val="0"/>
          <w:color w:val="212529"/>
          <w:sz w:val="24"/>
          <w:szCs w:val="24"/>
          <w:lang w:val="pt-BR"/>
        </w:rPr>
      </w:pPr>
    </w:p>
    <w:p w:rsidRPr="00FB252A" w:rsidR="00BD3669" w:rsidP="519CC339" w:rsidRDefault="00BD3669" w14:paraId="365BCC9A" w14:textId="076264B2">
      <w:pPr>
        <w:pStyle w:val="Normal"/>
        <w:spacing w:line="360" w:lineRule="auto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</w:pPr>
    </w:p>
    <w:sectPr w:rsidRPr="00FB252A" w:rsidR="00BD3669" w:rsidSect="002D1E5C">
      <w:headerReference w:type="default" r:id="rId8"/>
      <w:footerReference w:type="default" r:id="rId9"/>
      <w:headerReference w:type="first" r:id="rId10"/>
      <w:pgSz w:w="11907" w:h="16840" w:orient="portrait" w:code="9"/>
      <w:pgMar w:top="1134" w:right="1275" w:bottom="851" w:left="1418" w:header="709" w:footer="709" w:gutter="0"/>
      <w:cols w:space="708"/>
      <w:titlePg/>
      <w:docGrid w:linePitch="360"/>
      <w:footerReference w:type="first" r:id="R78da581abee146f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0A48" w:rsidP="00D479CD" w:rsidRDefault="00040A48" w14:paraId="120FE0F7" w14:textId="77777777">
      <w:r>
        <w:separator/>
      </w:r>
    </w:p>
  </w:endnote>
  <w:endnote w:type="continuationSeparator" w:id="0">
    <w:p w:rsidR="00040A48" w:rsidP="00D479CD" w:rsidRDefault="00040A48" w14:paraId="67E252D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hAnsiTheme="minorHAnsi" w:eastAsiaTheme="majorEastAsia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Pr="00551EF2" w:rsid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color="4F81BD" w:themeColor="accent1" w:sz="4" w:space="0"/>
              </w:tcBorders>
            </w:tcPr>
            <w:p w:rsidRPr="00551EF2" w:rsidR="00551EF2" w:rsidRDefault="00551EF2" w14:paraId="6A7ECBEB" w14:textId="7777777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hAnsiTheme="minorHAnsi" w:eastAsiaTheme="majorEastAsia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color="4F81BD" w:themeColor="accent1" w:sz="4" w:space="0"/>
              </w:tcBorders>
            </w:tcPr>
            <w:p w:rsidRPr="00256600" w:rsidR="00551EF2" w:rsidRDefault="00551EF2" w14:paraId="1D61E8B7" w14:textId="5DCF8A8F">
              <w:pPr>
                <w:tabs>
                  <w:tab w:val="left" w:pos="1490"/>
                </w:tabs>
                <w:rPr>
                  <w:rFonts w:asciiTheme="minorHAnsi" w:hAnsiTheme="minorHAnsi" w:eastAsiaTheme="majorEastAsia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:rsidR="00772246" w:rsidRDefault="00772246" w14:paraId="60942784" w14:textId="77777777">
    <w:pPr>
      <w:pStyle w:val="Rodap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B4A2357" w:rsidTr="4B4A2357" w14:paraId="2E46AB65">
      <w:trPr>
        <w:trHeight w:val="300"/>
      </w:trPr>
      <w:tc>
        <w:tcPr>
          <w:tcW w:w="3070" w:type="dxa"/>
          <w:tcMar/>
        </w:tcPr>
        <w:p w:rsidR="4B4A2357" w:rsidP="4B4A2357" w:rsidRDefault="4B4A2357" w14:paraId="2FBA296B" w14:textId="53194CA6">
          <w:pPr>
            <w:pStyle w:val="Cabealho"/>
            <w:bidi w:val="0"/>
            <w:ind w:left="-115"/>
            <w:jc w:val="left"/>
          </w:pPr>
        </w:p>
      </w:tc>
      <w:tc>
        <w:tcPr>
          <w:tcW w:w="3070" w:type="dxa"/>
          <w:tcMar/>
        </w:tcPr>
        <w:p w:rsidR="4B4A2357" w:rsidP="4B4A2357" w:rsidRDefault="4B4A2357" w14:paraId="61C646AA" w14:textId="3274BB6B">
          <w:pPr>
            <w:pStyle w:val="Cabealho"/>
            <w:bidi w:val="0"/>
            <w:jc w:val="center"/>
          </w:pPr>
        </w:p>
      </w:tc>
      <w:tc>
        <w:tcPr>
          <w:tcW w:w="3070" w:type="dxa"/>
          <w:tcMar/>
        </w:tcPr>
        <w:p w:rsidR="4B4A2357" w:rsidP="4B4A2357" w:rsidRDefault="4B4A2357" w14:paraId="286EC183" w14:textId="6F5A9139">
          <w:pPr>
            <w:pStyle w:val="Cabealho"/>
            <w:bidi w:val="0"/>
            <w:ind w:right="-115"/>
            <w:jc w:val="right"/>
          </w:pPr>
        </w:p>
      </w:tc>
    </w:tr>
  </w:tbl>
  <w:p w:rsidR="4B4A2357" w:rsidP="4B4A2357" w:rsidRDefault="4B4A2357" w14:paraId="637B0824" w14:textId="1126A3D9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0A48" w:rsidP="00D479CD" w:rsidRDefault="00040A48" w14:paraId="23FD8CF8" w14:textId="77777777">
      <w:r>
        <w:separator/>
      </w:r>
    </w:p>
  </w:footnote>
  <w:footnote w:type="continuationSeparator" w:id="0">
    <w:p w:rsidR="00040A48" w:rsidP="00D479CD" w:rsidRDefault="00040A48" w14:paraId="4B90AFC9" w14:textId="77777777">
      <w:r>
        <w:continuationSeparator/>
      </w:r>
    </w:p>
  </w:footnote>
  <w:footnote w:id="1">
    <w:p w:rsidRPr="00C707F3" w:rsidR="00BB6117" w:rsidP="4B4A2357" w:rsidRDefault="00BB6117" w14:paraId="6CE83CF2" w14:textId="25DC21E8" w14:noSpellErr="1">
      <w:pPr>
        <w:pStyle w:val="Textodenotaderodap"/>
        <w:ind w:firstLine="0"/>
      </w:pPr>
      <w:r w:rsidRPr="519CC339">
        <w:rPr>
          <w:rStyle w:val="Refdenotaderodap"/>
          <w:rFonts w:ascii="Times New Roman" w:hAnsi="Times New Roman" w:eastAsia="Times New Roman" w:cs="Times New Roman"/>
          <w:sz w:val="16"/>
          <w:szCs w:val="16"/>
        </w:rPr>
        <w:footnoteRef/>
      </w:r>
      <w:r w:rsidRPr="519CC339" w:rsidR="519CC339">
        <w:rPr>
          <w:rFonts w:ascii="Times New Roman" w:hAnsi="Times New Roman" w:eastAsia="Times New Roman" w:cs="Times New Roman"/>
          <w:sz w:val="16"/>
          <w:szCs w:val="16"/>
        </w:rPr>
        <w:t xml:space="preserve"> Trabalho apresentado na V Jornada Acadêmica de Odontologia (JAO), promovida pelo Centro Universitário Santo Agostinho, nos dias 29 e 30 de maio de 2025.</w:t>
      </w:r>
    </w:p>
  </w:footnote>
  <w:footnote w:id="2">
    <w:p w:rsidRPr="00C707F3" w:rsidR="00FB252A" w:rsidP="519CC339" w:rsidRDefault="00FB252A" w14:paraId="126BA6CA" w14:textId="0848C0BD">
      <w:pPr>
        <w:pStyle w:val="Textodenotaderodap"/>
        <w:ind w:firstLine="0"/>
        <w:jc w:val="both"/>
      </w:pPr>
      <w:r w:rsidRPr="519CC339">
        <w:rPr>
          <w:rStyle w:val="Refdenotaderodap"/>
          <w:rFonts w:ascii="Times New Roman" w:hAnsi="Times New Roman" w:eastAsia="Times New Roman" w:cs="Times New Roman"/>
          <w:sz w:val="16"/>
          <w:szCs w:val="16"/>
        </w:rPr>
        <w:footnoteRef/>
      </w:r>
      <w:r w:rsidRPr="519CC339" w:rsidR="519CC339">
        <w:rPr>
          <w:rFonts w:ascii="Times New Roman" w:hAnsi="Times New Roman" w:eastAsia="Times New Roman" w:cs="Times New Roman"/>
          <w:sz w:val="16"/>
          <w:szCs w:val="16"/>
        </w:rPr>
        <w:t xml:space="preserve"> Autor</w:t>
      </w:r>
      <w:r w:rsidRPr="519CC339" w:rsidR="519CC339">
        <w:rPr>
          <w:rFonts w:ascii="Times New Roman" w:hAnsi="Times New Roman" w:eastAsia="Times New Roman" w:cs="Times New Roman"/>
          <w:sz w:val="16"/>
          <w:szCs w:val="16"/>
        </w:rPr>
        <w:t xml:space="preserve">. Estudante do curso de graduação em Odontologia no </w:t>
      </w:r>
      <w:r w:rsidRPr="519CC339" w:rsidR="519CC339">
        <w:rPr>
          <w:rFonts w:ascii="Times New Roman" w:hAnsi="Times New Roman" w:eastAsia="Times New Roman" w:cs="Times New Roman"/>
          <w:sz w:val="16"/>
          <w:szCs w:val="16"/>
        </w:rPr>
        <w:t>Centro Universitário Santo Agostinho (UNIFSA)</w:t>
      </w:r>
      <w:r w:rsidRPr="519CC339" w:rsidR="519CC339">
        <w:rPr>
          <w:rFonts w:ascii="Times New Roman" w:hAnsi="Times New Roman" w:eastAsia="Times New Roman" w:cs="Times New Roman"/>
          <w:sz w:val="16"/>
          <w:szCs w:val="16"/>
        </w:rPr>
        <w:t>.</w:t>
      </w:r>
      <w:r w:rsidRPr="519CC339" w:rsidR="519CC339"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</w:p>
  </w:footnote>
  <w:footnote w:id="3">
    <w:p w:rsidRPr="00C707F3" w:rsidR="00FB252A" w:rsidP="784FA293" w:rsidRDefault="00FB252A" w14:paraId="6DB99345" w14:textId="0E72E9AA">
      <w:pPr>
        <w:pStyle w:val="Textodenotaderodap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19CC339">
        <w:rPr>
          <w:rStyle w:val="Refdenotaderodap"/>
          <w:rFonts w:ascii="Times New Roman" w:hAnsi="Times New Roman" w:eastAsia="Times New Roman" w:cs="Times New Roman"/>
          <w:sz w:val="16"/>
          <w:szCs w:val="16"/>
        </w:rPr>
        <w:footnoteRef/>
      </w:r>
      <w:r w:rsidRPr="784FA293" w:rsidR="784FA2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 xml:space="preserve"> </w:t>
      </w:r>
      <w:r w:rsidRPr="784FA293" w:rsidR="784FA293">
        <w:rPr>
          <w:rFonts w:ascii="Times New Roman" w:hAnsi="Times New Roman" w:eastAsia="Times New Roman" w:cs="Times New Roman"/>
          <w:sz w:val="16"/>
          <w:szCs w:val="16"/>
        </w:rPr>
        <w:t xml:space="preserve">Autor. Estudante do curso de graduação em Odontologia no Centro Universitário Santo Agostinho (UNIFSA).  </w:t>
      </w:r>
    </w:p>
  </w:footnote>
  <w:footnote w:id="4">
    <w:p w:rsidRPr="00C707F3" w:rsidR="00FB252A" w:rsidP="784FA293" w:rsidRDefault="00FB252A" w14:paraId="261A472C" w14:textId="71E033C8">
      <w:pPr>
        <w:pStyle w:val="Textodenotaderodap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19CC339">
        <w:rPr>
          <w:rStyle w:val="Refdenotaderodap"/>
          <w:rFonts w:ascii="Times New Roman" w:hAnsi="Times New Roman" w:eastAsia="Times New Roman" w:cs="Times New Roman"/>
          <w:sz w:val="16"/>
          <w:szCs w:val="16"/>
        </w:rPr>
        <w:footnoteRef/>
      </w:r>
      <w:r w:rsidRPr="784FA293" w:rsidR="784FA2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6"/>
          <w:szCs w:val="16"/>
          <w:lang w:val="pt-BR"/>
        </w:rPr>
        <w:t xml:space="preserve"> </w:t>
      </w:r>
      <w:r w:rsidRPr="784FA293" w:rsidR="784FA293">
        <w:rPr>
          <w:rFonts w:ascii="Times New Roman" w:hAnsi="Times New Roman" w:eastAsia="Times New Roman" w:cs="Times New Roman"/>
          <w:sz w:val="16"/>
          <w:szCs w:val="16"/>
        </w:rPr>
        <w:t xml:space="preserve">Autor. Estudante do curso de graduação em Odontologia no Centro Universitário Santo Agostinho (UNIFSA).  </w:t>
      </w:r>
    </w:p>
  </w:footnote>
  <w:footnote w:id="18682">
    <w:p w:rsidR="784FA293" w:rsidP="784FA293" w:rsidRDefault="784FA293" w14:paraId="4F866A63" w14:textId="67A93DC3">
      <w:pPr>
        <w:pStyle w:val="Textodenotaderodap"/>
        <w:ind w:firstLine="0"/>
        <w:jc w:val="both"/>
        <w:rPr>
          <w:noProof w:val="0"/>
          <w:lang w:val="pt-BR"/>
        </w:rPr>
      </w:pPr>
      <w:r w:rsidRPr="784FA293">
        <w:rPr>
          <w:rStyle w:val="Refdenotaderodap"/>
          <w:rFonts w:ascii="Times New Roman" w:hAnsi="Times New Roman" w:eastAsia="Times New Roman" w:cs="Times New Roman"/>
          <w:sz w:val="16"/>
          <w:szCs w:val="16"/>
        </w:rPr>
        <w:footnoteRef/>
      </w:r>
      <w:r w:rsidRPr="784FA293" w:rsidR="784FA2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6"/>
          <w:szCs w:val="16"/>
          <w:lang w:val="pt-BR"/>
        </w:rPr>
        <w:t xml:space="preserve"> </w:t>
      </w:r>
      <w:r w:rsidRPr="784FA293" w:rsidR="784FA2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>Graduada em Odontologia pela Universidade de Pernambuco (1998). Docente do curso de Odontologia do Centro Universitário Santo Agostinho (UNIFSA).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2695" w:rsidP="00584AA5" w:rsidRDefault="00332695" w14:paraId="384B4B39" w14:textId="3D86AA0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:rsidR="00E03DA7" w:rsidP="00584AA5" w:rsidRDefault="00E03DA7" w14:paraId="36082EDB" w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:rsidR="00772246" w:rsidP="00772246" w:rsidRDefault="00772246" w14:paraId="72FA57E1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06398" w:rsidP="00E2016B" w:rsidRDefault="00A055EE" w14:paraId="52F5166F" w14:textId="59C9BE5C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6398" w:rsidP="006049A7" w:rsidRDefault="00106398" w14:paraId="111BF624" w14:textId="720C37E8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734876E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3EE7845B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52CD5B9E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2B409DF5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53C31F9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7155DAF8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5BE612C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73A278DF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3B040370" w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:rsidRPr="00DD6DC7" w:rsidR="00332695" w:rsidP="00DD6DC7" w:rsidRDefault="00DD6DC7" w14:paraId="4F6236DC" w14:textId="758C287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hint="default" w:ascii="Calibri" w:hAnsi="Calibri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016211B2"/>
    <w:rsid w:val="02474D61"/>
    <w:rsid w:val="02F8A207"/>
    <w:rsid w:val="038C0F21"/>
    <w:rsid w:val="03AE80F7"/>
    <w:rsid w:val="072ACD57"/>
    <w:rsid w:val="073C1611"/>
    <w:rsid w:val="08CBF258"/>
    <w:rsid w:val="090819CA"/>
    <w:rsid w:val="093B2932"/>
    <w:rsid w:val="09485576"/>
    <w:rsid w:val="0B37DDA3"/>
    <w:rsid w:val="0C7482DD"/>
    <w:rsid w:val="0CB4D424"/>
    <w:rsid w:val="0CC3BDFC"/>
    <w:rsid w:val="0D075CB0"/>
    <w:rsid w:val="0D1B0D35"/>
    <w:rsid w:val="0ECD51B5"/>
    <w:rsid w:val="0EFF91F2"/>
    <w:rsid w:val="0FFA1F87"/>
    <w:rsid w:val="10C4617E"/>
    <w:rsid w:val="1382D737"/>
    <w:rsid w:val="13A30FA2"/>
    <w:rsid w:val="13DBD7EE"/>
    <w:rsid w:val="13EC0E6F"/>
    <w:rsid w:val="17FD0B4E"/>
    <w:rsid w:val="1B160E71"/>
    <w:rsid w:val="200376B8"/>
    <w:rsid w:val="2015E592"/>
    <w:rsid w:val="20D47072"/>
    <w:rsid w:val="22062AEA"/>
    <w:rsid w:val="23DFAB5E"/>
    <w:rsid w:val="25C4F961"/>
    <w:rsid w:val="28711F38"/>
    <w:rsid w:val="2887DF10"/>
    <w:rsid w:val="2947F2AD"/>
    <w:rsid w:val="29904A3C"/>
    <w:rsid w:val="2AB83E61"/>
    <w:rsid w:val="2AC27A30"/>
    <w:rsid w:val="2C9E280B"/>
    <w:rsid w:val="2C9F9FF3"/>
    <w:rsid w:val="2CB4087D"/>
    <w:rsid w:val="2EAD461B"/>
    <w:rsid w:val="30659039"/>
    <w:rsid w:val="349C374C"/>
    <w:rsid w:val="35C9F091"/>
    <w:rsid w:val="36E52457"/>
    <w:rsid w:val="3764D58C"/>
    <w:rsid w:val="39204A6A"/>
    <w:rsid w:val="39F28A1D"/>
    <w:rsid w:val="3B01E983"/>
    <w:rsid w:val="3D0ECC93"/>
    <w:rsid w:val="3EF213AE"/>
    <w:rsid w:val="408C8995"/>
    <w:rsid w:val="41017D69"/>
    <w:rsid w:val="4157BE63"/>
    <w:rsid w:val="41F4FB56"/>
    <w:rsid w:val="42F18326"/>
    <w:rsid w:val="438EED77"/>
    <w:rsid w:val="439D2820"/>
    <w:rsid w:val="44A899D8"/>
    <w:rsid w:val="464698DE"/>
    <w:rsid w:val="471717F4"/>
    <w:rsid w:val="4B4A2357"/>
    <w:rsid w:val="4C539970"/>
    <w:rsid w:val="4CB39EF8"/>
    <w:rsid w:val="4D0B90F1"/>
    <w:rsid w:val="4DC76453"/>
    <w:rsid w:val="4F594A26"/>
    <w:rsid w:val="4F5CEC47"/>
    <w:rsid w:val="4FF0067B"/>
    <w:rsid w:val="51061156"/>
    <w:rsid w:val="519CC339"/>
    <w:rsid w:val="51FF2619"/>
    <w:rsid w:val="523671C4"/>
    <w:rsid w:val="52B92231"/>
    <w:rsid w:val="5436159B"/>
    <w:rsid w:val="55D7984C"/>
    <w:rsid w:val="58C4C080"/>
    <w:rsid w:val="58F47CA5"/>
    <w:rsid w:val="5A18A2A3"/>
    <w:rsid w:val="5CBA25D3"/>
    <w:rsid w:val="5E20FEE8"/>
    <w:rsid w:val="5E3968B5"/>
    <w:rsid w:val="616DC4C4"/>
    <w:rsid w:val="63A7E99B"/>
    <w:rsid w:val="646E9045"/>
    <w:rsid w:val="64F8C95A"/>
    <w:rsid w:val="660BF2E7"/>
    <w:rsid w:val="66600DA2"/>
    <w:rsid w:val="66BA735A"/>
    <w:rsid w:val="6789BB64"/>
    <w:rsid w:val="68DC57B6"/>
    <w:rsid w:val="69B2DC93"/>
    <w:rsid w:val="6AF337F5"/>
    <w:rsid w:val="6AF59392"/>
    <w:rsid w:val="6BDFF470"/>
    <w:rsid w:val="6CD5B8B1"/>
    <w:rsid w:val="6D8FA1DD"/>
    <w:rsid w:val="6EA557CA"/>
    <w:rsid w:val="73602CD2"/>
    <w:rsid w:val="749AE442"/>
    <w:rsid w:val="749CC575"/>
    <w:rsid w:val="7599E85D"/>
    <w:rsid w:val="76A1B9D9"/>
    <w:rsid w:val="770CF7A9"/>
    <w:rsid w:val="775B6AB3"/>
    <w:rsid w:val="784FA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10B9"/>
    <w:pPr>
      <w:spacing w:after="0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styleId="style31" w:customStyle="1">
    <w:name w:val="style31"/>
    <w:basedOn w:val="Fontepargpadro"/>
    <w:rsid w:val="0062301A"/>
    <w:rPr>
      <w:rFonts w:hint="default" w:ascii="Arial" w:hAnsi="Arial" w:cs="Arial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D590F"/>
    <w:rPr>
      <w:rFonts w:ascii="Tahoma" w:hAnsi="Tahoma" w:eastAsia="Times New Roman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177073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177073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apple-converted-space" w:customStyle="1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styleId="TtuloChar" w:customStyle="1">
    <w:name w:val="Título Char"/>
    <w:basedOn w:val="Fontepargpadro"/>
    <w:link w:val="Ttulo"/>
    <w:rsid w:val="003709F7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Default" w:customStyle="1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D479CD"/>
    <w:rPr>
      <w:rFonts w:ascii="Arial" w:hAnsi="Arial" w:eastAsia="Times New Roman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/>
    <w:rsid w:val="00D479CD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styleId="MenoPendente1" w:customStyle="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footer2.xml" Id="R78da581abee146f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MODELO-CBCS.2021.dotx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</dc:title>
  <dc:creator>KELMA GALLAS</dc:creator>
  <lastModifiedBy>nicollas gabriel</lastModifiedBy>
  <revision>6</revision>
  <lastPrinted>2019-06-27T19:23:00.0000000Z</lastPrinted>
  <dcterms:created xsi:type="dcterms:W3CDTF">2025-05-14T20:36:00.0000000Z</dcterms:created>
  <dcterms:modified xsi:type="dcterms:W3CDTF">2025-05-23T22:33:03.9282807Z</dcterms:modified>
</coreProperties>
</file>