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FDE" w:rsidRDefault="00462FDE" w:rsidP="00A05012">
      <w:pPr>
        <w:spacing w:after="20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A IMUNOTERAPIA COMO NOVA GERAÇÃO DE RECURSOS PARA O TRATAMENTO DA NEOPLASIA PROSTÁTICA</w:t>
      </w:r>
    </w:p>
    <w:p w:rsidR="00462FDE" w:rsidRDefault="00462FDE" w:rsidP="00A05012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Bruna Campos Couto¹</w:t>
      </w:r>
      <w:r w:rsidRPr="00BE2FD1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Gabriela Teixeira Lima², </w:t>
      </w:r>
      <w:proofErr w:type="spellStart"/>
      <w:r w:rsidRPr="00BE2FD1">
        <w:rPr>
          <w:rFonts w:ascii="Times New Roman" w:hAnsi="Times New Roman"/>
          <w:sz w:val="20"/>
          <w:szCs w:val="20"/>
        </w:rPr>
        <w:t>Jil</w:t>
      </w:r>
      <w:r>
        <w:rPr>
          <w:rFonts w:ascii="Times New Roman" w:hAnsi="Times New Roman"/>
          <w:sz w:val="20"/>
          <w:szCs w:val="20"/>
        </w:rPr>
        <w:t>son</w:t>
      </w:r>
      <w:proofErr w:type="spellEnd"/>
      <w:r>
        <w:rPr>
          <w:rFonts w:ascii="Times New Roman" w:hAnsi="Times New Roman"/>
          <w:sz w:val="20"/>
          <w:szCs w:val="20"/>
        </w:rPr>
        <w:t xml:space="preserve"> Teixeira Magalhães Segundo¹, </w:t>
      </w:r>
      <w:r w:rsidRPr="00BE2FD1">
        <w:rPr>
          <w:rFonts w:ascii="Times New Roman" w:eastAsia="Times New Roman" w:hAnsi="Times New Roman"/>
          <w:bCs/>
          <w:sz w:val="20"/>
          <w:szCs w:val="20"/>
        </w:rPr>
        <w:t>Victor Santana Correia Scalabrini</w:t>
      </w:r>
      <w:r>
        <w:rPr>
          <w:rFonts w:ascii="Times New Roman" w:hAnsi="Times New Roman"/>
          <w:sz w:val="20"/>
          <w:szCs w:val="20"/>
        </w:rPr>
        <w:t xml:space="preserve">¹, </w:t>
      </w:r>
      <w:r>
        <w:rPr>
          <w:rFonts w:ascii="Times New Roman" w:hAnsi="Times New Roman" w:cs="Times New Roman"/>
          <w:sz w:val="20"/>
          <w:szCs w:val="20"/>
        </w:rPr>
        <w:t xml:space="preserve">Wilton Afonso da Silva </w:t>
      </w:r>
      <w:proofErr w:type="spellStart"/>
      <w:r>
        <w:rPr>
          <w:rFonts w:ascii="Times New Roman" w:hAnsi="Times New Roman" w:cs="Times New Roman"/>
          <w:sz w:val="20"/>
          <w:szCs w:val="20"/>
        </w:rPr>
        <w:t>Lôres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Filho¹.</w:t>
      </w:r>
    </w:p>
    <w:p w:rsidR="00462FDE" w:rsidRDefault="00462FDE" w:rsidP="00A05012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¹Graduados em Medicina pelo Centro Universitário Atenas (UniAtenas); ²Acadêmica de Medicina no Centr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o Universitário Atenas (UniAtenas).</w:t>
      </w:r>
    </w:p>
    <w:p w:rsidR="00E3108F" w:rsidRDefault="00A24295" w:rsidP="00A05012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INTRODUÇÃO: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 xml:space="preserve">O câncer de próstata é a quarta neoplasia maligna mais comum no mundo, superado apenas por câncer de pulmão, mama e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colorretal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>. Os pacient</w:t>
      </w:r>
      <w:r>
        <w:rPr>
          <w:rFonts w:ascii="Times New Roman" w:eastAsia="Arial" w:hAnsi="Times New Roman" w:cs="Times New Roman"/>
          <w:sz w:val="24"/>
          <w:szCs w:val="24"/>
        </w:rPr>
        <w:t>es confirmados com câncer de prósta</w:t>
      </w:r>
      <w:r>
        <w:rPr>
          <w:rFonts w:ascii="Times New Roman" w:eastAsia="Arial" w:hAnsi="Times New Roman" w:cs="Times New Roman"/>
          <w:sz w:val="24"/>
          <w:szCs w:val="24"/>
        </w:rPr>
        <w:t>ta são estratificados conf</w:t>
      </w:r>
      <w:r>
        <w:rPr>
          <w:rFonts w:ascii="Times New Roman" w:eastAsia="Arial" w:hAnsi="Times New Roman" w:cs="Times New Roman"/>
          <w:sz w:val="24"/>
          <w:szCs w:val="24"/>
        </w:rPr>
        <w:t>orme a classificação de risco D’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Amico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, em que possui as categorias risco baixo, intermediário e alto, divisão </w:t>
      </w:r>
      <w:r w:rsidR="002C794B">
        <w:rPr>
          <w:rFonts w:ascii="Times New Roman" w:eastAsia="Arial" w:hAnsi="Times New Roman" w:cs="Times New Roman"/>
          <w:sz w:val="24"/>
          <w:szCs w:val="24"/>
        </w:rPr>
        <w:t xml:space="preserve">que </w:t>
      </w:r>
      <w:r>
        <w:rPr>
          <w:rFonts w:ascii="Times New Roman" w:eastAsia="Arial" w:hAnsi="Times New Roman" w:cs="Times New Roman"/>
          <w:sz w:val="24"/>
          <w:szCs w:val="24"/>
        </w:rPr>
        <w:t>considera a possibilidade do paciente apresentar recorrência bioquími</w:t>
      </w:r>
      <w:r>
        <w:rPr>
          <w:rFonts w:ascii="Times New Roman" w:eastAsia="Arial" w:hAnsi="Times New Roman" w:cs="Times New Roman"/>
          <w:sz w:val="24"/>
          <w:szCs w:val="24"/>
        </w:rPr>
        <w:t xml:space="preserve">ca posteriormente ao tratamento. </w:t>
      </w:r>
      <w:r w:rsidR="00462FDE">
        <w:rPr>
          <w:rFonts w:ascii="Times New Roman" w:eastAsia="Arial" w:hAnsi="Times New Roman" w:cs="Times New Roman"/>
          <w:sz w:val="24"/>
          <w:szCs w:val="24"/>
        </w:rPr>
        <w:t>A</w:t>
      </w:r>
      <w:r>
        <w:rPr>
          <w:rFonts w:ascii="Times New Roman" w:eastAsia="Arial" w:hAnsi="Times New Roman" w:cs="Times New Roman"/>
          <w:sz w:val="24"/>
          <w:szCs w:val="24"/>
        </w:rPr>
        <w:t xml:space="preserve"> imunoterapia tem se tornado uma abordagem promissora de tratamento para muitos tipos de câncer, incluindo o de próstata, pois tem como estratégia combater o tumor induzindo externamente o sistema imunológico para modular respostas às células tumorais ou estimulando a apresentação de antígenos exógenos típicos do tumor, naturais ou artificiais, para serem reconhecidos pelo sistema imunológico do paciente</w:t>
      </w:r>
      <w:r>
        <w:rPr>
          <w:rFonts w:ascii="Times New Roman" w:hAnsi="Times New Roman" w:cs="Times New Roman"/>
          <w:sz w:val="24"/>
          <w:szCs w:val="24"/>
        </w:rPr>
        <w:t>.</w:t>
      </w:r>
      <w:r w:rsidR="002C79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sz w:val="24"/>
          <w:szCs w:val="24"/>
        </w:rPr>
        <w:t>OBJETIVO: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Revisar a eficácia da imunoterapi</w:t>
      </w:r>
      <w:r>
        <w:rPr>
          <w:rFonts w:ascii="Times New Roman" w:hAnsi="Times New Roman" w:cs="Times New Roman"/>
          <w:sz w:val="24"/>
          <w:szCs w:val="24"/>
        </w:rPr>
        <w:t>a no tratamento do câncer de prósta</w:t>
      </w:r>
      <w:r>
        <w:rPr>
          <w:rFonts w:ascii="Times New Roman" w:hAnsi="Times New Roman" w:cs="Times New Roman"/>
          <w:sz w:val="24"/>
          <w:szCs w:val="24"/>
        </w:rPr>
        <w:t xml:space="preserve">ta a fim de estabelecer o cenário atual das pesquisas </w:t>
      </w:r>
      <w:r>
        <w:rPr>
          <w:rFonts w:ascii="Times New Roman" w:hAnsi="Times New Roman" w:cs="Times New Roman"/>
          <w:sz w:val="24"/>
          <w:szCs w:val="24"/>
        </w:rPr>
        <w:t>acerca</w:t>
      </w:r>
      <w:r>
        <w:rPr>
          <w:rFonts w:ascii="Times New Roman" w:hAnsi="Times New Roman" w:cs="Times New Roman"/>
          <w:sz w:val="24"/>
          <w:szCs w:val="24"/>
        </w:rPr>
        <w:t xml:space="preserve"> das</w:t>
      </w:r>
      <w:r>
        <w:rPr>
          <w:rFonts w:ascii="Times New Roman" w:hAnsi="Times New Roman" w:cs="Times New Roman"/>
          <w:sz w:val="24"/>
          <w:szCs w:val="24"/>
        </w:rPr>
        <w:t xml:space="preserve"> estratégicas imuterapêuticas.</w:t>
      </w:r>
      <w:r w:rsidR="00462F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sz w:val="24"/>
          <w:szCs w:val="24"/>
        </w:rPr>
        <w:t>REVISÃO</w:t>
      </w:r>
      <w:r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="00462FDE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A maior vantagem do uso de anticorpos do tipo receptor de células T é sua capacidade de atingir antígenos tumorais intracelulares com manipulação mínima in vitro. Entretanto, existem vários obstáculos</w:t>
      </w:r>
      <w:r w:rsidR="00462FDE">
        <w:rPr>
          <w:rFonts w:ascii="Times New Roman" w:eastAsia="Arial" w:hAnsi="Times New Roman" w:cs="Times New Roman"/>
          <w:sz w:val="24"/>
          <w:szCs w:val="24"/>
        </w:rPr>
        <w:t xml:space="preserve"> para a sua utilização. </w:t>
      </w:r>
      <w:r>
        <w:rPr>
          <w:rFonts w:ascii="Times New Roman" w:eastAsia="Arial" w:hAnsi="Times New Roman" w:cs="Times New Roman"/>
          <w:sz w:val="24"/>
          <w:szCs w:val="24"/>
        </w:rPr>
        <w:t xml:space="preserve">Os uso de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sipuleucel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>-T para o câncer de próstata possui um perfil de tolerabilidade favorável, porém vários fatores não relacionado</w:t>
      </w:r>
      <w:r w:rsidR="00462FDE">
        <w:rPr>
          <w:rFonts w:ascii="Times New Roman" w:eastAsia="Arial" w:hAnsi="Times New Roman" w:cs="Times New Roman"/>
          <w:sz w:val="24"/>
          <w:szCs w:val="24"/>
        </w:rPr>
        <w:t xml:space="preserve">s ao câncer prostático </w:t>
      </w:r>
      <w:r>
        <w:rPr>
          <w:rFonts w:ascii="Times New Roman" w:eastAsia="Arial" w:hAnsi="Times New Roman" w:cs="Times New Roman"/>
          <w:sz w:val="24"/>
          <w:szCs w:val="24"/>
        </w:rPr>
        <w:t>são assoc</w:t>
      </w:r>
      <w:r>
        <w:rPr>
          <w:rFonts w:ascii="Times New Roman" w:eastAsia="Arial" w:hAnsi="Times New Roman" w:cs="Times New Roman"/>
          <w:sz w:val="24"/>
          <w:szCs w:val="24"/>
        </w:rPr>
        <w:t>iado ao seu uso,</w:t>
      </w:r>
      <w:r w:rsidR="00462FDE">
        <w:rPr>
          <w:rFonts w:ascii="Times New Roman" w:eastAsia="Arial" w:hAnsi="Times New Roman" w:cs="Times New Roman"/>
          <w:sz w:val="24"/>
          <w:szCs w:val="24"/>
        </w:rPr>
        <w:t xml:space="preserve"> incluindo renda, etnia e região</w:t>
      </w:r>
      <w:r>
        <w:rPr>
          <w:rFonts w:ascii="Times New Roman" w:eastAsia="Arial" w:hAnsi="Times New Roman" w:cs="Times New Roman"/>
          <w:sz w:val="24"/>
          <w:szCs w:val="24"/>
        </w:rPr>
        <w:t>,</w:t>
      </w:r>
      <w:r>
        <w:rPr>
          <w:rFonts w:ascii="Times New Roman" w:eastAsia="Arial" w:hAnsi="Times New Roman" w:cs="Times New Roman"/>
          <w:sz w:val="24"/>
          <w:szCs w:val="24"/>
        </w:rPr>
        <w:t xml:space="preserve"> a</w:t>
      </w:r>
      <w:r>
        <w:rPr>
          <w:rFonts w:ascii="Times New Roman" w:eastAsia="Arial" w:hAnsi="Times New Roman" w:cs="Times New Roman"/>
          <w:sz w:val="24"/>
          <w:szCs w:val="24"/>
        </w:rPr>
        <w:t>lém da</w:t>
      </w:r>
      <w:r>
        <w:rPr>
          <w:rFonts w:ascii="Times New Roman" w:eastAsia="Arial" w:hAnsi="Times New Roman" w:cs="Times New Roman"/>
          <w:sz w:val="24"/>
          <w:szCs w:val="24"/>
        </w:rPr>
        <w:t xml:space="preserve"> especialidade do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prescritor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>.</w:t>
      </w:r>
      <w:r w:rsidR="00462FD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62FDE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Pr="00462FDE">
        <w:rPr>
          <w:rFonts w:ascii="Times New Roman" w:eastAsia="Arial" w:hAnsi="Times New Roman" w:cs="Times New Roman"/>
          <w:sz w:val="24"/>
          <w:szCs w:val="24"/>
        </w:rPr>
        <w:t xml:space="preserve">injeção </w:t>
      </w:r>
      <w:proofErr w:type="spellStart"/>
      <w:r w:rsidRPr="00462FDE">
        <w:rPr>
          <w:rFonts w:ascii="Times New Roman" w:eastAsia="Arial" w:hAnsi="Times New Roman" w:cs="Times New Roman"/>
          <w:sz w:val="24"/>
          <w:szCs w:val="24"/>
        </w:rPr>
        <w:t>intraprostática</w:t>
      </w:r>
      <w:proofErr w:type="spellEnd"/>
      <w:r w:rsidRPr="00462FDE">
        <w:rPr>
          <w:rFonts w:ascii="Times New Roman" w:eastAsia="Arial" w:hAnsi="Times New Roman" w:cs="Times New Roman"/>
          <w:sz w:val="24"/>
          <w:szCs w:val="24"/>
        </w:rPr>
        <w:t xml:space="preserve"> de </w:t>
      </w:r>
      <w:proofErr w:type="spellStart"/>
      <w:r w:rsidRPr="00462FDE">
        <w:rPr>
          <w:rFonts w:ascii="Times New Roman" w:eastAsia="Arial" w:hAnsi="Times New Roman" w:cs="Times New Roman"/>
          <w:sz w:val="24"/>
          <w:szCs w:val="24"/>
        </w:rPr>
        <w:t>Mobilan</w:t>
      </w:r>
      <w:proofErr w:type="spellEnd"/>
      <w:r w:rsidRPr="00462FDE">
        <w:rPr>
          <w:rFonts w:ascii="Times New Roman" w:eastAsia="Arial" w:hAnsi="Times New Roman" w:cs="Times New Roman"/>
          <w:sz w:val="24"/>
          <w:szCs w:val="24"/>
        </w:rPr>
        <w:t xml:space="preserve"> (adenovírus recombinante </w:t>
      </w:r>
      <w:proofErr w:type="spellStart"/>
      <w:r w:rsidRPr="00462FDE">
        <w:rPr>
          <w:rFonts w:ascii="Times New Roman" w:eastAsia="Arial" w:hAnsi="Times New Roman" w:cs="Times New Roman"/>
          <w:sz w:val="24"/>
          <w:szCs w:val="24"/>
        </w:rPr>
        <w:t>auto-ativador</w:t>
      </w:r>
      <w:proofErr w:type="spellEnd"/>
      <w:r w:rsidRPr="00462FDE">
        <w:rPr>
          <w:rFonts w:ascii="Times New Roman" w:eastAsia="Arial" w:hAnsi="Times New Roman" w:cs="Times New Roman"/>
          <w:sz w:val="24"/>
          <w:szCs w:val="24"/>
        </w:rPr>
        <w:t xml:space="preserve"> de </w:t>
      </w:r>
      <w:proofErr w:type="spellStart"/>
      <w:r w:rsidRPr="00462FDE">
        <w:rPr>
          <w:rFonts w:ascii="Times New Roman" w:eastAsia="Arial" w:hAnsi="Times New Roman" w:cs="Times New Roman"/>
          <w:sz w:val="24"/>
          <w:szCs w:val="24"/>
        </w:rPr>
        <w:t>Toll-like</w:t>
      </w:r>
      <w:proofErr w:type="spellEnd"/>
      <w:r w:rsidRPr="00462FDE">
        <w:rPr>
          <w:rFonts w:ascii="Times New Roman" w:eastAsia="Arial" w:hAnsi="Times New Roman" w:cs="Times New Roman"/>
          <w:sz w:val="24"/>
          <w:szCs w:val="24"/>
        </w:rPr>
        <w:t xml:space="preserve"> 5) teve os efeitos farmacodinâmicos </w:t>
      </w:r>
      <w:r w:rsidR="00462FDE">
        <w:rPr>
          <w:rFonts w:ascii="Times New Roman" w:eastAsia="Arial" w:hAnsi="Times New Roman" w:cs="Times New Roman"/>
          <w:sz w:val="24"/>
          <w:szCs w:val="24"/>
        </w:rPr>
        <w:t>confirmando</w:t>
      </w:r>
      <w:r w:rsidRPr="00462FDE">
        <w:rPr>
          <w:rFonts w:ascii="Times New Roman" w:eastAsia="Arial" w:hAnsi="Times New Roman" w:cs="Times New Roman"/>
          <w:sz w:val="24"/>
          <w:szCs w:val="24"/>
        </w:rPr>
        <w:t xml:space="preserve"> a funcionalidade do construto e representando seu mecanismo de ação conhecido como agente </w:t>
      </w:r>
      <w:proofErr w:type="spellStart"/>
      <w:r w:rsidRPr="00462FDE">
        <w:rPr>
          <w:rFonts w:ascii="Times New Roman" w:eastAsia="Arial" w:hAnsi="Times New Roman" w:cs="Times New Roman"/>
          <w:sz w:val="24"/>
          <w:szCs w:val="24"/>
        </w:rPr>
        <w:t>imunoregulador</w:t>
      </w:r>
      <w:proofErr w:type="spellEnd"/>
      <w:r w:rsidRPr="00462FDE">
        <w:rPr>
          <w:rFonts w:ascii="Times New Roman" w:eastAsia="Arial" w:hAnsi="Times New Roman" w:cs="Times New Roman"/>
          <w:sz w:val="24"/>
          <w:szCs w:val="24"/>
        </w:rPr>
        <w:t>.</w:t>
      </w:r>
      <w:r w:rsidR="00462FDE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O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priming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e ativação das células </w:t>
      </w:r>
      <w:r>
        <w:rPr>
          <w:rFonts w:ascii="Times New Roman" w:eastAsia="Arial" w:hAnsi="Times New Roman" w:cs="Times New Roman"/>
          <w:sz w:val="24"/>
          <w:szCs w:val="24"/>
        </w:rPr>
        <w:t xml:space="preserve">Natural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Killer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(</w:t>
      </w:r>
      <w:r>
        <w:rPr>
          <w:rFonts w:ascii="Times New Roman" w:eastAsia="Arial" w:hAnsi="Times New Roman" w:cs="Times New Roman"/>
          <w:sz w:val="24"/>
          <w:szCs w:val="24"/>
        </w:rPr>
        <w:t>NK</w:t>
      </w:r>
      <w:r>
        <w:rPr>
          <w:rFonts w:ascii="Times New Roman" w:eastAsia="Arial" w:hAnsi="Times New Roman" w:cs="Times New Roman"/>
          <w:sz w:val="24"/>
          <w:szCs w:val="24"/>
        </w:rPr>
        <w:t>)</w:t>
      </w:r>
      <w:r>
        <w:rPr>
          <w:rFonts w:ascii="Times New Roman" w:eastAsia="Arial" w:hAnsi="Times New Roman" w:cs="Times New Roman"/>
          <w:sz w:val="24"/>
          <w:szCs w:val="24"/>
        </w:rPr>
        <w:t xml:space="preserve"> têm </w:t>
      </w:r>
      <w:r w:rsidR="00462FDE">
        <w:rPr>
          <w:rFonts w:ascii="Times New Roman" w:eastAsia="Arial" w:hAnsi="Times New Roman" w:cs="Times New Roman"/>
          <w:sz w:val="24"/>
          <w:szCs w:val="24"/>
        </w:rPr>
        <w:t xml:space="preserve">grande </w:t>
      </w:r>
      <w:r>
        <w:rPr>
          <w:rFonts w:ascii="Times New Roman" w:eastAsia="Arial" w:hAnsi="Times New Roman" w:cs="Times New Roman"/>
          <w:sz w:val="24"/>
          <w:szCs w:val="24"/>
        </w:rPr>
        <w:t>potencial como imunoterapia para o t</w:t>
      </w:r>
      <w:r>
        <w:rPr>
          <w:rFonts w:ascii="Times New Roman" w:eastAsia="Arial" w:hAnsi="Times New Roman" w:cs="Times New Roman"/>
          <w:sz w:val="24"/>
          <w:szCs w:val="24"/>
        </w:rPr>
        <w:t xml:space="preserve">ratamento do câncer de próstata, porém </w:t>
      </w:r>
      <w:r>
        <w:rPr>
          <w:rFonts w:ascii="Times New Roman" w:eastAsia="Arial" w:hAnsi="Times New Roman" w:cs="Times New Roman"/>
          <w:sz w:val="24"/>
          <w:szCs w:val="24"/>
        </w:rPr>
        <w:t>nem todos os pacientes se beneficiarão de uma a</w:t>
      </w:r>
      <w:r w:rsidR="002C794B">
        <w:rPr>
          <w:rFonts w:ascii="Times New Roman" w:eastAsia="Arial" w:hAnsi="Times New Roman" w:cs="Times New Roman"/>
          <w:sz w:val="24"/>
          <w:szCs w:val="24"/>
        </w:rPr>
        <w:t>bordagem terapêutica específica</w:t>
      </w:r>
      <w:r>
        <w:rPr>
          <w:rFonts w:ascii="Times New Roman" w:eastAsia="Arial" w:hAnsi="Times New Roman" w:cs="Times New Roman"/>
          <w:sz w:val="24"/>
          <w:szCs w:val="24"/>
        </w:rPr>
        <w:t>.</w:t>
      </w:r>
      <w:r w:rsidR="00462FDE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 xml:space="preserve">Ainda há dúvidas sobre os efeitos das imunoterapias no microambiente do tumor para melhorar os resultados clínicos. </w:t>
      </w:r>
      <w:r w:rsidR="00462FDE">
        <w:rPr>
          <w:rFonts w:ascii="Times New Roman" w:eastAsia="Arial" w:hAnsi="Times New Roman" w:cs="Times New Roman"/>
          <w:sz w:val="24"/>
          <w:szCs w:val="24"/>
        </w:rPr>
        <w:t>A</w:t>
      </w:r>
      <w:r>
        <w:rPr>
          <w:rFonts w:ascii="Times New Roman" w:eastAsia="Arial" w:hAnsi="Times New Roman" w:cs="Times New Roman"/>
          <w:sz w:val="24"/>
          <w:szCs w:val="24"/>
        </w:rPr>
        <w:t xml:space="preserve"> pluralidade da expressão de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neoantígeno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em contraposição a expressão de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neoantígeno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clonal no microambiente do tumor também pode influenciar substancialmente o resultado das imunoterapias. </w:t>
      </w:r>
      <w:r w:rsidR="002C794B">
        <w:rPr>
          <w:rFonts w:ascii="Times New Roman" w:eastAsia="Arial" w:hAnsi="Times New Roman" w:cs="Times New Roman"/>
          <w:b/>
          <w:sz w:val="24"/>
          <w:szCs w:val="24"/>
        </w:rPr>
        <w:t>CONCLUSÃO</w:t>
      </w:r>
      <w:r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="002C794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As estratégicas imuterapêuticas têm demonstrado eficácia no tratamento do câncer de próstata, porém com ressalvas, existindo ainda muitos desafios a serem 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lastRenderedPageBreak/>
        <w:t>enfrentados na busca de um tratamento de alta eficácia e abrangência. Logo, é imprescindível a investigação de estratégias altern</w:t>
      </w:r>
      <w:r w:rsidR="002C794B">
        <w:rPr>
          <w:rFonts w:ascii="Times New Roman" w:eastAsia="Times New Roman" w:hAnsi="Times New Roman" w:cs="Times New Roman"/>
          <w:color w:val="202124"/>
          <w:sz w:val="24"/>
          <w:szCs w:val="24"/>
        </w:rPr>
        <w:t>ativas e inovadoras, atendo-se às considerações e à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s adversidades apontadas, com o objetivo de obter, futuramente, pleno potencial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imunoterapêutico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contra o câncer de próstata. É certo, portanto, que a imu</w:t>
      </w:r>
      <w:r w:rsidR="00260943">
        <w:rPr>
          <w:rFonts w:ascii="Times New Roman" w:eastAsia="Times New Roman" w:hAnsi="Times New Roman" w:cs="Times New Roman"/>
          <w:color w:val="202124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terapia revela-se como a nova geração de recurso terapêutico contra o câncer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0943" w:rsidRPr="00462FDE" w:rsidRDefault="00260943" w:rsidP="00A05012">
      <w:pPr>
        <w:spacing w:after="20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E6023"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Câncer de Próstata; Imunoterapia.</w:t>
      </w:r>
    </w:p>
    <w:sectPr w:rsidR="00260943" w:rsidRPr="00462FDE" w:rsidSect="006D1EBA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95"/>
    <w:rsid w:val="00260943"/>
    <w:rsid w:val="002C794B"/>
    <w:rsid w:val="00462FDE"/>
    <w:rsid w:val="004E6023"/>
    <w:rsid w:val="006D1EBA"/>
    <w:rsid w:val="007346AA"/>
    <w:rsid w:val="00A05012"/>
    <w:rsid w:val="00A24295"/>
    <w:rsid w:val="00C14395"/>
    <w:rsid w:val="00EB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5F1C8-2134-494E-836F-345C74B6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295"/>
    <w:pPr>
      <w:spacing w:after="160" w:line="25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7</cp:revision>
  <dcterms:created xsi:type="dcterms:W3CDTF">2020-09-12T01:21:00Z</dcterms:created>
  <dcterms:modified xsi:type="dcterms:W3CDTF">2020-09-12T02:07:00Z</dcterms:modified>
</cp:coreProperties>
</file>