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F4CA48" w14:textId="77777777" w:rsidR="00753CDC" w:rsidRPr="00BB52EA" w:rsidRDefault="00753CDC">
      <w:pPr>
        <w:spacing w:line="276" w:lineRule="auto"/>
        <w:ind w:left="0" w:hanging="2"/>
        <w:rPr>
          <w:rFonts w:ascii="Open Sans" w:eastAsia="Open Sans" w:hAnsi="Open Sans" w:cs="Open Sans"/>
          <w:b/>
          <w:lang w:val="pt-BR"/>
        </w:rPr>
      </w:pPr>
    </w:p>
    <w:p w14:paraId="13359302" w14:textId="065F1574" w:rsidR="00477CC1" w:rsidRPr="000E3E75" w:rsidRDefault="000E3E75" w:rsidP="00477CC1">
      <w:pPr>
        <w:spacing w:before="0" w:after="200" w:line="240" w:lineRule="auto"/>
        <w:ind w:leftChars="0" w:left="1" w:firstLineChars="0" w:hanging="3"/>
        <w:jc w:val="center"/>
        <w:textDirection w:val="lrTb"/>
        <w:textAlignment w:val="auto"/>
        <w:outlineLvl w:val="9"/>
        <w:rPr>
          <w:rFonts w:ascii="Open Sans" w:eastAsia="Times New Roman" w:hAnsi="Open Sans" w:cs="Open Sans"/>
          <w:color w:val="000000" w:themeColor="text1"/>
          <w:position w:val="0"/>
          <w:sz w:val="24"/>
          <w:szCs w:val="24"/>
          <w:lang w:val="pt-BR" w:eastAsia="pt-BR"/>
        </w:rPr>
      </w:pPr>
      <w:r>
        <w:rPr>
          <w:rFonts w:ascii="Open Sans" w:eastAsia="Times New Roman" w:hAnsi="Open Sans" w:cs="Open Sans"/>
          <w:b/>
          <w:bCs/>
          <w:color w:val="000000" w:themeColor="text1"/>
          <w:position w:val="0"/>
          <w:sz w:val="28"/>
          <w:szCs w:val="28"/>
          <w:lang w:val="pt-BR" w:eastAsia="pt-BR"/>
        </w:rPr>
        <w:t>DIREITOS HUMANOS E INCLUSÃ</w:t>
      </w:r>
      <w:r w:rsidR="00F45D57" w:rsidRPr="000E3E75">
        <w:rPr>
          <w:rFonts w:ascii="Open Sans" w:eastAsia="Times New Roman" w:hAnsi="Open Sans" w:cs="Open Sans"/>
          <w:b/>
          <w:bCs/>
          <w:color w:val="000000" w:themeColor="text1"/>
          <w:position w:val="0"/>
          <w:sz w:val="28"/>
          <w:szCs w:val="28"/>
          <w:lang w:val="pt-BR" w:eastAsia="pt-BR"/>
        </w:rPr>
        <w:t>O: aproximações</w:t>
      </w:r>
      <w:r>
        <w:rPr>
          <w:rFonts w:ascii="Open Sans" w:eastAsia="Times New Roman" w:hAnsi="Open Sans" w:cs="Open Sans"/>
          <w:b/>
          <w:bCs/>
          <w:color w:val="000000" w:themeColor="text1"/>
          <w:position w:val="0"/>
          <w:sz w:val="28"/>
          <w:szCs w:val="28"/>
          <w:lang w:val="pt-BR" w:eastAsia="pt-BR"/>
        </w:rPr>
        <w:t xml:space="preserve"> jurídicas </w:t>
      </w:r>
      <w:r w:rsidR="00F45D57" w:rsidRPr="000E3E75">
        <w:rPr>
          <w:rFonts w:ascii="Open Sans" w:eastAsia="Times New Roman" w:hAnsi="Open Sans" w:cs="Open Sans"/>
          <w:b/>
          <w:bCs/>
          <w:color w:val="000000" w:themeColor="text1"/>
          <w:position w:val="0"/>
          <w:sz w:val="28"/>
          <w:szCs w:val="28"/>
          <w:lang w:val="pt-BR" w:eastAsia="pt-BR"/>
        </w:rPr>
        <w:t>na APAE de Tocantinópolis</w:t>
      </w:r>
      <w:r w:rsidR="00477CC1" w:rsidRPr="000E3E75">
        <w:rPr>
          <w:rFonts w:ascii="Open Sans" w:eastAsia="Times New Roman" w:hAnsi="Open Sans" w:cs="Open Sans"/>
          <w:b/>
          <w:bCs/>
          <w:color w:val="000000" w:themeColor="text1"/>
          <w:position w:val="0"/>
          <w:sz w:val="28"/>
          <w:szCs w:val="28"/>
          <w:lang w:val="pt-BR" w:eastAsia="pt-BR"/>
        </w:rPr>
        <w:t> </w:t>
      </w:r>
    </w:p>
    <w:p w14:paraId="786C0CED" w14:textId="77777777" w:rsidR="00630E30" w:rsidRPr="00BB52EA" w:rsidRDefault="00630E30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</w:p>
    <w:p w14:paraId="6438D429" w14:textId="2854C828" w:rsidR="00630E30" w:rsidRPr="00BB52EA" w:rsidRDefault="00E8539C" w:rsidP="00D10CD3">
      <w:pPr>
        <w:spacing w:line="276" w:lineRule="auto"/>
        <w:ind w:left="1" w:hanging="3"/>
        <w:jc w:val="right"/>
        <w:rPr>
          <w:rFonts w:ascii="Open Sans" w:eastAsia="Open Sans" w:hAnsi="Open Sans" w:cs="Open Sans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Allex Duarte Araújo</w:t>
      </w:r>
      <w:r w:rsidR="00DC4F73"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>,</w:t>
      </w:r>
      <w:r w:rsidR="00477CC1"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Sara da Conceição Borges</w:t>
      </w:r>
      <w:r w:rsidR="00DC4F73"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 </w:t>
      </w:r>
      <w:r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Universidade Federal do Norte do Tocantins, </w:t>
      </w:r>
      <w:r w:rsidR="00D10CD3"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 xml:space="preserve">allex.araujo@ufnt.edu.br, </w:t>
      </w:r>
      <w:r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>sara.borges@ufnt.edu.br</w:t>
      </w:r>
    </w:p>
    <w:p w14:paraId="0DF86E26" w14:textId="77777777" w:rsidR="00630E30" w:rsidRPr="00BB52EA" w:rsidRDefault="00630E30">
      <w:pPr>
        <w:spacing w:after="0" w:line="276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3F1BA39B" w14:textId="77777777" w:rsidR="00591253" w:rsidRPr="00BB52EA" w:rsidRDefault="00591253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C2EEC9A" w14:textId="608BC406" w:rsidR="009056AD" w:rsidRPr="00BB52EA" w:rsidRDefault="00905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Resumo</w:t>
      </w:r>
    </w:p>
    <w:p w14:paraId="6CEC1296" w14:textId="77777777" w:rsidR="00DC08A9" w:rsidRPr="00BB52EA" w:rsidRDefault="00DC08A9" w:rsidP="00DC08A9">
      <w:pPr>
        <w:pBdr>
          <w:top w:val="nil"/>
          <w:left w:val="nil"/>
          <w:bottom w:val="nil"/>
          <w:right w:val="nil"/>
          <w:between w:val="nil"/>
        </w:pBdr>
        <w:spacing w:before="0" w:after="80" w:line="24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</w:p>
    <w:p w14:paraId="09B463B5" w14:textId="1F54BBC0" w:rsidR="009056AD" w:rsidRPr="000E3E75" w:rsidRDefault="00DC08A9" w:rsidP="009D7BC9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</w:pPr>
      <w:r w:rsidRPr="000E3E75">
        <w:rPr>
          <w:rFonts w:ascii="Open Sans" w:eastAsia="Open Sans" w:hAnsi="Open Sans" w:cs="Open Sans"/>
          <w:color w:val="000000" w:themeColor="text1"/>
          <w:lang w:val="pt-BR"/>
        </w:rPr>
        <w:t>A APAE (Associação de Pais e Amigos dos Excepcionais) é uma organização sem fins lucrativos dedicada a oferecer</w:t>
      </w:r>
      <w:r w:rsidR="009D7BC9"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 assistência integral, promovendo direitos essenciais as </w:t>
      </w:r>
      <w:r w:rsidRPr="000E3E75">
        <w:rPr>
          <w:rFonts w:ascii="Open Sans" w:eastAsia="Open Sans" w:hAnsi="Open Sans" w:cs="Open Sans"/>
          <w:color w:val="000000" w:themeColor="text1"/>
          <w:lang w:val="pt-BR"/>
        </w:rPr>
        <w:t>pessoas com deficiência intelectual e múltipla</w:t>
      </w:r>
      <w:r w:rsidR="00F45D57"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, </w:t>
      </w:r>
      <w:r w:rsidR="00F45D57" w:rsidRPr="000E3E75">
        <w:rPr>
          <w:rFonts w:ascii="Open Sans" w:hAnsi="Open Sans" w:cs="Open Sans"/>
          <w:color w:val="000000" w:themeColor="text1"/>
          <w:lang w:val="pt-BR"/>
        </w:rPr>
        <w:t>buscando garantir seus direitos fundamentais e promover sua autonomia</w:t>
      </w:r>
      <w:r w:rsidRPr="000E3E75">
        <w:rPr>
          <w:rFonts w:ascii="Open Sans" w:eastAsia="Open Sans" w:hAnsi="Open Sans" w:cs="Open Sans"/>
          <w:color w:val="000000" w:themeColor="text1"/>
          <w:lang w:val="pt-BR"/>
        </w:rPr>
        <w:t>. Fundada em Tocan</w:t>
      </w:r>
      <w:r w:rsidR="00BB52EA"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tinópolis em 16 de fevereiro do ano de </w:t>
      </w:r>
      <w:r w:rsidRPr="000E3E75">
        <w:rPr>
          <w:rFonts w:ascii="Open Sans" w:eastAsia="Open Sans" w:hAnsi="Open Sans" w:cs="Open Sans"/>
          <w:color w:val="000000" w:themeColor="text1"/>
          <w:lang w:val="pt-BR"/>
        </w:rPr>
        <w:t>2000, a APAE conta atualmente com cerca de 100 alunos matriculados na escola "Um Passo Diferente", que possui</w:t>
      </w:r>
      <w:r w:rsidR="006B0441"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 ao todo,</w:t>
      </w:r>
      <w:r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 18 turmas. A matrícula é realizada anualmente, com possibilidades em ambos os semestres. Além de educação, a APAE proporciona acesso à saúde, lazer, formação profissional e inclusão social, atuando em mais de 2000 municípios no Brasil. A organização também promove a conscientização sobre direitos humanos e sociais, envolvendo alunos, professores e a comunidade escolar em discussões sobre cidadania, dignidade, igualdade e outros direitos fundamentais.</w:t>
      </w:r>
      <w:r w:rsidR="00D10CD3" w:rsidRPr="000E3E75">
        <w:rPr>
          <w:rFonts w:ascii="Open Sans" w:eastAsia="Open Sans" w:hAnsi="Open Sans" w:cs="Open Sans"/>
          <w:color w:val="000000" w:themeColor="text1"/>
          <w:lang w:val="pt-BR"/>
        </w:rPr>
        <w:t xml:space="preserve"> </w:t>
      </w:r>
      <w:r w:rsidRPr="000E3E75">
        <w:rPr>
          <w:rFonts w:ascii="Open Sans" w:hAnsi="Open Sans" w:cs="Open Sans"/>
          <w:color w:val="000000" w:themeColor="text1"/>
          <w:lang w:val="pt-BR"/>
        </w:rPr>
        <w:t>O presente projeto foi desenvolvido na APAE (Associação de Pais e Amigos dos Excepcionais), foca</w:t>
      </w:r>
      <w:r w:rsidR="00F45D57" w:rsidRPr="000E3E75">
        <w:rPr>
          <w:rFonts w:ascii="Open Sans" w:hAnsi="Open Sans" w:cs="Open Sans"/>
          <w:color w:val="000000" w:themeColor="text1"/>
          <w:lang w:val="pt-BR"/>
        </w:rPr>
        <w:t>n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do na promoção e defesa dos direitos das pessoas com deficiência. Dessa forma </w:t>
      </w:r>
      <w:r w:rsidRPr="000E3E75">
        <w:rPr>
          <w:rFonts w:ascii="Open Sans" w:hAnsi="Open Sans" w:cs="Open Sans"/>
          <w:color w:val="000000" w:themeColor="text1"/>
          <w:lang w:val="pt-BR"/>
        </w:rPr>
        <w:lastRenderedPageBreak/>
        <w:t xml:space="preserve">garantido um direito essencial promovido pela Declaração Universal dos Direitos Humanos (DUDH) de 1948 e na Constituição Federal de 1988. </w:t>
      </w:r>
      <w:r w:rsidR="00F45D57" w:rsidRPr="000E3E75">
        <w:rPr>
          <w:rFonts w:ascii="Open Sans" w:hAnsi="Open Sans" w:cs="Open Sans"/>
          <w:color w:val="000000" w:themeColor="text1"/>
          <w:lang w:val="pt-BR"/>
        </w:rPr>
        <w:t>A escola foi instituída para ser um espaço socioeducativo, pois na maioria das escolas da rede não consegue garantir o direito</w:t>
      </w:r>
      <w:r w:rsidR="00635DB0" w:rsidRPr="000E3E75">
        <w:rPr>
          <w:rFonts w:ascii="Open Sans" w:hAnsi="Open Sans" w:cs="Open Sans"/>
          <w:color w:val="000000" w:themeColor="text1"/>
          <w:lang w:val="pt-BR"/>
        </w:rPr>
        <w:t xml:space="preserve"> de forma efetiva</w:t>
      </w:r>
      <w:r w:rsidR="00F45D57" w:rsidRPr="000E3E75">
        <w:rPr>
          <w:rFonts w:ascii="Open Sans" w:hAnsi="Open Sans" w:cs="Open Sans"/>
          <w:color w:val="000000" w:themeColor="text1"/>
          <w:lang w:val="pt-BR"/>
        </w:rPr>
        <w:t>, seja por falta de pessoal qualificado, seja pela falta de material didático-</w:t>
      </w:r>
      <w:r w:rsidR="0021095E" w:rsidRPr="000E3E75">
        <w:rPr>
          <w:rFonts w:ascii="Open Sans" w:hAnsi="Open Sans" w:cs="Open Sans"/>
          <w:color w:val="000000" w:themeColor="text1"/>
          <w:lang w:val="pt-BR"/>
        </w:rPr>
        <w:t>pedagógico</w:t>
      </w:r>
      <w:r w:rsidR="00635DB0" w:rsidRPr="000E3E75">
        <w:rPr>
          <w:rFonts w:ascii="Open Sans" w:hAnsi="Open Sans" w:cs="Open Sans"/>
          <w:color w:val="000000" w:themeColor="text1"/>
          <w:lang w:val="pt-BR"/>
        </w:rPr>
        <w:t xml:space="preserve">. Por isso a ação foi voltada para proporcionar acesso a seus direitos fundamentais e promover a conscientização na comunidade escolar também, pois as questões debatidas influenciaram até mesmo o questionamento dos professores e professoras que acompanhavam seus alunos. </w:t>
      </w:r>
      <w:r w:rsidR="00477CC1" w:rsidRPr="000E3E75">
        <w:rPr>
          <w:rFonts w:ascii="Open Sans" w:hAnsi="Open Sans" w:cs="Open Sans"/>
          <w:color w:val="000000" w:themeColor="text1"/>
          <w:lang w:val="pt-BR"/>
        </w:rPr>
        <w:t xml:space="preserve">Portanto, </w:t>
      </w:r>
      <w:r w:rsidR="000E3E75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a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APAE</w:t>
      </w:r>
      <w:r w:rsidR="00F45D57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</w:t>
      </w:r>
      <w:r w:rsidR="00F37DD5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e</w:t>
      </w:r>
      <w:r w:rsidR="00F45D57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xecuta atividades t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ais como: a educação, saúde, assessor</w:t>
      </w:r>
      <w:r w:rsidR="009D7BC9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ia e acesso ao lazer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, possibilitando</w:t>
      </w:r>
      <w:r w:rsidR="009D7BC9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a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formação profissiona</w:t>
      </w:r>
      <w:r w:rsidR="00F37DD5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l e inclusão social. É uma entidade que está presente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em mais de 2000 municípios</w:t>
      </w:r>
      <w:r w:rsidR="00F37DD5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 xml:space="preserve"> do território brasileiro</w:t>
      </w:r>
      <w:r w:rsidR="00477CC1" w:rsidRPr="000E3E75">
        <w:rPr>
          <w:rFonts w:ascii="Open Sans" w:eastAsia="Times New Roman" w:hAnsi="Open Sans" w:cs="Open Sans"/>
          <w:color w:val="000000" w:themeColor="text1"/>
          <w:position w:val="0"/>
          <w:lang w:val="pt-BR" w:eastAsia="pt-BR"/>
        </w:rPr>
        <w:t>.</w:t>
      </w:r>
    </w:p>
    <w:p w14:paraId="46C1278A" w14:textId="77777777" w:rsidR="003404C3" w:rsidRPr="009D7BC9" w:rsidRDefault="003404C3" w:rsidP="009D7BC9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eastAsia="Open Sans" w:hAnsi="Open Sans" w:cs="Open Sans"/>
          <w:color w:val="000000"/>
          <w:lang w:val="pt-BR"/>
        </w:rPr>
      </w:pPr>
    </w:p>
    <w:p w14:paraId="68CEA50D" w14:textId="6F4222E9" w:rsidR="007258DC" w:rsidRPr="00BB52EA" w:rsidRDefault="007258DC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BB52EA">
        <w:rPr>
          <w:rFonts w:ascii="Open Sans" w:eastAsia="Open Sans" w:hAnsi="Open Sans" w:cs="Open Sans"/>
          <w:b/>
          <w:bCs/>
          <w:lang w:val="pt-BR"/>
        </w:rPr>
        <w:t>Palavras-chave:</w:t>
      </w:r>
      <w:r w:rsidRPr="00BB52EA">
        <w:rPr>
          <w:rFonts w:ascii="Open Sans" w:eastAsia="Open Sans" w:hAnsi="Open Sans" w:cs="Open Sans"/>
          <w:lang w:val="pt-BR"/>
        </w:rPr>
        <w:t xml:space="preserve"> </w:t>
      </w:r>
      <w:r w:rsidR="00635DB0" w:rsidRPr="00BB52EA">
        <w:rPr>
          <w:rFonts w:ascii="Open Sans" w:eastAsia="Open Sans" w:hAnsi="Open Sans" w:cs="Open Sans"/>
          <w:lang w:val="pt-BR"/>
        </w:rPr>
        <w:t>direitos humanos, pessoas com deficiência, inclusão</w:t>
      </w:r>
      <w:r w:rsidRPr="00BB52EA">
        <w:rPr>
          <w:rFonts w:ascii="Open Sans" w:eastAsia="Open Sans" w:hAnsi="Open Sans" w:cs="Open Sans"/>
          <w:lang w:val="pt-BR"/>
        </w:rPr>
        <w:t>.</w:t>
      </w:r>
    </w:p>
    <w:p w14:paraId="58843771" w14:textId="19C59B75" w:rsidR="00D60ECA" w:rsidRPr="00BB52EA" w:rsidRDefault="00D60ECA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69C5AD5A" w14:textId="1DB2DB2E" w:rsidR="00D60ECA" w:rsidRPr="00BB52EA" w:rsidRDefault="00D60ECA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365214E2" w14:textId="3A73DB72" w:rsidR="00D60ECA" w:rsidRPr="00BB52EA" w:rsidRDefault="00D60ECA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D69C38C" w14:textId="77777777" w:rsidR="0021095E" w:rsidRDefault="0021095E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</w:p>
    <w:p w14:paraId="75E28066" w14:textId="434336C5" w:rsidR="00D60ECA" w:rsidRPr="00BB52EA" w:rsidRDefault="003404C3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BB52EA">
        <w:rPr>
          <w:rFonts w:ascii="Open Sans" w:eastAsia="Open Sans" w:hAnsi="Open Sans" w:cs="Open Sans"/>
          <w:noProof/>
          <w:sz w:val="24"/>
          <w:szCs w:val="24"/>
          <w:lang w:val="pt-BR"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47FF85BD" wp14:editId="7A58864E">
            <wp:simplePos x="0" y="0"/>
            <wp:positionH relativeFrom="margin">
              <wp:posOffset>9525</wp:posOffset>
            </wp:positionH>
            <wp:positionV relativeFrom="page">
              <wp:posOffset>3028950</wp:posOffset>
            </wp:positionV>
            <wp:extent cx="2647950" cy="180975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3-07 at 17.20.24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2EA">
        <w:rPr>
          <w:rFonts w:ascii="Open Sans" w:eastAsia="Open Sans" w:hAnsi="Open Sans" w:cs="Open Sans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5408" behindDoc="1" locked="0" layoutInCell="1" allowOverlap="1" wp14:anchorId="1C1EC961" wp14:editId="0331801B">
            <wp:simplePos x="0" y="0"/>
            <wp:positionH relativeFrom="margin">
              <wp:posOffset>2733040</wp:posOffset>
            </wp:positionH>
            <wp:positionV relativeFrom="paragraph">
              <wp:posOffset>3175</wp:posOffset>
            </wp:positionV>
            <wp:extent cx="2790825" cy="1771650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07 at 17.27.1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939F5" w14:textId="0498F0BF" w:rsidR="00D60ECA" w:rsidRPr="00BB52EA" w:rsidRDefault="0021095E" w:rsidP="00DC08A9">
      <w:pPr>
        <w:spacing w:before="0" w:after="0" w:line="360" w:lineRule="auto"/>
        <w:ind w:left="0" w:hanging="2"/>
        <w:rPr>
          <w:rFonts w:ascii="Open Sans" w:eastAsia="Open Sans" w:hAnsi="Open Sans" w:cs="Open Sans"/>
          <w:lang w:val="pt-BR"/>
        </w:rPr>
      </w:pPr>
      <w:r w:rsidRPr="00BB52EA">
        <w:rPr>
          <w:rFonts w:ascii="Open Sans" w:eastAsia="Open Sans" w:hAnsi="Open Sans" w:cs="Open Sans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6432" behindDoc="1" locked="0" layoutInCell="1" allowOverlap="1" wp14:anchorId="3067151A" wp14:editId="4631AE21">
            <wp:simplePos x="0" y="0"/>
            <wp:positionH relativeFrom="margin">
              <wp:posOffset>3152775</wp:posOffset>
            </wp:positionH>
            <wp:positionV relativeFrom="paragraph">
              <wp:posOffset>664210</wp:posOffset>
            </wp:positionV>
            <wp:extent cx="24669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3-22 at 13.02.02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4C3">
        <w:rPr>
          <w:rFonts w:ascii="Open Sans" w:eastAsia="Open Sans" w:hAnsi="Open Sans" w:cs="Open Sans"/>
          <w:noProof/>
          <w:sz w:val="24"/>
          <w:szCs w:val="24"/>
          <w:lang w:val="pt-BR" w:eastAsia="pt-BR"/>
        </w:rPr>
        <w:drawing>
          <wp:inline distT="0" distB="0" distL="0" distR="0" wp14:anchorId="4A8656AA" wp14:editId="574C51C5">
            <wp:extent cx="2667000" cy="20669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9CC1" w14:textId="309A3776" w:rsidR="003B7D37" w:rsidRPr="00BB52EA" w:rsidRDefault="003B7D37" w:rsidP="00DC08A9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0F74653" w14:textId="0E5F59B1" w:rsidR="00D60ECA" w:rsidRPr="00BB52EA" w:rsidRDefault="00D60ECA" w:rsidP="00DC08A9">
      <w:pPr>
        <w:spacing w:after="0" w:line="360" w:lineRule="auto"/>
        <w:ind w:left="0" w:hanging="2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6BF7BD6B" w14:textId="2AAE9410" w:rsidR="00D60ECA" w:rsidRDefault="00D60ECA" w:rsidP="00D60ECA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6DD36D34" w14:textId="77777777" w:rsidR="003404C3" w:rsidRDefault="003404C3" w:rsidP="00D60ECA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30B04679" w14:textId="77777777" w:rsidR="003404C3" w:rsidRDefault="003404C3" w:rsidP="00D60ECA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758C654C" w14:textId="77777777" w:rsidR="003404C3" w:rsidRDefault="003404C3" w:rsidP="00D60ECA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</w:pPr>
    </w:p>
    <w:p w14:paraId="24E21BE3" w14:textId="77777777" w:rsidR="003404C3" w:rsidRPr="00BB52EA" w:rsidRDefault="003404C3" w:rsidP="00D60ECA">
      <w:pPr>
        <w:spacing w:after="0" w:line="360" w:lineRule="auto"/>
        <w:ind w:leftChars="0" w:left="0" w:firstLineChars="0" w:firstLine="0"/>
        <w:rPr>
          <w:rFonts w:ascii="Open Sans" w:eastAsia="Open Sans" w:hAnsi="Open Sans" w:cs="Open Sans"/>
          <w:sz w:val="24"/>
          <w:szCs w:val="24"/>
          <w:lang w:val="pt-BR"/>
        </w:rPr>
        <w:sectPr w:rsidR="003404C3" w:rsidRPr="00BB52EA" w:rsidSect="001A2C29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/>
          <w:pgMar w:top="1440" w:right="1800" w:bottom="1440" w:left="1800" w:header="720" w:footer="720" w:gutter="0"/>
          <w:pgNumType w:start="1"/>
          <w:cols w:space="720"/>
          <w:docGrid w:linePitch="272"/>
        </w:sectPr>
      </w:pPr>
    </w:p>
    <w:p w14:paraId="74E529A6" w14:textId="76F0CEB4" w:rsidR="00630E30" w:rsidRPr="00BB52EA" w:rsidRDefault="00DC4F73" w:rsidP="00DC08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lastRenderedPageBreak/>
        <w:t>Introdução</w:t>
      </w:r>
    </w:p>
    <w:p w14:paraId="167BA956" w14:textId="77777777" w:rsidR="00630E30" w:rsidRPr="00BB52EA" w:rsidRDefault="00630E30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128F1D9C" w14:textId="5743B168" w:rsidR="00B30EF6" w:rsidRPr="008A3074" w:rsidRDefault="00DC08A9" w:rsidP="00F81855">
      <w:pPr>
        <w:spacing w:before="0" w:after="0" w:line="360" w:lineRule="auto"/>
        <w:ind w:leftChars="0" w:left="0" w:firstLineChars="0" w:firstLine="0"/>
        <w:outlineLvl w:val="9"/>
        <w:rPr>
          <w:rFonts w:ascii="Open Sans" w:hAnsi="Open Sans" w:cs="Open Sans"/>
          <w:color w:val="000000" w:themeColor="text1"/>
          <w:lang w:val="pt-BR"/>
        </w:rPr>
      </w:pPr>
      <w:bookmarkStart w:id="0" w:name="_heading=h.3znysh7" w:colFirst="0" w:colLast="0"/>
      <w:bookmarkEnd w:id="0"/>
      <w:r w:rsidRPr="000E3E75">
        <w:rPr>
          <w:rFonts w:ascii="Open Sans" w:hAnsi="Open Sans" w:cs="Open Sans"/>
          <w:color w:val="000000" w:themeColor="text1"/>
          <w:lang w:val="pt-BR"/>
        </w:rPr>
        <w:t>O projeto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 de extensão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</w:t>
      </w:r>
      <w:r w:rsidR="00F37DD5" w:rsidRPr="000E3E75">
        <w:rPr>
          <w:rFonts w:ascii="Open Sans" w:hAnsi="Open Sans" w:cs="Open Sans"/>
          <w:b/>
          <w:color w:val="000000" w:themeColor="text1"/>
          <w:lang w:val="pt-BR"/>
        </w:rPr>
        <w:t>Direitos Humanos em Comunidade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 </w:t>
      </w:r>
      <w:r w:rsidRPr="000E3E75">
        <w:rPr>
          <w:rFonts w:ascii="Open Sans" w:hAnsi="Open Sans" w:cs="Open Sans"/>
          <w:color w:val="000000" w:themeColor="text1"/>
          <w:lang w:val="pt-BR"/>
        </w:rPr>
        <w:t>foi desenvolvido ao decorrer do semestre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 24/1. Dentre as atividades desenvolvidas, podemos destacar: </w:t>
      </w:r>
      <w:r w:rsidR="0021095E" w:rsidRPr="000E3E75">
        <w:rPr>
          <w:rFonts w:ascii="Open Sans" w:hAnsi="Open Sans" w:cs="Open Sans"/>
          <w:color w:val="000000" w:themeColor="text1"/>
          <w:lang w:val="pt-BR"/>
        </w:rPr>
        <w:t xml:space="preserve">1- 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leitura </w:t>
      </w:r>
      <w:r w:rsidR="0021095E" w:rsidRPr="000E3E75">
        <w:rPr>
          <w:rFonts w:ascii="Open Sans" w:hAnsi="Open Sans" w:cs="Open Sans"/>
          <w:color w:val="000000" w:themeColor="text1"/>
          <w:lang w:val="pt-BR"/>
        </w:rPr>
        <w:t xml:space="preserve">mensal 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de referencial sobre direitos humanos; </w:t>
      </w:r>
      <w:r w:rsidR="0021095E" w:rsidRPr="000E3E75">
        <w:rPr>
          <w:rFonts w:ascii="Open Sans" w:hAnsi="Open Sans" w:cs="Open Sans"/>
          <w:color w:val="000000" w:themeColor="text1"/>
          <w:lang w:val="pt-BR"/>
        </w:rPr>
        <w:t xml:space="preserve">2- 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>visita a APAE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para fazer </w:t>
      </w:r>
      <w:r w:rsidR="00BB52EA" w:rsidRPr="000E3E75">
        <w:rPr>
          <w:rFonts w:ascii="Open Sans" w:hAnsi="Open Sans" w:cs="Open Sans"/>
          <w:color w:val="000000" w:themeColor="text1"/>
          <w:lang w:val="pt-BR"/>
        </w:rPr>
        <w:t>parceria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com a direção e equipe, </w:t>
      </w:r>
      <w:r w:rsidR="0021095E" w:rsidRPr="000E3E75">
        <w:rPr>
          <w:rFonts w:ascii="Open Sans" w:hAnsi="Open Sans" w:cs="Open Sans"/>
          <w:color w:val="000000" w:themeColor="text1"/>
          <w:lang w:val="pt-BR"/>
        </w:rPr>
        <w:t>para montar cronograma de ação; 3- execução de dinâmicas, mini oficinas, apresentações e auxilio às professoras em atividades com as turmas; 4- elaboração do relatório final. A equipe foi muito</w:t>
      </w:r>
      <w:r w:rsidR="00BB52EA" w:rsidRPr="000E3E75">
        <w:rPr>
          <w:rFonts w:ascii="Open Sans" w:hAnsi="Open Sans" w:cs="Open Sans"/>
          <w:color w:val="000000" w:themeColor="text1"/>
          <w:lang w:val="pt-BR"/>
        </w:rPr>
        <w:t xml:space="preserve"> acolhedora e apoiaram o </w:t>
      </w:r>
      <w:r w:rsidRPr="000E3E75">
        <w:rPr>
          <w:rFonts w:ascii="Open Sans" w:hAnsi="Open Sans" w:cs="Open Sans"/>
          <w:color w:val="000000" w:themeColor="text1"/>
          <w:lang w:val="pt-BR"/>
        </w:rPr>
        <w:t>nosso projeto. Fizemos u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>ma apresentação do nosso projet</w:t>
      </w:r>
      <w:r w:rsidR="00BB52EA" w:rsidRPr="000E3E75">
        <w:rPr>
          <w:rFonts w:ascii="Open Sans" w:hAnsi="Open Sans" w:cs="Open Sans"/>
          <w:color w:val="000000" w:themeColor="text1"/>
          <w:lang w:val="pt-BR"/>
        </w:rPr>
        <w:t>o: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“Direitos Humanos em Comunidade”</w:t>
      </w:r>
      <w:r w:rsidR="00BB52EA" w:rsidRPr="000E3E75">
        <w:rPr>
          <w:rFonts w:ascii="Open Sans" w:hAnsi="Open Sans" w:cs="Open Sans"/>
          <w:color w:val="000000" w:themeColor="text1"/>
          <w:lang w:val="pt-BR"/>
        </w:rPr>
        <w:t>,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e</w:t>
      </w:r>
      <w:r w:rsidR="00BB52EA" w:rsidRPr="000E3E75">
        <w:rPr>
          <w:rFonts w:ascii="Open Sans" w:hAnsi="Open Sans" w:cs="Open Sans"/>
          <w:color w:val="000000" w:themeColor="text1"/>
          <w:lang w:val="pt-BR"/>
        </w:rPr>
        <w:t xml:space="preserve"> em seguida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 entregamos a carta de apresentação para todos do ambiente escolar. O projeto foi orientado pelo prof.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 Dr. Eliseu 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>Riscaroli e se originou da atividade da ACE-III em 23/2</w:t>
      </w:r>
      <w:r w:rsidRPr="000E3E75">
        <w:rPr>
          <w:rFonts w:ascii="Open Sans" w:hAnsi="Open Sans" w:cs="Open Sans"/>
          <w:color w:val="000000" w:themeColor="text1"/>
          <w:lang w:val="pt-BR"/>
        </w:rPr>
        <w:t xml:space="preserve">. </w:t>
      </w:r>
      <w:r w:rsidRPr="00BB52EA">
        <w:rPr>
          <w:rFonts w:ascii="Open Sans" w:hAnsi="Open Sans" w:cs="Open Sans"/>
          <w:lang w:val="pt-BR"/>
        </w:rPr>
        <w:t>Diante disso, começamos nossas atividade</w:t>
      </w:r>
      <w:r w:rsidR="00BB52EA">
        <w:rPr>
          <w:rFonts w:ascii="Open Sans" w:hAnsi="Open Sans" w:cs="Open Sans"/>
          <w:lang w:val="pt-BR"/>
        </w:rPr>
        <w:t>s</w:t>
      </w:r>
      <w:r w:rsidRPr="00BB52EA">
        <w:rPr>
          <w:rFonts w:ascii="Open Sans" w:hAnsi="Open Sans" w:cs="Open Sans"/>
          <w:lang w:val="pt-BR"/>
        </w:rPr>
        <w:t xml:space="preserve"> conhecendo as turmas do turno vespertino, no qual o público</w:t>
      </w:r>
      <w:r w:rsidR="00FF433F">
        <w:rPr>
          <w:rFonts w:ascii="Open Sans" w:hAnsi="Open Sans" w:cs="Open Sans"/>
          <w:lang w:val="pt-BR"/>
        </w:rPr>
        <w:t>-alvo</w:t>
      </w:r>
      <w:r w:rsidRPr="00BB52EA">
        <w:rPr>
          <w:rFonts w:ascii="Open Sans" w:hAnsi="Open Sans" w:cs="Open Sans"/>
          <w:lang w:val="pt-BR"/>
        </w:rPr>
        <w:t xml:space="preserve"> são alunos m</w:t>
      </w:r>
      <w:r w:rsidR="00F37DD5">
        <w:rPr>
          <w:rFonts w:ascii="Open Sans" w:hAnsi="Open Sans" w:cs="Open Sans"/>
          <w:lang w:val="pt-BR"/>
        </w:rPr>
        <w:t>ais debilitados e que estudam na</w:t>
      </w:r>
      <w:r w:rsidRPr="00BB52EA">
        <w:rPr>
          <w:rFonts w:ascii="Open Sans" w:hAnsi="Open Sans" w:cs="Open Sans"/>
          <w:lang w:val="pt-BR"/>
        </w:rPr>
        <w:t xml:space="preserve"> EJA (Educação de Jovens e Adultos), de acordo com a equipe escolar e</w:t>
      </w:r>
      <w:r w:rsidR="00FF433F">
        <w:rPr>
          <w:rFonts w:ascii="Open Sans" w:hAnsi="Open Sans" w:cs="Open Sans"/>
          <w:lang w:val="pt-BR"/>
        </w:rPr>
        <w:t xml:space="preserve"> com o</w:t>
      </w:r>
      <w:r w:rsidRPr="00BB52EA">
        <w:rPr>
          <w:rFonts w:ascii="Open Sans" w:hAnsi="Open Sans" w:cs="Open Sans"/>
          <w:lang w:val="pt-BR"/>
        </w:rPr>
        <w:t xml:space="preserve"> diagnóstico</w:t>
      </w:r>
      <w:r w:rsidR="00FF433F">
        <w:rPr>
          <w:rFonts w:ascii="Open Sans" w:hAnsi="Open Sans" w:cs="Open Sans"/>
          <w:lang w:val="pt-BR"/>
        </w:rPr>
        <w:t xml:space="preserve">, esses estudantes que possuem uma considerável dificuldade de aprendizagem </w:t>
      </w:r>
      <w:r w:rsidR="00FF433F" w:rsidRPr="00BB52EA">
        <w:rPr>
          <w:rFonts w:ascii="Open Sans" w:hAnsi="Open Sans" w:cs="Open Sans"/>
          <w:lang w:val="pt-BR"/>
        </w:rPr>
        <w:t>precisam</w:t>
      </w:r>
      <w:r w:rsidR="00F37DD5">
        <w:rPr>
          <w:rFonts w:ascii="Open Sans" w:hAnsi="Open Sans" w:cs="Open Sans"/>
          <w:lang w:val="pt-BR"/>
        </w:rPr>
        <w:t xml:space="preserve"> de 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>maior atenção</w:t>
      </w:r>
      <w:r w:rsidR="00E0058B" w:rsidRPr="000E3E75">
        <w:rPr>
          <w:rFonts w:ascii="Open Sans" w:hAnsi="Open Sans" w:cs="Open Sans"/>
          <w:color w:val="000000" w:themeColor="text1"/>
          <w:lang w:val="pt-BR"/>
        </w:rPr>
        <w:t>,</w:t>
      </w:r>
      <w:r w:rsidR="00F37DD5" w:rsidRPr="000E3E75">
        <w:rPr>
          <w:rFonts w:ascii="Open Sans" w:hAnsi="Open Sans" w:cs="Open Sans"/>
          <w:color w:val="000000" w:themeColor="text1"/>
          <w:lang w:val="pt-BR"/>
        </w:rPr>
        <w:t xml:space="preserve"> </w:t>
      </w:r>
      <w:r w:rsidR="00032804" w:rsidRPr="000E3E75">
        <w:rPr>
          <w:rFonts w:ascii="Open Sans" w:hAnsi="Open Sans" w:cs="Open Sans"/>
          <w:color w:val="000000" w:themeColor="text1"/>
          <w:lang w:val="pt-BR"/>
        </w:rPr>
        <w:t>e suporte</w:t>
      </w:r>
      <w:r w:rsidR="00FF433F" w:rsidRPr="000E3E75">
        <w:rPr>
          <w:rFonts w:ascii="Open Sans" w:hAnsi="Open Sans" w:cs="Open Sans"/>
          <w:color w:val="000000" w:themeColor="text1"/>
          <w:lang w:val="pt-BR"/>
        </w:rPr>
        <w:t xml:space="preserve">. </w:t>
      </w:r>
      <w:r w:rsidR="00FF433F">
        <w:rPr>
          <w:rFonts w:ascii="Open Sans" w:hAnsi="Open Sans" w:cs="Open Sans"/>
          <w:lang w:val="pt-BR"/>
        </w:rPr>
        <w:t xml:space="preserve">Logo após, </w:t>
      </w:r>
      <w:r w:rsidRPr="00BB52EA">
        <w:rPr>
          <w:rFonts w:ascii="Open Sans" w:hAnsi="Open Sans" w:cs="Open Sans"/>
          <w:lang w:val="pt-BR"/>
        </w:rPr>
        <w:t>conhecemos toda a equipe escolar, a qual possui</w:t>
      </w:r>
      <w:r w:rsidR="00E0058B">
        <w:rPr>
          <w:rFonts w:ascii="Open Sans" w:hAnsi="Open Sans" w:cs="Open Sans"/>
          <w:lang w:val="pt-BR"/>
        </w:rPr>
        <w:t>:</w:t>
      </w:r>
      <w:r w:rsidRPr="00BB52EA">
        <w:rPr>
          <w:rFonts w:ascii="Open Sans" w:hAnsi="Open Sans" w:cs="Open Sans"/>
          <w:lang w:val="pt-BR"/>
        </w:rPr>
        <w:t xml:space="preserve"> Raimundo Nonato Alves da Silva - Coordenador de inclusão, Marlúcia Neves da Silva Machado - Coordenadora pedagógica, Licionina Maria Rodrigues da Silva – </w:t>
      </w:r>
      <w:r w:rsidR="00F37DD5">
        <w:rPr>
          <w:rFonts w:ascii="Open Sans" w:hAnsi="Open Sans" w:cs="Open Sans"/>
          <w:lang w:val="pt-BR"/>
        </w:rPr>
        <w:t>Diretora</w:t>
      </w:r>
      <w:r w:rsidR="00E0058B" w:rsidRPr="00BB52EA">
        <w:rPr>
          <w:rFonts w:ascii="Open Sans" w:hAnsi="Open Sans" w:cs="Open Sans"/>
          <w:lang w:val="pt-BR"/>
        </w:rPr>
        <w:t xml:space="preserve"> </w:t>
      </w:r>
      <w:r w:rsidR="00E0058B">
        <w:rPr>
          <w:rFonts w:ascii="Open Sans" w:hAnsi="Open Sans" w:cs="Open Sans"/>
          <w:lang w:val="pt-BR"/>
        </w:rPr>
        <w:t xml:space="preserve">e </w:t>
      </w:r>
      <w:r w:rsidRPr="00BB52EA">
        <w:rPr>
          <w:rFonts w:ascii="Open Sans" w:hAnsi="Open Sans" w:cs="Open Sans"/>
          <w:lang w:val="pt-BR"/>
        </w:rPr>
        <w:t>Camila Araújo da Costa, Aldeira Carvalho dos Santos, Marlan Machado Milhomem Mota, Ilaise de Oliveira Ferreira Maranhão – professoras.</w:t>
      </w:r>
      <w:r w:rsidR="008A3074">
        <w:rPr>
          <w:rFonts w:ascii="Open Sans" w:hAnsi="Open Sans" w:cs="Open Sans"/>
          <w:color w:val="FF0000"/>
          <w:lang w:val="pt-BR"/>
        </w:rPr>
        <w:t xml:space="preserve"> </w:t>
      </w:r>
      <w:r w:rsidR="008A3074" w:rsidRPr="008A3074">
        <w:rPr>
          <w:rFonts w:ascii="Open Sans" w:hAnsi="Open Sans" w:cs="Open Sans"/>
          <w:color w:val="000000" w:themeColor="text1"/>
          <w:lang w:val="pt-BR"/>
        </w:rPr>
        <w:t>A APAE atende pessoas com deficiências intelectuais, físicas, autismo e TDAH (Transtorno do Déficit de Atenção com Hiperatividade), essas deficiências são predominantes na instituição, sendo assim eles desempenham atividade que vise o desenvolvimento, habilidades e a qualidade de vida dos estudantes.</w:t>
      </w:r>
    </w:p>
    <w:p w14:paraId="6DC104AF" w14:textId="1BE7D911" w:rsidR="00F81855" w:rsidRPr="00F81855" w:rsidRDefault="00DC08A9" w:rsidP="00F81855">
      <w:pPr>
        <w:spacing w:before="0" w:after="0" w:line="360" w:lineRule="auto"/>
        <w:ind w:leftChars="0" w:left="0" w:firstLineChars="0" w:firstLine="0"/>
        <w:outlineLvl w:val="9"/>
        <w:rPr>
          <w:rFonts w:ascii="Open Sans" w:hAnsi="Open Sans" w:cs="Open Sans"/>
          <w:lang w:val="pt-BR"/>
        </w:rPr>
      </w:pPr>
      <w:r w:rsidRPr="00BB52EA">
        <w:rPr>
          <w:rFonts w:ascii="Open Sans" w:hAnsi="Open Sans" w:cs="Open Sans"/>
          <w:lang w:val="pt-BR"/>
        </w:rPr>
        <w:t>Nos primeiros encontros realizados tivemos a oportunidade de acompanhar os alunos em suas aulas, juntamente com suas professoras, as quais sempre estavam passando informações de relevância para o nosso projeto, então foi possível perceber através de informações e observações que a</w:t>
      </w:r>
      <w:r w:rsidR="00FF433F">
        <w:rPr>
          <w:rFonts w:ascii="Open Sans" w:hAnsi="Open Sans" w:cs="Open Sans"/>
          <w:lang w:val="pt-BR"/>
        </w:rPr>
        <w:t>s professoras lidavam com diversas</w:t>
      </w:r>
      <w:r w:rsidRPr="00BB52EA">
        <w:rPr>
          <w:rFonts w:ascii="Open Sans" w:hAnsi="Open Sans" w:cs="Open Sans"/>
          <w:lang w:val="pt-BR"/>
        </w:rPr>
        <w:t xml:space="preserve"> dificuldades por ter que direcionar, em alguns casos</w:t>
      </w:r>
      <w:r w:rsidR="00E0058B">
        <w:rPr>
          <w:rFonts w:ascii="Open Sans" w:hAnsi="Open Sans" w:cs="Open Sans"/>
          <w:lang w:val="pt-BR"/>
        </w:rPr>
        <w:t>,</w:t>
      </w:r>
      <w:r w:rsidRPr="00BB52EA">
        <w:rPr>
          <w:rFonts w:ascii="Open Sans" w:hAnsi="Open Sans" w:cs="Open Sans"/>
          <w:lang w:val="pt-BR"/>
        </w:rPr>
        <w:t xml:space="preserve"> alunos que tinham deficiências diferentes em uma única sala de aula, ou seja, é difícil ter que conciliar as at</w:t>
      </w:r>
      <w:r w:rsidR="00FF433F">
        <w:rPr>
          <w:rFonts w:ascii="Open Sans" w:hAnsi="Open Sans" w:cs="Open Sans"/>
          <w:lang w:val="pt-BR"/>
        </w:rPr>
        <w:t>ividades e interações com estudantes</w:t>
      </w:r>
      <w:r w:rsidRPr="00BB52EA">
        <w:rPr>
          <w:rFonts w:ascii="Open Sans" w:hAnsi="Open Sans" w:cs="Open Sans"/>
          <w:lang w:val="pt-BR"/>
        </w:rPr>
        <w:t xml:space="preserve"> que possuem deficiências diferentes, até mesmo para o aprendizado eficaz e </w:t>
      </w:r>
      <w:r w:rsidR="00FF433F">
        <w:rPr>
          <w:rFonts w:ascii="Open Sans" w:hAnsi="Open Sans" w:cs="Open Sans"/>
          <w:lang w:val="pt-BR"/>
        </w:rPr>
        <w:t xml:space="preserve">ao </w:t>
      </w:r>
      <w:r w:rsidRPr="00BB52EA">
        <w:rPr>
          <w:rFonts w:ascii="Open Sans" w:hAnsi="Open Sans" w:cs="Open Sans"/>
          <w:lang w:val="pt-BR"/>
        </w:rPr>
        <w:t>desenvolvimento cognitivo.</w:t>
      </w:r>
      <w:r w:rsidR="00F81855">
        <w:rPr>
          <w:rFonts w:ascii="Open Sans" w:hAnsi="Open Sans" w:cs="Open Sans"/>
          <w:lang w:val="pt-BR"/>
        </w:rPr>
        <w:t xml:space="preserve"> </w:t>
      </w:r>
      <w:r w:rsidR="00F81855" w:rsidRPr="00F81855">
        <w:rPr>
          <w:rFonts w:ascii="Open Sans" w:hAnsi="Open Sans" w:cs="Open Sans"/>
          <w:lang w:val="pt-BR"/>
        </w:rPr>
        <w:t>Esses foram os assuntos tratados diretamente com os alunos e professores, nos quais estavam todos em uma mesma sala, as temáticas foram divididas em vários encontros,</w:t>
      </w:r>
      <w:r w:rsidR="00E0058B">
        <w:rPr>
          <w:rFonts w:ascii="Open Sans" w:hAnsi="Open Sans" w:cs="Open Sans"/>
          <w:lang w:val="pt-BR"/>
        </w:rPr>
        <w:t xml:space="preserve"> dentre os quais se destacam:</w:t>
      </w:r>
      <w:r w:rsidR="00F81855" w:rsidRPr="00F81855">
        <w:rPr>
          <w:rFonts w:ascii="Open Sans" w:hAnsi="Open Sans" w:cs="Open Sans"/>
          <w:lang w:val="pt-BR"/>
        </w:rPr>
        <w:t xml:space="preserve"> previdência social, BPC/LOAS Interação </w:t>
      </w:r>
      <w:r w:rsidR="00F81855" w:rsidRPr="00F81855">
        <w:rPr>
          <w:rFonts w:ascii="Open Sans" w:hAnsi="Open Sans" w:cs="Open Sans"/>
          <w:lang w:val="pt-BR"/>
        </w:rPr>
        <w:lastRenderedPageBreak/>
        <w:t xml:space="preserve">com os alunos sobre Direito à Cultura, ao esporte, ao turismo e ao lazer; Direito ao Transporte e à mobilidade, Direito à acessibilidade; Direito de acesso à informação, à comunicação e à justiça, Direito à Saúde, Direito à Educação, Direito à Igualdade e à não discriminação. Diante os encontros, também obtivemos participação da Nágila Vanessa dos S. Guimarães </w:t>
      </w:r>
      <w:r w:rsidR="00032804" w:rsidRPr="00F81855">
        <w:rPr>
          <w:rFonts w:ascii="Open Sans" w:hAnsi="Open Sans" w:cs="Open Sans"/>
          <w:lang w:val="pt-BR"/>
        </w:rPr>
        <w:t xml:space="preserve">e </w:t>
      </w:r>
      <w:r w:rsidR="00032804">
        <w:rPr>
          <w:rFonts w:ascii="Open Sans" w:hAnsi="Open Sans" w:cs="Open Sans"/>
          <w:lang w:val="pt-BR"/>
        </w:rPr>
        <w:t>Vinicius</w:t>
      </w:r>
      <w:r w:rsidR="00F81855" w:rsidRPr="00F81855">
        <w:rPr>
          <w:rFonts w:ascii="Open Sans" w:hAnsi="Open Sans" w:cs="Open Sans"/>
          <w:lang w:val="pt-BR"/>
        </w:rPr>
        <w:t xml:space="preserve"> Campos Santos, discentes do curso de Direito, 6° período</w:t>
      </w:r>
      <w:r w:rsidR="00E0058B">
        <w:rPr>
          <w:rFonts w:ascii="Open Sans" w:hAnsi="Open Sans" w:cs="Open Sans"/>
          <w:lang w:val="pt-BR"/>
        </w:rPr>
        <w:t xml:space="preserve">, </w:t>
      </w:r>
      <w:r w:rsidR="00F81855" w:rsidRPr="00F81855">
        <w:rPr>
          <w:rFonts w:ascii="Open Sans" w:hAnsi="Open Sans" w:cs="Open Sans"/>
          <w:lang w:val="pt-BR"/>
        </w:rPr>
        <w:t>os quais contribuíram para o projeto de forma positiva, acrescentando com Direito à cidadania, à dignidade, isenções fiscais e também sobre acesso à justiça.</w:t>
      </w:r>
    </w:p>
    <w:p w14:paraId="3A1E75E8" w14:textId="18F2A9DF" w:rsidR="00DC08A9" w:rsidRPr="00BB52EA" w:rsidRDefault="00DC08A9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hAnsi="Open Sans" w:cs="Open Sans"/>
          <w:lang w:val="pt-BR"/>
        </w:rPr>
      </w:pPr>
    </w:p>
    <w:p w14:paraId="694749B1" w14:textId="77777777" w:rsidR="00D10CD3" w:rsidRPr="00BB52EA" w:rsidRDefault="00D10CD3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713C44C9" w14:textId="77777777" w:rsidR="00630E30" w:rsidRPr="00BB52EA" w:rsidRDefault="00DC4F73" w:rsidP="00DC08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Objetivos</w:t>
      </w:r>
    </w:p>
    <w:p w14:paraId="73F6033A" w14:textId="77777777" w:rsidR="00836059" w:rsidRPr="00BB52EA" w:rsidRDefault="00836059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1" w:name="bookmark=id.2et92p0" w:colFirst="0" w:colLast="0"/>
      <w:bookmarkEnd w:id="1"/>
    </w:p>
    <w:p w14:paraId="6B6240D8" w14:textId="5B705D10" w:rsidR="00836059" w:rsidRDefault="00E8539C" w:rsidP="0021095E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hAnsi="Open Sans" w:cs="Open Sans"/>
          <w:lang w:val="pt-BR"/>
        </w:rPr>
      </w:pPr>
      <w:r w:rsidRPr="0021095E">
        <w:rPr>
          <w:rFonts w:ascii="Open Sans" w:hAnsi="Open Sans" w:cs="Open Sans"/>
          <w:lang w:val="pt-BR"/>
        </w:rPr>
        <w:t>Promover a melhoria da qualidade de vida das pessoas com deficiência, buscando assegurar-lhes o pleno exercício da cidadania; promovendo a prevenção, proteção à situação de vulnerabilidade ou risco pessoal e social da pessoa com deficiência intelectual ou múltipla atendidas pela instituição, bem como</w:t>
      </w:r>
      <w:r w:rsidR="00E0058B" w:rsidRPr="0021095E">
        <w:rPr>
          <w:rFonts w:ascii="Open Sans" w:hAnsi="Open Sans" w:cs="Open Sans"/>
          <w:lang w:val="pt-BR"/>
        </w:rPr>
        <w:t>,</w:t>
      </w:r>
      <w:r w:rsidRPr="0021095E">
        <w:rPr>
          <w:rFonts w:ascii="Open Sans" w:hAnsi="Open Sans" w:cs="Open Sans"/>
          <w:lang w:val="pt-BR"/>
        </w:rPr>
        <w:t xml:space="preserve"> ações direcionadas ao fortalecimento da relação familiar.</w:t>
      </w:r>
    </w:p>
    <w:p w14:paraId="00AF183E" w14:textId="48BCA3D6" w:rsidR="0021095E" w:rsidRPr="0021095E" w:rsidRDefault="0021095E" w:rsidP="0021095E">
      <w:pPr>
        <w:pStyle w:val="PargrafodaLista"/>
        <w:numPr>
          <w:ilvl w:val="0"/>
          <w:numId w:val="4"/>
        </w:numPr>
        <w:spacing w:before="0" w:after="0" w:line="360" w:lineRule="auto"/>
        <w:ind w:leftChars="0" w:firstLineChars="0"/>
        <w:outlineLvl w:val="9"/>
        <w:rPr>
          <w:rFonts w:ascii="Open Sans" w:hAnsi="Open Sans" w:cs="Open Sans"/>
          <w:lang w:val="pt-BR"/>
        </w:rPr>
      </w:pPr>
      <w:r>
        <w:rPr>
          <w:rFonts w:ascii="Open Sans" w:hAnsi="Open Sans" w:cs="Open Sans"/>
          <w:lang w:val="pt-BR"/>
        </w:rPr>
        <w:t>Inserir o jovem acadêmico de direito em ações de extensão na comunidade.</w:t>
      </w:r>
    </w:p>
    <w:p w14:paraId="275FDD81" w14:textId="77777777" w:rsidR="00E8539C" w:rsidRPr="00BB52EA" w:rsidRDefault="00E8539C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4F1CE07" w14:textId="77777777" w:rsidR="00836059" w:rsidRPr="00BB52EA" w:rsidRDefault="00836059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  <w:bookmarkStart w:id="2" w:name="_heading=h.tyjcwt" w:colFirst="0" w:colLast="0"/>
      <w:bookmarkEnd w:id="2"/>
    </w:p>
    <w:p w14:paraId="14DBAEBA" w14:textId="383F18F0" w:rsidR="00630E30" w:rsidRPr="00BB52EA" w:rsidRDefault="00DC4F73" w:rsidP="00DC08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t>Considerações Finais</w:t>
      </w:r>
    </w:p>
    <w:p w14:paraId="67AC86DA" w14:textId="77777777" w:rsidR="00477CC1" w:rsidRPr="00BB52EA" w:rsidRDefault="00477CC1" w:rsidP="00DC08A9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</w:p>
    <w:p w14:paraId="7E5B017A" w14:textId="4FF71076" w:rsidR="00F81855" w:rsidRPr="00BB52EA" w:rsidRDefault="00477CC1" w:rsidP="00DC08A9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eastAsia="Open Sans" w:hAnsi="Open Sans" w:cs="Open Sans"/>
          <w:lang w:val="pt-BR"/>
        </w:rPr>
      </w:pPr>
      <w:r w:rsidRPr="00BB52EA">
        <w:rPr>
          <w:rFonts w:ascii="Open Sans" w:eastAsia="Open Sans" w:hAnsi="Open Sans" w:cs="Open Sans"/>
          <w:lang w:val="pt-BR"/>
        </w:rPr>
        <w:t xml:space="preserve">A APAE desempenha um papel fundamental na construção de uma sociedade mais inclusiva, onde </w:t>
      </w:r>
      <w:r w:rsidR="008A3074" w:rsidRPr="00BB52EA">
        <w:rPr>
          <w:rFonts w:ascii="Open Sans" w:eastAsia="Open Sans" w:hAnsi="Open Sans" w:cs="Open Sans"/>
          <w:lang w:val="pt-BR"/>
        </w:rPr>
        <w:t>todas as pessoas, independentemente de suas capacidades, têm</w:t>
      </w:r>
      <w:r w:rsidRPr="00BB52EA">
        <w:rPr>
          <w:rFonts w:ascii="Open Sans" w:eastAsia="Open Sans" w:hAnsi="Open Sans" w:cs="Open Sans"/>
          <w:lang w:val="pt-BR"/>
        </w:rPr>
        <w:t xml:space="preserve"> a oportunidade de participar plenamente da vida comunitária. Ao fortalecer e apoiar o trabalho da APAE, podemos avançar em direção a uma sociedade mais justa, equitativa e acolhedora para todos.</w:t>
      </w:r>
      <w:r w:rsidR="00E0058B">
        <w:rPr>
          <w:rFonts w:ascii="Open Sans" w:eastAsia="Open Sans" w:hAnsi="Open Sans" w:cs="Open Sans"/>
          <w:lang w:val="pt-BR"/>
        </w:rPr>
        <w:t xml:space="preserve"> </w:t>
      </w:r>
      <w:r w:rsidR="0021095E">
        <w:rPr>
          <w:rFonts w:ascii="Open Sans" w:eastAsia="Open Sans" w:hAnsi="Open Sans" w:cs="Open Sans"/>
          <w:lang w:val="pt-BR"/>
        </w:rPr>
        <w:t>Tais mecanismos garant</w:t>
      </w:r>
      <w:r w:rsidR="00E0058B" w:rsidRPr="00F81855">
        <w:rPr>
          <w:rFonts w:ascii="Open Sans" w:eastAsia="Open Sans" w:hAnsi="Open Sans" w:cs="Open Sans"/>
          <w:lang w:val="pt-BR"/>
        </w:rPr>
        <w:t>em o princípio da dignidade humana</w:t>
      </w:r>
      <w:r w:rsidR="00E0058B">
        <w:rPr>
          <w:rFonts w:ascii="Open Sans" w:eastAsia="Open Sans" w:hAnsi="Open Sans" w:cs="Open Sans"/>
          <w:lang w:val="pt-BR"/>
        </w:rPr>
        <w:t>,</w:t>
      </w:r>
      <w:r w:rsidR="0021095E">
        <w:rPr>
          <w:rFonts w:ascii="Open Sans" w:eastAsia="Open Sans" w:hAnsi="Open Sans" w:cs="Open Sans"/>
          <w:lang w:val="pt-BR"/>
        </w:rPr>
        <w:t xml:space="preserve"> para</w:t>
      </w:r>
      <w:r w:rsidR="00E0058B" w:rsidRPr="00F81855">
        <w:rPr>
          <w:rFonts w:ascii="Open Sans" w:eastAsia="Open Sans" w:hAnsi="Open Sans" w:cs="Open Sans"/>
          <w:lang w:val="pt-BR"/>
        </w:rPr>
        <w:t xml:space="preserve"> que as pessoas com deficiência possam ter uma rede de apoio e ensino de qua</w:t>
      </w:r>
      <w:r w:rsidR="00E0058B">
        <w:rPr>
          <w:rFonts w:ascii="Open Sans" w:eastAsia="Open Sans" w:hAnsi="Open Sans" w:cs="Open Sans"/>
          <w:lang w:val="pt-BR"/>
        </w:rPr>
        <w:t xml:space="preserve">lidade, desenvolvendo </w:t>
      </w:r>
      <w:r w:rsidR="002413EB">
        <w:rPr>
          <w:rFonts w:ascii="Open Sans" w:eastAsia="Open Sans" w:hAnsi="Open Sans" w:cs="Open Sans"/>
          <w:lang w:val="pt-BR"/>
        </w:rPr>
        <w:t>atribuições</w:t>
      </w:r>
      <w:r w:rsidR="00E0058B" w:rsidRPr="00F81855">
        <w:rPr>
          <w:rFonts w:ascii="Open Sans" w:eastAsia="Open Sans" w:hAnsi="Open Sans" w:cs="Open Sans"/>
          <w:lang w:val="pt-BR"/>
        </w:rPr>
        <w:t xml:space="preserve"> cognitivas dos seus alunos.</w:t>
      </w:r>
      <w:r w:rsidRPr="00BB52EA">
        <w:rPr>
          <w:rFonts w:ascii="Open Sans" w:eastAsia="Open Sans" w:hAnsi="Open Sans" w:cs="Open Sans"/>
          <w:lang w:val="pt-BR"/>
        </w:rPr>
        <w:t xml:space="preserve"> Este </w:t>
      </w:r>
      <w:r w:rsidR="00FF433F" w:rsidRPr="00BB52EA">
        <w:rPr>
          <w:rFonts w:ascii="Open Sans" w:eastAsia="Open Sans" w:hAnsi="Open Sans" w:cs="Open Sans"/>
          <w:lang w:val="pt-BR"/>
        </w:rPr>
        <w:t>projeto destacou</w:t>
      </w:r>
      <w:r w:rsidRPr="00BB52EA">
        <w:rPr>
          <w:rFonts w:ascii="Open Sans" w:eastAsia="Open Sans" w:hAnsi="Open Sans" w:cs="Open Sans"/>
          <w:lang w:val="pt-BR"/>
        </w:rPr>
        <w:t xml:space="preserve"> a importância da APAE e</w:t>
      </w:r>
      <w:r w:rsidR="00FF433F">
        <w:rPr>
          <w:rFonts w:ascii="Open Sans" w:eastAsia="Open Sans" w:hAnsi="Open Sans" w:cs="Open Sans"/>
          <w:lang w:val="pt-BR"/>
        </w:rPr>
        <w:t xml:space="preserve"> visa</w:t>
      </w:r>
      <w:r w:rsidRPr="00BB52EA">
        <w:rPr>
          <w:rFonts w:ascii="Open Sans" w:eastAsia="Open Sans" w:hAnsi="Open Sans" w:cs="Open Sans"/>
          <w:lang w:val="pt-BR"/>
        </w:rPr>
        <w:t xml:space="preserve"> inspirar ações para promover ainda mais a i</w:t>
      </w:r>
      <w:r w:rsidR="000636AC">
        <w:rPr>
          <w:rFonts w:ascii="Open Sans" w:eastAsia="Open Sans" w:hAnsi="Open Sans" w:cs="Open Sans"/>
          <w:lang w:val="pt-BR"/>
        </w:rPr>
        <w:t>nclusão em nossa</w:t>
      </w:r>
      <w:r w:rsidRPr="00BB52EA">
        <w:rPr>
          <w:rFonts w:ascii="Open Sans" w:eastAsia="Open Sans" w:hAnsi="Open Sans" w:cs="Open Sans"/>
          <w:lang w:val="pt-BR"/>
        </w:rPr>
        <w:t xml:space="preserve"> comunidade. No entanto, algo que impactou o no</w:t>
      </w:r>
      <w:r w:rsidR="000636AC">
        <w:rPr>
          <w:rFonts w:ascii="Open Sans" w:eastAsia="Open Sans" w:hAnsi="Open Sans" w:cs="Open Sans"/>
          <w:lang w:val="pt-BR"/>
        </w:rPr>
        <w:t>sso projeto foi a perspectiva da</w:t>
      </w:r>
      <w:r w:rsidRPr="00BB52EA">
        <w:rPr>
          <w:rFonts w:ascii="Open Sans" w:eastAsia="Open Sans" w:hAnsi="Open Sans" w:cs="Open Sans"/>
          <w:lang w:val="pt-BR"/>
        </w:rPr>
        <w:t xml:space="preserve"> falta de infraestrutura do prédio</w:t>
      </w:r>
      <w:r w:rsidR="000636AC">
        <w:rPr>
          <w:rFonts w:ascii="Open Sans" w:eastAsia="Open Sans" w:hAnsi="Open Sans" w:cs="Open Sans"/>
          <w:lang w:val="pt-BR"/>
        </w:rPr>
        <w:t xml:space="preserve"> da organização,</w:t>
      </w:r>
      <w:r w:rsidRPr="00BB52EA">
        <w:rPr>
          <w:rFonts w:ascii="Open Sans" w:eastAsia="Open Sans" w:hAnsi="Open Sans" w:cs="Open Sans"/>
          <w:lang w:val="pt-BR"/>
        </w:rPr>
        <w:t xml:space="preserve"> na cidade de Tocantinópolis</w:t>
      </w:r>
      <w:bookmarkStart w:id="3" w:name="_GoBack"/>
      <w:bookmarkEnd w:id="3"/>
    </w:p>
    <w:p w14:paraId="2AD94332" w14:textId="37C080D1" w:rsidR="00630E30" w:rsidRPr="00BB52EA" w:rsidRDefault="00DC4F73" w:rsidP="00DC08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="1" w:hanging="3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  <w:lastRenderedPageBreak/>
        <w:t>Referências Bibliográficas</w:t>
      </w:r>
    </w:p>
    <w:p w14:paraId="6F1AA757" w14:textId="77777777" w:rsidR="00635DB0" w:rsidRPr="00BB52EA" w:rsidRDefault="00635DB0" w:rsidP="00DC08A9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eastAsia="Open Sans" w:hAnsi="Open Sans" w:cs="Open Sans"/>
          <w:b/>
          <w:color w:val="000000"/>
          <w:sz w:val="28"/>
          <w:szCs w:val="28"/>
          <w:lang w:val="pt-BR"/>
        </w:rPr>
      </w:pPr>
    </w:p>
    <w:p w14:paraId="03E65162" w14:textId="32C5E89C" w:rsidR="00635DB0" w:rsidRDefault="00635DB0" w:rsidP="00D10CD3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hAnsi="Open Sans" w:cs="Open Sans"/>
          <w:lang w:val="pt-BR"/>
        </w:rPr>
      </w:pPr>
      <w:r w:rsidRPr="00BB52EA">
        <w:rPr>
          <w:rFonts w:ascii="Open Sans" w:hAnsi="Open Sans" w:cs="Open Sans"/>
          <w:lang w:val="pt-BR"/>
        </w:rPr>
        <w:t xml:space="preserve">DEFENSÓRIA PÚBLICA DO ESTADO DA </w:t>
      </w:r>
      <w:r w:rsidR="00032804" w:rsidRPr="00BB52EA">
        <w:rPr>
          <w:rFonts w:ascii="Open Sans" w:hAnsi="Open Sans" w:cs="Open Sans"/>
          <w:lang w:val="pt-BR"/>
        </w:rPr>
        <w:t>BAHIA.</w:t>
      </w:r>
      <w:r w:rsidRPr="00BB52EA">
        <w:rPr>
          <w:rFonts w:ascii="Open Sans" w:hAnsi="Open Sans" w:cs="Open Sans"/>
          <w:lang w:val="pt-BR"/>
        </w:rPr>
        <w:t xml:space="preserve"> Direito das Pessoas com Deficiência. Salvador: -1º ed. ESDEP, 2019. Cartilha disponível em: https://www.defensoria.ba.def.br/wp-content/uploads/2019/12/cartilha-pcd-web-2.pdf. Acesso em: 27 de março de 2024.</w:t>
      </w:r>
    </w:p>
    <w:p w14:paraId="6D798342" w14:textId="1D6A4E35" w:rsidR="00032804" w:rsidRDefault="00032804" w:rsidP="00D10CD3">
      <w:pPr>
        <w:pBdr>
          <w:top w:val="nil"/>
          <w:left w:val="nil"/>
          <w:bottom w:val="nil"/>
          <w:right w:val="nil"/>
          <w:between w:val="nil"/>
        </w:pBdr>
        <w:spacing w:before="0" w:after="80" w:line="360" w:lineRule="auto"/>
        <w:ind w:leftChars="0" w:left="0" w:firstLineChars="0" w:firstLine="0"/>
        <w:rPr>
          <w:rFonts w:ascii="Open Sans" w:hAnsi="Open Sans" w:cs="Open Sans"/>
          <w:lang w:val="pt-BR"/>
        </w:rPr>
      </w:pPr>
      <w:r w:rsidRPr="00032804">
        <w:rPr>
          <w:rFonts w:ascii="Open Sans" w:hAnsi="Open Sans" w:cs="Open Sans"/>
          <w:lang w:val="pt-BR"/>
        </w:rPr>
        <w:t>FRASER, Nancy. A justiça social na globalização: Redistribuição, reconhecimento e participação. Revista Crítica de Ciências Sociais, Coimbra, n. 63, p. 7-20, out. 2002. Disponível em: https://journals.openedition.org/rccs/1250. Acesso em: 13 out. 2024.</w:t>
      </w:r>
    </w:p>
    <w:p w14:paraId="2E47D638" w14:textId="77777777" w:rsidR="00836059" w:rsidRPr="00BB52EA" w:rsidRDefault="00836059" w:rsidP="00DC08A9">
      <w:pPr>
        <w:spacing w:before="0" w:after="0" w:line="360" w:lineRule="auto"/>
        <w:ind w:leftChars="0" w:left="0" w:firstLineChars="0" w:firstLine="0"/>
        <w:outlineLvl w:val="9"/>
        <w:rPr>
          <w:rFonts w:ascii="Open Sans" w:eastAsia="Open Sans" w:hAnsi="Open Sans" w:cs="Open Sans"/>
          <w:lang w:val="pt-BR"/>
        </w:rPr>
      </w:pPr>
    </w:p>
    <w:p w14:paraId="232496AC" w14:textId="091D2B0B" w:rsidR="00DC08A9" w:rsidRPr="00BB52EA" w:rsidRDefault="00DC4F73" w:rsidP="00FB46DA">
      <w:pPr>
        <w:spacing w:line="360" w:lineRule="auto"/>
        <w:ind w:left="1" w:hanging="3"/>
        <w:rPr>
          <w:rFonts w:ascii="Open Sans" w:eastAsia="Open Sans" w:hAnsi="Open Sans" w:cs="Open Sans"/>
          <w:b/>
          <w:sz w:val="28"/>
          <w:szCs w:val="28"/>
          <w:lang w:val="pt-BR"/>
        </w:rPr>
      </w:pPr>
      <w:r w:rsidRPr="00BB52EA">
        <w:rPr>
          <w:rFonts w:ascii="Open Sans" w:eastAsia="Open Sans" w:hAnsi="Open Sans" w:cs="Open Sans"/>
          <w:b/>
          <w:sz w:val="28"/>
          <w:szCs w:val="28"/>
          <w:lang w:val="pt-BR"/>
        </w:rPr>
        <w:t>VI. Agradecimentos</w:t>
      </w:r>
    </w:p>
    <w:p w14:paraId="3F0904AF" w14:textId="77777777" w:rsidR="00FB46DA" w:rsidRPr="00BB52EA" w:rsidRDefault="00FB46DA" w:rsidP="00FB46DA">
      <w:pPr>
        <w:spacing w:line="360" w:lineRule="auto"/>
        <w:ind w:left="1" w:hanging="3"/>
        <w:rPr>
          <w:rFonts w:ascii="Open Sans" w:eastAsia="Open Sans" w:hAnsi="Open Sans" w:cs="Open Sans"/>
          <w:b/>
          <w:sz w:val="28"/>
          <w:szCs w:val="28"/>
          <w:lang w:val="pt-BR"/>
        </w:rPr>
      </w:pPr>
    </w:p>
    <w:p w14:paraId="21A7CE97" w14:textId="6DDBF323" w:rsidR="00D10CD3" w:rsidRPr="00BB52EA" w:rsidRDefault="00D10CD3" w:rsidP="00D10CD3">
      <w:pPr>
        <w:spacing w:line="360" w:lineRule="auto"/>
        <w:ind w:left="-2" w:firstLineChars="0" w:firstLine="0"/>
        <w:rPr>
          <w:rFonts w:ascii="Open Sans" w:hAnsi="Open Sans" w:cs="Open Sans"/>
          <w:lang w:val="pt-BR"/>
        </w:rPr>
      </w:pPr>
      <w:r w:rsidRPr="00BB52EA">
        <w:rPr>
          <w:rFonts w:ascii="Open Sans" w:hAnsi="Open Sans" w:cs="Open Sans"/>
          <w:lang w:val="pt-BR"/>
        </w:rPr>
        <w:t xml:space="preserve">Gostaríamos de expressar nossa profunda gratidão ao Dr. Eliseu Riscaroli pela oportunidade de desenvolver o projeto de extensão "Direitos Humanos em Comunidade" na APAE (Associação de Pais e Amigos dos Excepcionais). Sua confiança em nosso trabalho foi fundamental para o aprendizado e crescimento de todos os discentes envolvidos. Agradecemos também à diretora Licionina, cuja dedicação e apoio foram essenciais para a realização deste projeto. A parceria estabelecida com a APAE enriqueceu nossa experiência acadêmica e nos proporcionou um entendimento mais profundo sobre a importância dos direitos humanos e da inclusão. Estamos muito gratos por todas as vivências e aprendizados que tivemos nesta instituição e esperamos continuar contribuindo para essa causa tão significativa. </w:t>
      </w:r>
    </w:p>
    <w:p w14:paraId="3DAD44B5" w14:textId="77777777" w:rsidR="00D10CD3" w:rsidRPr="00BB52EA" w:rsidRDefault="00D10CD3" w:rsidP="00D10CD3">
      <w:pPr>
        <w:spacing w:line="360" w:lineRule="auto"/>
        <w:ind w:left="0" w:hanging="2"/>
        <w:rPr>
          <w:rFonts w:ascii="Open Sans" w:hAnsi="Open Sans" w:cs="Open Sans"/>
          <w:lang w:val="pt-BR"/>
        </w:rPr>
      </w:pPr>
    </w:p>
    <w:p w14:paraId="74DFBD40" w14:textId="0B7C1E05" w:rsidR="009D7BC9" w:rsidRPr="00BB52EA" w:rsidRDefault="009D7BC9" w:rsidP="00D10CD3">
      <w:pPr>
        <w:spacing w:line="360" w:lineRule="auto"/>
        <w:ind w:left="0" w:hanging="2"/>
        <w:rPr>
          <w:rFonts w:ascii="Open Sans" w:hAnsi="Open Sans" w:cs="Open Sans"/>
          <w:lang w:val="pt-BR"/>
        </w:rPr>
      </w:pPr>
    </w:p>
    <w:sectPr w:rsidR="009D7BC9" w:rsidRPr="00BB52EA" w:rsidSect="00836059">
      <w:headerReference w:type="default" r:id="rId19"/>
      <w:pgSz w:w="11907" w:h="16840"/>
      <w:pgMar w:top="1440" w:right="1800" w:bottom="1440" w:left="18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5BCA9" w14:textId="77777777" w:rsidR="00BF0680" w:rsidRDefault="00BF0680">
      <w:pPr>
        <w:spacing w:before="0" w:after="0" w:line="240" w:lineRule="auto"/>
        <w:ind w:left="0" w:hanging="2"/>
      </w:pPr>
      <w:r>
        <w:separator/>
      </w:r>
    </w:p>
  </w:endnote>
  <w:endnote w:type="continuationSeparator" w:id="0">
    <w:p w14:paraId="6297BF80" w14:textId="77777777" w:rsidR="00BF0680" w:rsidRDefault="00BF0680">
      <w:pPr>
        <w:spacing w:before="0"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0CBDED2-1938-4C74-9C37-EE860B118229}"/>
    <w:embedBold r:id="rId2" w:fontKey="{D9056F0F-51FA-402D-893A-7BC459751E81}"/>
    <w:embedItalic r:id="rId3" w:fontKey="{23F99D18-563B-41C7-A7BB-F7EAA6EF401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2F2C15-B5CE-4807-9555-0B654C3B14F8}"/>
    <w:embedBold r:id="rId5" w:fontKey="{D8C53663-3EA0-4365-91F3-84F349AE8F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6" w:fontKey="{7F27E1A1-BA09-40B9-9E16-326B66B82D05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7" w:fontKey="{B5C7B76E-8881-44B6-BF6F-9EE8942D7C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63DB2F-D306-4DEC-81D9-2A56268E5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C619AEA-674D-4570-9623-32D3C1341F57}"/>
    <w:embedItalic r:id="rId10" w:fontKey="{DF09645A-7C6B-45DF-9829-7FDA3F6C54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2403ADB7-1AEF-4551-86D4-E86BBA5D0CA0}"/>
  </w:font>
  <w:font w:name="Open Sans">
    <w:altName w:val="Arial"/>
    <w:panose1 w:val="020B0606030504020204"/>
    <w:charset w:val="00"/>
    <w:family w:val="swiss"/>
    <w:pitch w:val="variable"/>
    <w:sig w:usb0="00000001" w:usb1="4000205B" w:usb2="00000028" w:usb3="00000000" w:csb0="0000019F" w:csb1="00000000"/>
    <w:embedRegular r:id="rId12" w:fontKey="{71A95B06-662B-44E0-88D2-0A4340EC7385}"/>
    <w:embedBold r:id="rId13" w:fontKey="{C738B334-E5D3-4207-8743-33225DD48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8E676" w14:textId="77777777" w:rsidR="00F574C1" w:rsidRDefault="00F574C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E6E7B" w14:textId="601757DA" w:rsidR="00630E30" w:rsidRDefault="00DC4F7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46D9">
      <w:rPr>
        <w:noProof/>
        <w:color w:val="000000"/>
      </w:rPr>
      <w:t>4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809797" w14:textId="77777777" w:rsidR="00F574C1" w:rsidRDefault="00F574C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5AF2B" w14:textId="77777777" w:rsidR="00BF0680" w:rsidRDefault="00BF0680">
      <w:pPr>
        <w:spacing w:before="0" w:after="0" w:line="240" w:lineRule="auto"/>
        <w:ind w:left="0" w:hanging="2"/>
      </w:pPr>
      <w:r>
        <w:separator/>
      </w:r>
    </w:p>
  </w:footnote>
  <w:footnote w:type="continuationSeparator" w:id="0">
    <w:p w14:paraId="75B53E47" w14:textId="77777777" w:rsidR="00BF0680" w:rsidRDefault="00BF0680">
      <w:pPr>
        <w:spacing w:before="0"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E4753" w14:textId="77777777" w:rsidR="00F574C1" w:rsidRDefault="00F574C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36ADA5" w14:textId="5173AF0E" w:rsidR="00F574C1" w:rsidRDefault="00F574C1" w:rsidP="00F574C1">
    <w:pPr>
      <w:pStyle w:val="Cabealho"/>
      <w:ind w:left="0" w:hanging="2"/>
      <w:jc w:val="center"/>
    </w:pPr>
    <w:r>
      <w:rPr>
        <w:noProof/>
        <w:lang w:val="pt-BR" w:eastAsia="pt-BR"/>
      </w:rPr>
      <w:drawing>
        <wp:inline distT="0" distB="0" distL="0" distR="0" wp14:anchorId="5E0F9DFA" wp14:editId="65B10DB5">
          <wp:extent cx="5274945" cy="1758315"/>
          <wp:effectExtent l="0" t="0" r="1905" b="0"/>
          <wp:docPr id="1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4022819" name="Imagem 17740228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945" cy="175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96E7BC" w14:textId="089186DC" w:rsidR="00F574C1" w:rsidRPr="00A662FC" w:rsidRDefault="00A662FC" w:rsidP="00F574C1">
    <w:pPr>
      <w:pStyle w:val="Cabealho"/>
      <w:ind w:left="5" w:hanging="7"/>
      <w:jc w:val="center"/>
      <w:rPr>
        <w:rFonts w:ascii="Open Sans" w:hAnsi="Open Sans" w:cs="Open Sans"/>
        <w:color w:val="BFBFBF" w:themeColor="background1" w:themeShade="BF"/>
        <w:sz w:val="72"/>
        <w:szCs w:val="72"/>
      </w:rPr>
    </w:pPr>
    <w:r w:rsidRPr="00A662FC">
      <w:rPr>
        <w:rFonts w:ascii="Open Sans" w:hAnsi="Open Sans" w:cs="Open Sans"/>
        <w:color w:val="BFBFBF" w:themeColor="background1" w:themeShade="BF"/>
        <w:sz w:val="72"/>
        <w:szCs w:val="72"/>
      </w:rPr>
      <w:t>Relato de Experiência</w:t>
    </w:r>
  </w:p>
  <w:p w14:paraId="07B6CE14" w14:textId="77777777" w:rsidR="00F574C1" w:rsidRPr="00A662FC" w:rsidRDefault="00F574C1" w:rsidP="00F574C1">
    <w:pPr>
      <w:pStyle w:val="Cabealho"/>
      <w:jc w:val="center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83A8" w14:textId="77777777" w:rsidR="00F574C1" w:rsidRDefault="00F574C1">
    <w:pPr>
      <w:pStyle w:val="Cabealho"/>
      <w:ind w:left="0" w:hanging="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D58D1" w14:textId="77777777" w:rsidR="00845978" w:rsidRPr="00845978" w:rsidRDefault="00845978" w:rsidP="0084597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AE1C2D"/>
    <w:multiLevelType w:val="hybridMultilevel"/>
    <w:tmpl w:val="9B0227EE"/>
    <w:lvl w:ilvl="0" w:tplc="9934E0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505EA"/>
    <w:multiLevelType w:val="multilevel"/>
    <w:tmpl w:val="3DEE393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7A0271AF"/>
    <w:multiLevelType w:val="multilevel"/>
    <w:tmpl w:val="536E0CD4"/>
    <w:lvl w:ilvl="0">
      <w:start w:val="1"/>
      <w:numFmt w:val="decimal"/>
      <w:pStyle w:val="Commarcadore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30"/>
    <w:rsid w:val="00032804"/>
    <w:rsid w:val="00043557"/>
    <w:rsid w:val="000636AC"/>
    <w:rsid w:val="000B5528"/>
    <w:rsid w:val="000E3E75"/>
    <w:rsid w:val="001A2C29"/>
    <w:rsid w:val="001C1820"/>
    <w:rsid w:val="0021095E"/>
    <w:rsid w:val="00230C72"/>
    <w:rsid w:val="0024087F"/>
    <w:rsid w:val="002413EB"/>
    <w:rsid w:val="002A7EC2"/>
    <w:rsid w:val="003404C3"/>
    <w:rsid w:val="00340FFF"/>
    <w:rsid w:val="003575BA"/>
    <w:rsid w:val="00376438"/>
    <w:rsid w:val="003B7D37"/>
    <w:rsid w:val="004343F9"/>
    <w:rsid w:val="00477CC1"/>
    <w:rsid w:val="004946D9"/>
    <w:rsid w:val="004C272E"/>
    <w:rsid w:val="004E3C76"/>
    <w:rsid w:val="00531031"/>
    <w:rsid w:val="00591253"/>
    <w:rsid w:val="005D6359"/>
    <w:rsid w:val="00630E30"/>
    <w:rsid w:val="00635DB0"/>
    <w:rsid w:val="00636E25"/>
    <w:rsid w:val="006B0441"/>
    <w:rsid w:val="007258DC"/>
    <w:rsid w:val="00753CDC"/>
    <w:rsid w:val="00836059"/>
    <w:rsid w:val="00845978"/>
    <w:rsid w:val="00853FAD"/>
    <w:rsid w:val="008A3074"/>
    <w:rsid w:val="008D4A23"/>
    <w:rsid w:val="008F3AE2"/>
    <w:rsid w:val="009056AD"/>
    <w:rsid w:val="00924A46"/>
    <w:rsid w:val="00943C36"/>
    <w:rsid w:val="0099133E"/>
    <w:rsid w:val="009D7BC9"/>
    <w:rsid w:val="00A001D7"/>
    <w:rsid w:val="00A662FC"/>
    <w:rsid w:val="00A97420"/>
    <w:rsid w:val="00AE2BA8"/>
    <w:rsid w:val="00B01AFA"/>
    <w:rsid w:val="00B30EF6"/>
    <w:rsid w:val="00B5636D"/>
    <w:rsid w:val="00BB52EA"/>
    <w:rsid w:val="00BF0680"/>
    <w:rsid w:val="00D05748"/>
    <w:rsid w:val="00D10CD3"/>
    <w:rsid w:val="00D13118"/>
    <w:rsid w:val="00D52C67"/>
    <w:rsid w:val="00D60ECA"/>
    <w:rsid w:val="00DC08A9"/>
    <w:rsid w:val="00DC4F73"/>
    <w:rsid w:val="00DF5735"/>
    <w:rsid w:val="00E0058B"/>
    <w:rsid w:val="00E352C1"/>
    <w:rsid w:val="00E4250E"/>
    <w:rsid w:val="00E8539C"/>
    <w:rsid w:val="00F27908"/>
    <w:rsid w:val="00F37DD5"/>
    <w:rsid w:val="00F45D57"/>
    <w:rsid w:val="00F51E65"/>
    <w:rsid w:val="00F571F4"/>
    <w:rsid w:val="00F574C1"/>
    <w:rsid w:val="00F67B71"/>
    <w:rsid w:val="00F71B77"/>
    <w:rsid w:val="00F81855"/>
    <w:rsid w:val="00FB46DA"/>
    <w:rsid w:val="00FD7DD0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BADB2"/>
  <w15:docId w15:val="{CD17A2CA-46D4-46BE-9644-AD6A3BAD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="Century Gothic" w:hAnsi="Century Gothic" w:cs="Century Gothic"/>
        <w:lang w:val="en-US" w:eastAsia="pt-BR" w:bidi="ar-SA"/>
      </w:rPr>
    </w:rPrDefault>
    <w:pPrDefault>
      <w:pPr>
        <w:spacing w:before="60" w:after="60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next w:val="Normal"/>
    <w:uiPriority w:val="9"/>
    <w:qFormat/>
    <w:pPr>
      <w:numPr>
        <w:numId w:val="1"/>
      </w:numPr>
      <w:autoSpaceDE w:val="0"/>
      <w:spacing w:after="8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position w:val="-1"/>
      <w:sz w:val="44"/>
      <w:szCs w:val="4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autoSpaceDE w:val="0"/>
      <w:spacing w:before="240" w:after="120"/>
      <w:ind w:left="274" w:hanging="274"/>
      <w:outlineLvl w:val="1"/>
    </w:pPr>
    <w:rPr>
      <w:rFonts w:cs="Arial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0"/>
      <w:ind w:left="720" w:firstLine="0"/>
      <w:outlineLvl w:val="3"/>
    </w:pPr>
    <w:rPr>
      <w:rFonts w:ascii="Arial" w:hAnsi="Arial"/>
      <w:b/>
      <w:bCs/>
      <w:sz w:val="24"/>
      <w:szCs w:val="28"/>
      <w:lang w:val="pt-BR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jc w:val="center"/>
    </w:pPr>
    <w:rPr>
      <w:rFonts w:ascii="Cambria" w:hAnsi="Cambria"/>
      <w:b/>
      <w:bCs/>
      <w:kern w:val="1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2z0">
    <w:name w:val="WW8Num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2">
    <w:name w:val="WW8Num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3">
    <w:name w:val="WW8Num4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rFonts w:ascii="Century Gothic" w:hAnsi="Century Gothic" w:cs="Arial"/>
      <w:w w:val="100"/>
      <w:position w:val="-1"/>
      <w:sz w:val="44"/>
      <w:szCs w:val="44"/>
      <w:effect w:val="none"/>
      <w:vertAlign w:val="baseline"/>
      <w:cs w:val="0"/>
      <w:em w:val="none"/>
      <w:lang w:val="en-US" w:eastAsia="ar-SA" w:bidi="ar-SA"/>
    </w:rPr>
  </w:style>
  <w:style w:type="character" w:customStyle="1" w:styleId="ProposalChar">
    <w:name w:val="Proposal Char"/>
    <w:rPr>
      <w:rFonts w:ascii="Century Gothic" w:hAnsi="Century Gothic" w:cs="Arial"/>
      <w:color w:val="C0C0C0"/>
      <w:w w:val="100"/>
      <w:position w:val="-1"/>
      <w:sz w:val="88"/>
      <w:szCs w:val="44"/>
      <w:effect w:val="none"/>
      <w:vertAlign w:val="baseline"/>
      <w:cs w:val="0"/>
      <w:em w:val="none"/>
      <w:lang w:val="en-US" w:eastAsia="ar-SA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Nmerodepgina">
    <w:name w:val="page number"/>
    <w:rPr>
      <w:rFonts w:ascii="Century Gothic" w:hAnsi="Century Gothic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FootnoteCharacters">
    <w:name w:val="Footnote Characters"/>
    <w:rPr>
      <w:w w:val="100"/>
      <w:position w:val="-1"/>
      <w:effect w:val="none"/>
      <w:vertAlign w:val="superscript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Pr-formataoHTMLChar">
    <w:name w:val="Pré-formatação HTML Ch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pt-BR" w:eastAsia="ar-SA" w:bidi="ar-SA"/>
    </w:rPr>
  </w:style>
  <w:style w:type="character" w:customStyle="1" w:styleId="RodapChar">
    <w:name w:val="Rodapé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 w:bidi="ar-SA"/>
    </w:rPr>
  </w:style>
  <w:style w:type="character" w:customStyle="1" w:styleId="Ttulo2Char">
    <w:name w:val="Título 2 Char"/>
    <w:rPr>
      <w:rFonts w:ascii="Century Gothic" w:hAnsi="Century Gothic" w:cs="Arial"/>
      <w:w w:val="100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Pr-formataoHTMLChar1">
    <w:name w:val="Pré-formatação HTML Char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entury Gothic" w:hAnsi="Century Gothic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-FootnoteCharacters">
    <w:name w:val="WW-Footnote Characters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MTDisplayEquationChar">
    <w:name w:val="MTDisplayEquation Char"/>
    <w:rPr>
      <w:rFonts w:ascii="Century Gothic" w:hAnsi="Century Gothic"/>
      <w:w w:val="100"/>
      <w:position w:val="-1"/>
      <w:effect w:val="none"/>
      <w:vertAlign w:val="baseline"/>
      <w:cs w:val="0"/>
      <w:em w:val="none"/>
    </w:rPr>
  </w:style>
  <w:style w:type="character" w:customStyle="1" w:styleId="nfakpe">
    <w:name w:val="nfakpe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  <w:lang w:val="en-US"/>
    </w:rPr>
  </w:style>
  <w:style w:type="character" w:customStyle="1" w:styleId="SubttuloChar">
    <w:name w:val="Subtítulo Char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nfase">
    <w:name w:val="Emphasis"/>
    <w:rPr>
      <w:iCs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noteChar">
    <w:name w:val="Footnote Char"/>
    <w:rPr>
      <w:rFonts w:ascii="Arial" w:hAnsi="Arial"/>
      <w:color w:val="000000"/>
      <w:w w:val="100"/>
      <w:position w:val="-1"/>
      <w:sz w:val="18"/>
      <w:effect w:val="none"/>
      <w:vertAlign w:val="baseline"/>
      <w:cs w:val="0"/>
      <w:em w:val="none"/>
      <w:lang w:val="en-US"/>
    </w:rPr>
  </w:style>
  <w:style w:type="character" w:customStyle="1" w:styleId="texto">
    <w:name w:val="texto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1">
    <w:name w:val="text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style41">
    <w:name w:val="style41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abeladeGrade1Clara1">
    <w:name w:val="Tabela de Grade 1 Clara1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character" w:customStyle="1" w:styleId="longtext">
    <w:name w:val="long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mediumtext">
    <w:name w:val="medium_text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spacing w:after="200" w:line="260" w:lineRule="atLeast"/>
      <w:ind w:left="864"/>
    </w:pPr>
    <w:rPr>
      <w:sz w:val="18"/>
    </w:rPr>
  </w:style>
  <w:style w:type="paragraph" w:styleId="Lista">
    <w:name w:val="List"/>
    <w:basedOn w:val="Corpodetexto"/>
  </w:style>
  <w:style w:type="paragraph" w:customStyle="1" w:styleId="Caption1">
    <w:name w:val="Caption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  <w:spacing w:before="120" w:after="0" w:line="360" w:lineRule="auto"/>
      <w:ind w:firstLine="709"/>
    </w:pPr>
    <w:rPr>
      <w:rFonts w:ascii="Arial" w:hAnsi="Arial" w:cs="Tahoma"/>
      <w:sz w:val="24"/>
      <w:szCs w:val="24"/>
      <w:lang w:val="pt-BR"/>
    </w:rPr>
  </w:style>
  <w:style w:type="paragraph" w:customStyle="1" w:styleId="Proposal">
    <w:name w:val="Proposal"/>
    <w:pPr>
      <w:pBdr>
        <w:top w:val="single" w:sz="8" w:space="0" w:color="C0C0C0"/>
      </w:pBdr>
      <w:spacing w:before="1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color w:val="C0C0C0"/>
      <w:position w:val="-1"/>
      <w:sz w:val="88"/>
      <w:szCs w:val="44"/>
      <w:lang w:eastAsia="ar-SA"/>
    </w:rPr>
  </w:style>
  <w:style w:type="paragraph" w:customStyle="1" w:styleId="OrgNameandDate">
    <w:name w:val="Org Name and Dat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28"/>
      <w:szCs w:val="28"/>
      <w:lang w:eastAsia="ar-SA"/>
    </w:rPr>
  </w:style>
  <w:style w:type="paragraph" w:customStyle="1" w:styleId="ProjectName">
    <w:name w:val="Project Name"/>
    <w:pPr>
      <w:spacing w:before="10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44"/>
      <w:lang w:eastAsia="ar-SA"/>
    </w:rPr>
  </w:style>
  <w:style w:type="paragraph" w:styleId="Cabealho">
    <w:name w:val="header"/>
    <w:basedOn w:val="Normal"/>
  </w:style>
  <w:style w:type="paragraph" w:styleId="Sumrio1">
    <w:name w:val="toc 1"/>
    <w:next w:val="Normal"/>
    <w:pPr>
      <w:tabs>
        <w:tab w:val="left" w:pos="720"/>
        <w:tab w:val="right" w:leader="dot" w:pos="8630"/>
      </w:tabs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eastAsia="Arial" w:cs="Arial"/>
      <w:bCs/>
      <w:caps/>
      <w:position w:val="-1"/>
      <w:lang w:eastAsia="ar-SA"/>
    </w:rPr>
  </w:style>
  <w:style w:type="paragraph" w:customStyle="1" w:styleId="TableText">
    <w:name w:val="Table Text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Arial"/>
      <w:position w:val="-1"/>
      <w:sz w:val="16"/>
      <w:lang w:eastAsia="ar-SA"/>
    </w:rPr>
  </w:style>
  <w:style w:type="paragraph" w:customStyle="1" w:styleId="Total">
    <w:name w:val="Total"/>
    <w:basedOn w:val="TableText"/>
    <w:pPr>
      <w:jc w:val="right"/>
    </w:pPr>
    <w:rPr>
      <w:b/>
      <w:bCs/>
    </w:rPr>
  </w:style>
  <w:style w:type="paragraph" w:styleId="Sumrio2">
    <w:name w:val="toc 2"/>
    <w:basedOn w:val="Normal"/>
    <w:next w:val="Normal"/>
    <w:pPr>
      <w:spacing w:before="240"/>
    </w:pPr>
    <w:rPr>
      <w:b/>
      <w:bCs/>
    </w:rPr>
  </w:style>
  <w:style w:type="paragraph" w:styleId="Sumrio3">
    <w:name w:val="toc 3"/>
    <w:basedOn w:val="Normal"/>
    <w:next w:val="Normal"/>
    <w:pPr>
      <w:ind w:left="240"/>
    </w:pPr>
  </w:style>
  <w:style w:type="paragraph" w:styleId="Sumrio4">
    <w:name w:val="toc 4"/>
    <w:basedOn w:val="Normal"/>
    <w:next w:val="Normal"/>
    <w:pPr>
      <w:ind w:left="480"/>
    </w:pPr>
  </w:style>
  <w:style w:type="paragraph" w:styleId="Sumrio5">
    <w:name w:val="toc 5"/>
    <w:basedOn w:val="Normal"/>
    <w:next w:val="Normal"/>
    <w:pPr>
      <w:ind w:left="720"/>
    </w:pPr>
  </w:style>
  <w:style w:type="paragraph" w:styleId="Sumrio6">
    <w:name w:val="toc 6"/>
    <w:basedOn w:val="Normal"/>
    <w:next w:val="Normal"/>
    <w:pPr>
      <w:ind w:left="960"/>
    </w:pPr>
  </w:style>
  <w:style w:type="paragraph" w:styleId="Sumrio7">
    <w:name w:val="toc 7"/>
    <w:basedOn w:val="Normal"/>
    <w:next w:val="Normal"/>
    <w:pPr>
      <w:ind w:left="1200"/>
    </w:pPr>
  </w:style>
  <w:style w:type="paragraph" w:styleId="Sumrio8">
    <w:name w:val="toc 8"/>
    <w:basedOn w:val="Normal"/>
    <w:next w:val="Normal"/>
    <w:pPr>
      <w:ind w:left="1440"/>
    </w:pPr>
  </w:style>
  <w:style w:type="paragraph" w:styleId="Sumrio9">
    <w:name w:val="toc 9"/>
    <w:basedOn w:val="Normal"/>
    <w:next w:val="Normal"/>
    <w:pPr>
      <w:ind w:left="1680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mmarcadores1">
    <w:name w:val="Com marcadores1"/>
    <w:basedOn w:val="Normal"/>
    <w:pPr>
      <w:numPr>
        <w:numId w:val="2"/>
      </w:numPr>
      <w:ind w:left="1152" w:firstLine="720"/>
    </w:pPr>
  </w:style>
  <w:style w:type="paragraph" w:customStyle="1" w:styleId="TableTextBold">
    <w:name w:val="Table Text Bold"/>
    <w:basedOn w:val="TableText"/>
    <w:rPr>
      <w:b/>
      <w:color w:val="000000"/>
      <w:szCs w:val="16"/>
    </w:rPr>
  </w:style>
  <w:style w:type="paragraph" w:styleId="Textodenotaderodap">
    <w:name w:val="footnote text"/>
    <w:basedOn w:val="Normal"/>
    <w:pPr>
      <w:spacing w:before="120" w:after="0"/>
    </w:pPr>
    <w:rPr>
      <w:rFonts w:ascii="Arial" w:hAnsi="Arial"/>
      <w:color w:val="000000"/>
      <w:sz w:val="18"/>
    </w:rPr>
  </w:style>
  <w:style w:type="paragraph" w:customStyle="1" w:styleId="Legenda1">
    <w:name w:val="Legenda1"/>
    <w:basedOn w:val="Normal"/>
    <w:next w:val="Normal"/>
    <w:pPr>
      <w:ind w:firstLine="0"/>
      <w:jc w:val="center"/>
    </w:pPr>
    <w:rPr>
      <w:b/>
      <w:bCs/>
      <w:lang w:val="pt-BR"/>
    </w:rPr>
  </w:style>
  <w:style w:type="paragraph" w:customStyle="1" w:styleId="StyleCaptionCentered">
    <w:name w:val="Style Caption + Centered"/>
    <w:basedOn w:val="Legenda1"/>
  </w:style>
  <w:style w:type="paragraph" w:styleId="Pr-formataoHTML">
    <w:name w:val="HTML Preformatted"/>
    <w:basedOn w:val="Normal"/>
    <w:pPr>
      <w:spacing w:before="0" w:after="0"/>
      <w:ind w:firstLine="0"/>
      <w:jc w:val="left"/>
    </w:pPr>
    <w:rPr>
      <w:rFonts w:ascii="Courier New" w:hAnsi="Courier New" w:cs="Courier New"/>
      <w:lang w:val="pt-BR"/>
    </w:rPr>
  </w:style>
  <w:style w:type="paragraph" w:styleId="Rodap">
    <w:name w:val="footer"/>
    <w:basedOn w:val="Normal"/>
  </w:style>
  <w:style w:type="paragraph" w:customStyle="1" w:styleId="WW-Default">
    <w:name w:val="WW-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pt-BR" w:eastAsia="ar-SA"/>
    </w:rPr>
  </w:style>
  <w:style w:type="paragraph" w:customStyle="1" w:styleId="ListParagraph1">
    <w:name w:val="List Paragraph1"/>
    <w:basedOn w:val="Normal"/>
    <w:pPr>
      <w:spacing w:before="0" w:after="0"/>
      <w:ind w:left="720" w:firstLine="0"/>
      <w:jc w:val="left"/>
    </w:pPr>
    <w:rPr>
      <w:rFonts w:ascii="Times New Roman" w:hAnsi="Times New Roman"/>
      <w:sz w:val="24"/>
      <w:szCs w:val="24"/>
      <w:lang w:val="pt-BR"/>
    </w:rPr>
  </w:style>
  <w:style w:type="paragraph" w:customStyle="1" w:styleId="MTDisplayEquation">
    <w:name w:val="MTDisplayEquation"/>
    <w:basedOn w:val="Normal"/>
    <w:next w:val="Normal"/>
    <w:rPr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WW-Footnote">
    <w:name w:val="WW-Footnote"/>
    <w:basedOn w:val="Textodenotaderodap"/>
  </w:style>
  <w:style w:type="paragraph" w:styleId="NormalWeb">
    <w:name w:val="Normal (Web)"/>
    <w:basedOn w:val="Normal"/>
    <w:uiPriority w:val="99"/>
    <w:rPr>
      <w:rFonts w:ascii="Times New Roman" w:hAnsi="Times New Roman"/>
      <w:sz w:val="24"/>
      <w:szCs w:val="24"/>
    </w:rPr>
  </w:style>
  <w:style w:type="paragraph" w:customStyle="1" w:styleId="StyleNormalWebArialNotBold">
    <w:name w:val="Style Normal (Web) + Arial Not Bold"/>
    <w:basedOn w:val="NormalWeb"/>
    <w:pPr>
      <w:spacing w:before="280" w:after="120" w:line="360" w:lineRule="auto"/>
      <w:ind w:firstLine="706"/>
    </w:pPr>
    <w:rPr>
      <w:rFonts w:ascii="Arial" w:hAnsi="Arial" w:cs="Arial"/>
      <w:color w:val="000000"/>
      <w:lang w:val="pt-BR"/>
    </w:rPr>
  </w:style>
  <w:style w:type="paragraph" w:customStyle="1" w:styleId="StyletituloArial14pt">
    <w:name w:val="Style titulo + Arial 14 pt"/>
    <w:basedOn w:val="Normal"/>
    <w:pPr>
      <w:spacing w:before="240" w:after="120" w:line="336" w:lineRule="atLeast"/>
      <w:ind w:firstLine="0"/>
    </w:pPr>
    <w:rPr>
      <w:rFonts w:ascii="Arial" w:hAnsi="Arial" w:cs="Arial"/>
      <w:b/>
      <w:bCs/>
      <w:color w:val="000000"/>
      <w:sz w:val="28"/>
      <w:szCs w:val="24"/>
      <w:lang w:val="pt-BR"/>
    </w:rPr>
  </w:style>
  <w:style w:type="paragraph" w:customStyle="1" w:styleId="StyleStyleNormalWebArialNotBoldLinespacingsingle">
    <w:name w:val="Style Style Normal (Web) + Arial Not Bold + Line spacing:  single"/>
    <w:basedOn w:val="StyleNormalWebArialNotBold"/>
    <w:pPr>
      <w:tabs>
        <w:tab w:val="num" w:pos="720"/>
      </w:tabs>
      <w:spacing w:after="60" w:line="240" w:lineRule="auto"/>
      <w:ind w:left="1080" w:hanging="432"/>
      <w:jc w:val="left"/>
    </w:pPr>
    <w:rPr>
      <w:rFonts w:cs="Times New Roman"/>
      <w:szCs w:val="20"/>
    </w:rPr>
  </w:style>
  <w:style w:type="paragraph" w:customStyle="1" w:styleId="ListaColorida-nfase11">
    <w:name w:val="Lista Colorida - Ênfase 11"/>
    <w:basedOn w:val="Normal"/>
    <w:pPr>
      <w:spacing w:before="0" w:after="200" w:line="276" w:lineRule="auto"/>
      <w:ind w:left="720" w:firstLine="0"/>
      <w:jc w:val="left"/>
    </w:pPr>
    <w:rPr>
      <w:rFonts w:ascii="Calibri" w:hAnsi="Calibri"/>
      <w:sz w:val="22"/>
      <w:szCs w:val="22"/>
      <w:lang w:val="pt-BR"/>
    </w:rPr>
  </w:style>
  <w:style w:type="paragraph" w:customStyle="1" w:styleId="Contents10">
    <w:name w:val="Contents 10"/>
    <w:basedOn w:val="Index"/>
    <w:pPr>
      <w:ind w:left="2547" w:firstLine="0"/>
    </w:pPr>
  </w:style>
  <w:style w:type="paragraph" w:customStyle="1" w:styleId="Framecontents">
    <w:name w:val="Frame contents"/>
    <w:basedOn w:val="Corpodetexto"/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able">
    <w:name w:val="Table"/>
    <w:basedOn w:val="Caption1"/>
  </w:style>
  <w:style w:type="paragraph" w:customStyle="1" w:styleId="Illustration">
    <w:name w:val="Illustration"/>
    <w:basedOn w:val="Caption1"/>
  </w:style>
  <w:style w:type="paragraph" w:customStyle="1" w:styleId="Figure">
    <w:name w:val="Figure"/>
    <w:basedOn w:val="Caption1"/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qFormat/>
  </w:style>
  <w:style w:type="character" w:customStyle="1" w:styleId="TextodenotadefimChar">
    <w:name w:val="Texto de nota de fim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</w:style>
  <w:style w:type="character" w:customStyle="1" w:styleId="TextodecomentrioChar">
    <w:name w:val="Texto de comentári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entury Gothic" w:hAnsi="Century Gothic"/>
      <w:b/>
      <w:bCs/>
      <w:w w:val="100"/>
      <w:position w:val="-1"/>
      <w:effect w:val="none"/>
      <w:vertAlign w:val="baseline"/>
      <w:cs w:val="0"/>
      <w:em w:val="none"/>
      <w:lang w:val="en-US" w:eastAsia="ar-SA"/>
    </w:rPr>
  </w:style>
  <w:style w:type="character" w:customStyle="1" w:styleId="CabealhoChar">
    <w:name w:val="Cabeçalho Char"/>
    <w:rPr>
      <w:rFonts w:ascii="Century Gothic" w:hAnsi="Century Gothic"/>
      <w:w w:val="100"/>
      <w:position w:val="-1"/>
      <w:effect w:val="none"/>
      <w:vertAlign w:val="baseline"/>
      <w:cs w:val="0"/>
      <w:em w:val="none"/>
      <w:lang w:val="en-US" w:eastAsia="ar-SA"/>
    </w:rPr>
  </w:style>
  <w:style w:type="paragraph" w:styleId="PargrafodaLista">
    <w:name w:val="List Paragraph"/>
    <w:basedOn w:val="Normal"/>
    <w:uiPriority w:val="34"/>
    <w:qFormat/>
    <w:rsid w:val="002109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HLs/b0NpYQjApE+KPQHot8SOFg==">CgMxLjAyCGguZ2pkZ3hzMgloLjMwajB6bGwyCmlkLjFmb2I5dGUyCWguM3pueXNoNzIKaWQuMmV0OTJwMDIIaC50eWpjd3Q4AHIhMU10Y2JEZnJkTGtLRjJaaFBYLXBHZ1lpVTRGZ2FiQi11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BE4A3E-E004-41B5-8B5B-E8880637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1273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F. Novaes</dc:creator>
  <cp:lastModifiedBy>Conta da Microsoft</cp:lastModifiedBy>
  <cp:revision>2</cp:revision>
  <dcterms:created xsi:type="dcterms:W3CDTF">2024-10-14T02:50:00Z</dcterms:created>
  <dcterms:modified xsi:type="dcterms:W3CDTF">2024-10-14T02:50:00Z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TemplateID">
    <vt:lpwstr>TC060891651033</vt:lpwstr>
  </property>
</Properties>
</file>