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EE10DF8" w:rsidR="00B337D8" w:rsidRPr="00F7257C" w:rsidRDefault="0027279E" w:rsidP="0027279E">
      <w:pPr>
        <w:pBdr>
          <w:top w:val="nil"/>
          <w:left w:val="nil"/>
          <w:bottom w:val="nil"/>
          <w:right w:val="nil"/>
          <w:between w:val="nil"/>
        </w:pBdr>
        <w:spacing w:line="360" w:lineRule="auto"/>
        <w:jc w:val="center"/>
        <w:rPr>
          <w:b/>
          <w:color w:val="000000"/>
        </w:rPr>
      </w:pPr>
      <w:r w:rsidRPr="00F7257C">
        <w:rPr>
          <w:b/>
        </w:rPr>
        <w:t xml:space="preserve">PRÁTICAS PEDAGÓGICAS E FORTALECIMENTO DA PINTURA CORPORAL </w:t>
      </w:r>
      <w:r w:rsidR="0041015A" w:rsidRPr="00F7257C">
        <w:rPr>
          <w:b/>
        </w:rPr>
        <w:t xml:space="preserve">DO POVO </w:t>
      </w:r>
      <w:r w:rsidRPr="00F7257C">
        <w:rPr>
          <w:b/>
        </w:rPr>
        <w:t>KANAMARI</w:t>
      </w:r>
      <w:r w:rsidR="0041015A" w:rsidRPr="00F7257C">
        <w:rPr>
          <w:b/>
        </w:rPr>
        <w:t xml:space="preserve">/ </w:t>
      </w:r>
      <w:r w:rsidRPr="00F7257C">
        <w:rPr>
          <w:b/>
        </w:rPr>
        <w:t>MARAÃ</w:t>
      </w:r>
      <w:r w:rsidR="0041015A" w:rsidRPr="00F7257C">
        <w:rPr>
          <w:b/>
        </w:rPr>
        <w:t>/</w:t>
      </w:r>
      <w:r w:rsidRPr="00F7257C">
        <w:rPr>
          <w:b/>
        </w:rPr>
        <w:t>AM</w:t>
      </w:r>
      <w:bookmarkStart w:id="0" w:name="_heading=h.rcmzg99l3h77" w:colFirst="0" w:colLast="0"/>
      <w:bookmarkEnd w:id="0"/>
    </w:p>
    <w:p w14:paraId="00000003" w14:textId="0C7880C7" w:rsidR="00B337D8" w:rsidRPr="00F7257C" w:rsidRDefault="0027279E">
      <w:pPr>
        <w:spacing w:line="360" w:lineRule="auto"/>
        <w:jc w:val="right"/>
        <w:rPr>
          <w:sz w:val="20"/>
          <w:szCs w:val="20"/>
        </w:rPr>
      </w:pPr>
      <w:r w:rsidRPr="00F7257C">
        <w:rPr>
          <w:sz w:val="20"/>
          <w:szCs w:val="20"/>
        </w:rPr>
        <w:t>Sebastião Solart Corrêa</w:t>
      </w:r>
      <w:r w:rsidR="00A204F8" w:rsidRPr="00F7257C">
        <w:rPr>
          <w:sz w:val="20"/>
          <w:szCs w:val="20"/>
          <w:vertAlign w:val="superscript"/>
        </w:rPr>
        <w:footnoteReference w:id="1"/>
      </w:r>
      <w:r w:rsidR="00A204F8" w:rsidRPr="00F7257C">
        <w:rPr>
          <w:sz w:val="20"/>
          <w:szCs w:val="20"/>
        </w:rPr>
        <w:t xml:space="preserve"> </w:t>
      </w:r>
    </w:p>
    <w:p w14:paraId="00000004" w14:textId="11769BD4" w:rsidR="00B337D8" w:rsidRPr="00F7257C" w:rsidRDefault="0027279E">
      <w:pPr>
        <w:spacing w:line="360" w:lineRule="auto"/>
        <w:jc w:val="right"/>
        <w:rPr>
          <w:sz w:val="20"/>
          <w:szCs w:val="20"/>
        </w:rPr>
      </w:pPr>
      <w:r w:rsidRPr="00F7257C">
        <w:rPr>
          <w:sz w:val="20"/>
          <w:szCs w:val="20"/>
        </w:rPr>
        <w:t>Jonise Nunes Santos</w:t>
      </w:r>
      <w:r w:rsidR="00A204F8" w:rsidRPr="00F7257C">
        <w:rPr>
          <w:sz w:val="20"/>
          <w:szCs w:val="20"/>
          <w:vertAlign w:val="superscript"/>
        </w:rPr>
        <w:footnoteReference w:id="2"/>
      </w:r>
    </w:p>
    <w:p w14:paraId="00000005" w14:textId="65A58410" w:rsidR="00B337D8" w:rsidRPr="00F7257C" w:rsidRDefault="0027279E">
      <w:pPr>
        <w:spacing w:line="360" w:lineRule="auto"/>
        <w:jc w:val="right"/>
        <w:rPr>
          <w:sz w:val="20"/>
          <w:szCs w:val="20"/>
        </w:rPr>
      </w:pPr>
      <w:r w:rsidRPr="00F7257C">
        <w:rPr>
          <w:sz w:val="20"/>
          <w:szCs w:val="20"/>
        </w:rPr>
        <w:t>Ana Carolina Ferreira Alves</w:t>
      </w:r>
      <w:r w:rsidR="00A204F8" w:rsidRPr="00F7257C">
        <w:rPr>
          <w:vertAlign w:val="superscript"/>
        </w:rPr>
        <w:footnoteReference w:id="3"/>
      </w:r>
    </w:p>
    <w:p w14:paraId="00000006" w14:textId="60036039" w:rsidR="00B337D8" w:rsidRPr="00F7257C" w:rsidRDefault="00A204F8">
      <w:pPr>
        <w:spacing w:line="360" w:lineRule="auto"/>
        <w:jc w:val="right"/>
        <w:rPr>
          <w:sz w:val="20"/>
          <w:szCs w:val="20"/>
        </w:rPr>
      </w:pPr>
      <w:r w:rsidRPr="00F7257C">
        <w:rPr>
          <w:b/>
          <w:sz w:val="20"/>
          <w:szCs w:val="20"/>
        </w:rPr>
        <w:t>E-mail:</w:t>
      </w:r>
      <w:r w:rsidR="00AF5631" w:rsidRPr="00F7257C">
        <w:rPr>
          <w:sz w:val="20"/>
          <w:szCs w:val="20"/>
        </w:rPr>
        <w:t xml:space="preserve"> </w:t>
      </w:r>
      <w:hyperlink r:id="rId8" w:history="1">
        <w:r w:rsidR="00AF5631" w:rsidRPr="00F7257C">
          <w:rPr>
            <w:rStyle w:val="Hyperlink"/>
            <w:sz w:val="20"/>
            <w:szCs w:val="20"/>
          </w:rPr>
          <w:t>sebastiaosolart1987@gmail.com</w:t>
        </w:r>
      </w:hyperlink>
    </w:p>
    <w:p w14:paraId="00000007" w14:textId="5C6F2721" w:rsidR="00B337D8" w:rsidRPr="00F7257C" w:rsidRDefault="00A204F8">
      <w:pPr>
        <w:spacing w:line="360" w:lineRule="auto"/>
        <w:jc w:val="right"/>
        <w:rPr>
          <w:sz w:val="20"/>
          <w:szCs w:val="20"/>
        </w:rPr>
      </w:pPr>
      <w:r w:rsidRPr="00F7257C">
        <w:rPr>
          <w:b/>
          <w:sz w:val="20"/>
          <w:szCs w:val="20"/>
        </w:rPr>
        <w:t xml:space="preserve">GT </w:t>
      </w:r>
      <w:r w:rsidR="00F44555" w:rsidRPr="00F7257C">
        <w:rPr>
          <w:b/>
          <w:sz w:val="20"/>
          <w:szCs w:val="20"/>
        </w:rPr>
        <w:t>02</w:t>
      </w:r>
      <w:r w:rsidRPr="00F7257C">
        <w:rPr>
          <w:b/>
          <w:sz w:val="20"/>
          <w:szCs w:val="20"/>
        </w:rPr>
        <w:t>:</w:t>
      </w:r>
      <w:r w:rsidRPr="00F7257C">
        <w:rPr>
          <w:sz w:val="20"/>
          <w:szCs w:val="20"/>
        </w:rPr>
        <w:t xml:space="preserve"> (</w:t>
      </w:r>
      <w:r w:rsidR="00F44555" w:rsidRPr="00F7257C">
        <w:rPr>
          <w:sz w:val="20"/>
          <w:szCs w:val="20"/>
        </w:rPr>
        <w:t>Educação, Interculturalidade e Desenvolvimento Humano na Amazônia</w:t>
      </w:r>
    </w:p>
    <w:p w14:paraId="00000008" w14:textId="739363F6" w:rsidR="00B337D8" w:rsidRPr="00F7257C" w:rsidRDefault="00A204F8">
      <w:pPr>
        <w:spacing w:line="360" w:lineRule="auto"/>
        <w:jc w:val="right"/>
        <w:rPr>
          <w:sz w:val="20"/>
          <w:szCs w:val="20"/>
        </w:rPr>
      </w:pPr>
      <w:r w:rsidRPr="00F7257C">
        <w:rPr>
          <w:b/>
          <w:sz w:val="20"/>
          <w:szCs w:val="20"/>
        </w:rPr>
        <w:t>Financiamento:</w:t>
      </w:r>
      <w:r w:rsidRPr="00F7257C">
        <w:rPr>
          <w:sz w:val="20"/>
          <w:szCs w:val="20"/>
        </w:rPr>
        <w:t xml:space="preserve"> </w:t>
      </w:r>
      <w:r w:rsidR="00F44555" w:rsidRPr="00F7257C">
        <w:rPr>
          <w:sz w:val="20"/>
          <w:szCs w:val="20"/>
        </w:rPr>
        <w:t>PIBID Diversidade</w:t>
      </w:r>
    </w:p>
    <w:p w14:paraId="0058FADA" w14:textId="7BC6329F" w:rsidR="00F44555" w:rsidRPr="00F7257C" w:rsidRDefault="00F44555" w:rsidP="00F44555">
      <w:pPr>
        <w:pBdr>
          <w:top w:val="nil"/>
          <w:left w:val="nil"/>
          <w:bottom w:val="nil"/>
          <w:right w:val="nil"/>
          <w:between w:val="nil"/>
        </w:pBdr>
        <w:spacing w:line="360" w:lineRule="auto"/>
        <w:rPr>
          <w:b/>
          <w:color w:val="000000"/>
        </w:rPr>
      </w:pPr>
    </w:p>
    <w:p w14:paraId="0000000A" w14:textId="6F153358" w:rsidR="00B337D8" w:rsidRPr="00F7257C" w:rsidRDefault="00A204F8" w:rsidP="00F74849">
      <w:pPr>
        <w:pBdr>
          <w:top w:val="nil"/>
          <w:left w:val="nil"/>
          <w:bottom w:val="nil"/>
          <w:right w:val="nil"/>
          <w:between w:val="nil"/>
        </w:pBdr>
        <w:spacing w:line="360" w:lineRule="auto"/>
        <w:jc w:val="both"/>
        <w:rPr>
          <w:color w:val="000000"/>
        </w:rPr>
      </w:pPr>
      <w:r w:rsidRPr="00F7257C">
        <w:rPr>
          <w:b/>
          <w:color w:val="000000"/>
        </w:rPr>
        <w:t>Resumo</w:t>
      </w:r>
      <w:r w:rsidRPr="00F7257C">
        <w:rPr>
          <w:color w:val="000000"/>
        </w:rPr>
        <w:t xml:space="preserve">: </w:t>
      </w:r>
      <w:r w:rsidR="000D6A7D" w:rsidRPr="00F7257C">
        <w:t>O trabalho versa sobre projeto realizado na escola da aldeia do povo Kanamari, do município de Maraã/Amazonas, especificamente, na Aldeia São Francisco. A ação objetivava registrar os conhecimentos referentes à Pintura Corporal do povo estava sendo esquecida, e organizar como material didático</w:t>
      </w:r>
      <w:r w:rsidR="00F7257C" w:rsidRPr="00F7257C">
        <w:t xml:space="preserve"> e</w:t>
      </w:r>
      <w:r w:rsidR="000D6A7D" w:rsidRPr="00F7257C">
        <w:t xml:space="preserve"> fortalecer a prática da Pintura Corporal na Aldeia. As atividades foram desenvolvidas</w:t>
      </w:r>
      <w:r w:rsidR="00E10761">
        <w:t xml:space="preserve">, reunindo </w:t>
      </w:r>
      <w:r w:rsidR="000D6A7D" w:rsidRPr="00F7257C">
        <w:t xml:space="preserve">estudantes, professores, sábios e comunitários. </w:t>
      </w:r>
      <w:r w:rsidR="00E10761">
        <w:t>E</w:t>
      </w:r>
      <w:r w:rsidR="000D6A7D" w:rsidRPr="00F7257C">
        <w:t>sse trabalho sobre pintura corporal é decorrente das ações do Programa de Iniciação à Docência para a Diversidade, realizado durante a Graduação no curso Formação de Professores Indígenas – área Letras e Artes, da Faculdade de Educação - FACED da Universidade Federal do Amazonas – UFAM, quando tive interesse de utilizar essa temática no Trabalho de Conclusão de Curso – TCC. Assim, o trabalho é parte do TCC, que ao final apontou que os Kanamari vêm conseguindo manter a língua, mitologia, artes e rituais, porém, tais conhecimentos estão fragilizados e a escola</w:t>
      </w:r>
      <w:r w:rsidR="00F7257C" w:rsidRPr="00F7257C">
        <w:t xml:space="preserve"> </w:t>
      </w:r>
      <w:r w:rsidR="000D6A7D" w:rsidRPr="00F7257C">
        <w:t>ainda</w:t>
      </w:r>
      <w:r w:rsidR="00F7257C" w:rsidRPr="00F7257C">
        <w:t xml:space="preserve"> não i</w:t>
      </w:r>
      <w:r w:rsidR="000D6A7D" w:rsidRPr="00F7257C">
        <w:t>nseri</w:t>
      </w:r>
      <w:r w:rsidR="00F7257C" w:rsidRPr="00F7257C">
        <w:t>u</w:t>
      </w:r>
      <w:r w:rsidR="000D6A7D" w:rsidRPr="00F7257C">
        <w:t xml:space="preserve"> os Princípios Comunitarismo, Interculturalidade, Interdisciplinaridade, no processo ensino-aprendizagem da escola, que possibilitam documentação e fortalecimento dos conhecimentos tradicionais, assim como cumpre as prerrogativas da Escola Indígena.</w:t>
      </w:r>
    </w:p>
    <w:p w14:paraId="0000000B" w14:textId="2E93DE29" w:rsidR="00B337D8" w:rsidRPr="00F7257C" w:rsidRDefault="00A204F8" w:rsidP="00F74849">
      <w:pPr>
        <w:pBdr>
          <w:top w:val="nil"/>
          <w:left w:val="nil"/>
          <w:bottom w:val="nil"/>
          <w:right w:val="nil"/>
          <w:between w:val="nil"/>
        </w:pBdr>
        <w:spacing w:line="360" w:lineRule="auto"/>
        <w:jc w:val="both"/>
        <w:rPr>
          <w:color w:val="000000"/>
        </w:rPr>
      </w:pPr>
      <w:r w:rsidRPr="00F7257C">
        <w:rPr>
          <w:b/>
          <w:color w:val="000000"/>
        </w:rPr>
        <w:t>Palavras-chave</w:t>
      </w:r>
      <w:r w:rsidR="00F74849" w:rsidRPr="00F7257C">
        <w:rPr>
          <w:color w:val="000000"/>
        </w:rPr>
        <w:t xml:space="preserve">: </w:t>
      </w:r>
      <w:r w:rsidR="000D6A7D" w:rsidRPr="00F7257C">
        <w:rPr>
          <w:color w:val="231F1F"/>
        </w:rPr>
        <w:t xml:space="preserve">Povo </w:t>
      </w:r>
      <w:proofErr w:type="spellStart"/>
      <w:r w:rsidR="000D6A7D" w:rsidRPr="00F7257C">
        <w:rPr>
          <w:color w:val="231F1F"/>
        </w:rPr>
        <w:t>Kanamari</w:t>
      </w:r>
      <w:proofErr w:type="spellEnd"/>
      <w:r w:rsidR="00154CF2" w:rsidRPr="00F7257C">
        <w:rPr>
          <w:color w:val="231F1F"/>
        </w:rPr>
        <w:t>;</w:t>
      </w:r>
      <w:r w:rsidR="000D6A7D" w:rsidRPr="00F7257C">
        <w:rPr>
          <w:color w:val="231F1F"/>
        </w:rPr>
        <w:t xml:space="preserve"> Pinturas</w:t>
      </w:r>
      <w:r w:rsidR="00A91F6B" w:rsidRPr="00F7257C">
        <w:rPr>
          <w:color w:val="231F1F"/>
        </w:rPr>
        <w:t xml:space="preserve"> Corporais</w:t>
      </w:r>
      <w:r w:rsidR="00154CF2" w:rsidRPr="00F7257C">
        <w:rPr>
          <w:color w:val="231F1F"/>
        </w:rPr>
        <w:t>;</w:t>
      </w:r>
      <w:r w:rsidR="000D6A7D" w:rsidRPr="00F7257C">
        <w:rPr>
          <w:color w:val="231F1F"/>
        </w:rPr>
        <w:t xml:space="preserve"> Tintas</w:t>
      </w:r>
      <w:r w:rsidR="00A91F6B" w:rsidRPr="00F7257C">
        <w:rPr>
          <w:color w:val="231F1F"/>
        </w:rPr>
        <w:t xml:space="preserve"> Naturais</w:t>
      </w:r>
      <w:r w:rsidR="00154CF2" w:rsidRPr="00F7257C">
        <w:rPr>
          <w:color w:val="231F1F"/>
        </w:rPr>
        <w:t>;</w:t>
      </w:r>
      <w:r w:rsidR="000D6A7D" w:rsidRPr="00F7257C">
        <w:rPr>
          <w:color w:val="231F1F"/>
        </w:rPr>
        <w:t xml:space="preserve"> Identidade</w:t>
      </w:r>
      <w:r w:rsidR="00F74849" w:rsidRPr="00F7257C">
        <w:rPr>
          <w:color w:val="000000"/>
        </w:rPr>
        <w:t>.</w:t>
      </w:r>
    </w:p>
    <w:p w14:paraId="6F1C66E4" w14:textId="77777777" w:rsidR="00154CF2" w:rsidRPr="00F7257C" w:rsidRDefault="00154CF2" w:rsidP="00F74849">
      <w:pPr>
        <w:pBdr>
          <w:top w:val="nil"/>
          <w:left w:val="nil"/>
          <w:bottom w:val="nil"/>
          <w:right w:val="nil"/>
          <w:between w:val="nil"/>
        </w:pBdr>
        <w:spacing w:line="360" w:lineRule="auto"/>
        <w:jc w:val="both"/>
        <w:rPr>
          <w:color w:val="000000"/>
        </w:rPr>
      </w:pPr>
    </w:p>
    <w:p w14:paraId="0000000D" w14:textId="4C11760E" w:rsidR="00B337D8" w:rsidRPr="00F7257C" w:rsidRDefault="00A204F8">
      <w:pPr>
        <w:pBdr>
          <w:top w:val="nil"/>
          <w:left w:val="nil"/>
          <w:bottom w:val="nil"/>
          <w:right w:val="nil"/>
          <w:between w:val="nil"/>
        </w:pBdr>
        <w:tabs>
          <w:tab w:val="left" w:pos="709"/>
        </w:tabs>
        <w:spacing w:line="360" w:lineRule="auto"/>
        <w:jc w:val="both"/>
        <w:rPr>
          <w:b/>
        </w:rPr>
      </w:pPr>
      <w:r w:rsidRPr="00F7257C">
        <w:rPr>
          <w:b/>
        </w:rPr>
        <w:t>INTRODUÇÃO</w:t>
      </w:r>
    </w:p>
    <w:p w14:paraId="3EFFF36B" w14:textId="23850C64" w:rsidR="000F2D40" w:rsidRPr="00F7257C" w:rsidRDefault="000F2D40" w:rsidP="000F2D40">
      <w:pPr>
        <w:pStyle w:val="Corpodetexto"/>
        <w:spacing w:line="360" w:lineRule="auto"/>
        <w:ind w:right="-1" w:firstLine="708"/>
        <w:jc w:val="both"/>
        <w:rPr>
          <w:rFonts w:ascii="Times New Roman" w:hAnsi="Times New Roman" w:cs="Times New Roman"/>
          <w:color w:val="FF0000"/>
        </w:rPr>
      </w:pPr>
      <w:r w:rsidRPr="00F7257C">
        <w:rPr>
          <w:rFonts w:ascii="Times New Roman" w:hAnsi="Times New Roman" w:cs="Times New Roman"/>
        </w:rPr>
        <w:t xml:space="preserve">O trabalho </w:t>
      </w:r>
      <w:r w:rsidR="00154CF2" w:rsidRPr="00F7257C">
        <w:rPr>
          <w:rFonts w:ascii="Times New Roman" w:hAnsi="Times New Roman" w:cs="Times New Roman"/>
        </w:rPr>
        <w:t xml:space="preserve">apresenta </w:t>
      </w:r>
      <w:r w:rsidRPr="00F7257C">
        <w:rPr>
          <w:rFonts w:ascii="Times New Roman" w:hAnsi="Times New Roman" w:cs="Times New Roman"/>
        </w:rPr>
        <w:t xml:space="preserve">atividades pedagógicas </w:t>
      </w:r>
      <w:r w:rsidR="00154CF2" w:rsidRPr="00F7257C">
        <w:rPr>
          <w:rFonts w:ascii="Times New Roman" w:hAnsi="Times New Roman" w:cs="Times New Roman"/>
        </w:rPr>
        <w:t xml:space="preserve">realizadas </w:t>
      </w:r>
      <w:r w:rsidRPr="00F7257C">
        <w:rPr>
          <w:rFonts w:ascii="Times New Roman" w:hAnsi="Times New Roman" w:cs="Times New Roman"/>
        </w:rPr>
        <w:t xml:space="preserve">na comunidade </w:t>
      </w:r>
      <w:proofErr w:type="spellStart"/>
      <w:r w:rsidRPr="00F7257C">
        <w:rPr>
          <w:rFonts w:ascii="Times New Roman" w:hAnsi="Times New Roman" w:cs="Times New Roman"/>
        </w:rPr>
        <w:t>Kanamari</w:t>
      </w:r>
      <w:proofErr w:type="spellEnd"/>
      <w:r w:rsidRPr="00F7257C">
        <w:rPr>
          <w:rFonts w:ascii="Times New Roman" w:hAnsi="Times New Roman" w:cs="Times New Roman"/>
        </w:rPr>
        <w:t xml:space="preserve">, envolvendo </w:t>
      </w:r>
      <w:r w:rsidR="00E10761">
        <w:rPr>
          <w:rFonts w:ascii="Times New Roman" w:hAnsi="Times New Roman" w:cs="Times New Roman"/>
        </w:rPr>
        <w:t>todos os</w:t>
      </w:r>
      <w:r w:rsidRPr="00F7257C">
        <w:rPr>
          <w:rFonts w:ascii="Times New Roman" w:hAnsi="Times New Roman" w:cs="Times New Roman"/>
        </w:rPr>
        <w:t xml:space="preserve"> membros da comunidade, sobre</w:t>
      </w:r>
      <w:r w:rsidR="00154CF2" w:rsidRPr="00F7257C">
        <w:rPr>
          <w:rFonts w:ascii="Times New Roman" w:hAnsi="Times New Roman" w:cs="Times New Roman"/>
        </w:rPr>
        <w:t xml:space="preserve"> </w:t>
      </w:r>
      <w:r w:rsidRPr="00F7257C">
        <w:rPr>
          <w:rFonts w:ascii="Times New Roman" w:hAnsi="Times New Roman" w:cs="Times New Roman"/>
        </w:rPr>
        <w:t>a pintura corporal do povo. O objetivo d</w:t>
      </w:r>
      <w:r w:rsidR="00154CF2" w:rsidRPr="00F7257C">
        <w:rPr>
          <w:rFonts w:ascii="Times New Roman" w:hAnsi="Times New Roman" w:cs="Times New Roman"/>
        </w:rPr>
        <w:t>a</w:t>
      </w:r>
      <w:r w:rsidRPr="00F7257C">
        <w:rPr>
          <w:rFonts w:ascii="Times New Roman" w:hAnsi="Times New Roman" w:cs="Times New Roman"/>
        </w:rPr>
        <w:t xml:space="preserve"> </w:t>
      </w:r>
      <w:r w:rsidR="00154CF2" w:rsidRPr="00F7257C">
        <w:rPr>
          <w:rFonts w:ascii="Times New Roman" w:hAnsi="Times New Roman" w:cs="Times New Roman"/>
        </w:rPr>
        <w:t xml:space="preserve">ação foi </w:t>
      </w:r>
      <w:r w:rsidRPr="00F7257C">
        <w:rPr>
          <w:rFonts w:ascii="Times New Roman" w:hAnsi="Times New Roman" w:cs="Times New Roman"/>
        </w:rPr>
        <w:t xml:space="preserve">contribuir para fortalecimento desse conhecimento que estava sendo desvalorizado </w:t>
      </w:r>
      <w:r w:rsidRPr="00F7257C">
        <w:rPr>
          <w:rFonts w:ascii="Times New Roman" w:hAnsi="Times New Roman" w:cs="Times New Roman"/>
        </w:rPr>
        <w:lastRenderedPageBreak/>
        <w:t>e retomar a prática da pintura corporal</w:t>
      </w:r>
      <w:r w:rsidR="00097B4E" w:rsidRPr="00F7257C">
        <w:rPr>
          <w:rFonts w:ascii="Times New Roman" w:hAnsi="Times New Roman" w:cs="Times New Roman"/>
        </w:rPr>
        <w:t xml:space="preserve">, cuja socialização é o </w:t>
      </w:r>
      <w:r w:rsidRPr="00F7257C">
        <w:rPr>
          <w:rFonts w:ascii="Times New Roman" w:hAnsi="Times New Roman" w:cs="Times New Roman"/>
        </w:rPr>
        <w:t>objetiv</w:t>
      </w:r>
      <w:r w:rsidR="00097B4E" w:rsidRPr="00F7257C">
        <w:rPr>
          <w:rFonts w:ascii="Times New Roman" w:hAnsi="Times New Roman" w:cs="Times New Roman"/>
        </w:rPr>
        <w:t>o deste texto</w:t>
      </w:r>
      <w:r w:rsidRPr="00F7257C">
        <w:rPr>
          <w:rFonts w:ascii="Times New Roman" w:hAnsi="Times New Roman" w:cs="Times New Roman"/>
        </w:rPr>
        <w:t>.</w:t>
      </w:r>
    </w:p>
    <w:p w14:paraId="257F51CF" w14:textId="77777777" w:rsidR="00E1038B" w:rsidRPr="00F7257C" w:rsidRDefault="000F2D40" w:rsidP="00E1038B">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 xml:space="preserve">Destacamos que cada povo tem suas próprias pinturas corporais e cada uma com seus significados, assim como </w:t>
      </w:r>
      <w:r w:rsidR="00B72A09" w:rsidRPr="00F7257C">
        <w:rPr>
          <w:rFonts w:ascii="Times New Roman" w:hAnsi="Times New Roman" w:cs="Times New Roman"/>
        </w:rPr>
        <w:t xml:space="preserve">tem </w:t>
      </w:r>
      <w:r w:rsidRPr="00F7257C">
        <w:rPr>
          <w:rFonts w:ascii="Times New Roman" w:hAnsi="Times New Roman" w:cs="Times New Roman"/>
        </w:rPr>
        <w:t>suas formas de organização em seus territórios sagrados. Segundo Lévi Strauss</w:t>
      </w:r>
      <w:r w:rsidR="00B72A09" w:rsidRPr="00F7257C">
        <w:rPr>
          <w:rFonts w:ascii="Times New Roman" w:hAnsi="Times New Roman" w:cs="Times New Roman"/>
        </w:rPr>
        <w:t xml:space="preserve"> (1957, p. 202)</w:t>
      </w:r>
      <w:r w:rsidRPr="00F7257C">
        <w:rPr>
          <w:rFonts w:ascii="Times New Roman" w:hAnsi="Times New Roman" w:cs="Times New Roman"/>
        </w:rPr>
        <w:t>, as pint</w:t>
      </w:r>
      <w:r w:rsidR="00A66E78" w:rsidRPr="00F7257C">
        <w:rPr>
          <w:rFonts w:ascii="Times New Roman" w:hAnsi="Times New Roman" w:cs="Times New Roman"/>
        </w:rPr>
        <w:t>uras do rosto conferem, antes do</w:t>
      </w:r>
      <w:r w:rsidRPr="00F7257C">
        <w:rPr>
          <w:rFonts w:ascii="Times New Roman" w:hAnsi="Times New Roman" w:cs="Times New Roman"/>
        </w:rPr>
        <w:t xml:space="preserve"> mais nada, ao indivíduo, a sua dignidade de ser humano; operam a passagem da natureza à cultura, do animal “estúpido” ao homem civilizado. </w:t>
      </w:r>
      <w:r w:rsidR="00B72A09" w:rsidRPr="00F7257C">
        <w:rPr>
          <w:rFonts w:ascii="Times New Roman" w:hAnsi="Times New Roman" w:cs="Times New Roman"/>
        </w:rPr>
        <w:t xml:space="preserve">São </w:t>
      </w:r>
      <w:r w:rsidRPr="00F7257C">
        <w:rPr>
          <w:rFonts w:ascii="Times New Roman" w:hAnsi="Times New Roman" w:cs="Times New Roman"/>
        </w:rPr>
        <w:t>diferentes quanto ao estilo e à composição, exprimem a hierarquia do status. Possuem assim uma função sociológica.</w:t>
      </w:r>
      <w:r w:rsidR="00F67ACA" w:rsidRPr="00F7257C">
        <w:rPr>
          <w:rFonts w:ascii="Times New Roman" w:hAnsi="Times New Roman" w:cs="Times New Roman"/>
        </w:rPr>
        <w:t xml:space="preserve"> Especificamente</w:t>
      </w:r>
      <w:r w:rsidR="00E1038B" w:rsidRPr="00F7257C">
        <w:rPr>
          <w:rFonts w:ascii="Times New Roman" w:hAnsi="Times New Roman" w:cs="Times New Roman"/>
        </w:rPr>
        <w:t>,</w:t>
      </w:r>
      <w:r w:rsidR="001B1103" w:rsidRPr="00F7257C">
        <w:rPr>
          <w:rFonts w:ascii="Times New Roman" w:hAnsi="Times New Roman" w:cs="Times New Roman"/>
        </w:rPr>
        <w:t xml:space="preserve"> </w:t>
      </w:r>
      <w:r w:rsidR="00E1038B" w:rsidRPr="00F7257C">
        <w:rPr>
          <w:rFonts w:ascii="Times New Roman" w:hAnsi="Times New Roman" w:cs="Times New Roman"/>
        </w:rPr>
        <w:t xml:space="preserve">o </w:t>
      </w:r>
      <w:r w:rsidR="001B1103" w:rsidRPr="00F7257C">
        <w:rPr>
          <w:rFonts w:ascii="Times New Roman" w:hAnsi="Times New Roman" w:cs="Times New Roman"/>
        </w:rPr>
        <w:t xml:space="preserve">povo </w:t>
      </w:r>
      <w:proofErr w:type="spellStart"/>
      <w:r w:rsidR="001B1103" w:rsidRPr="00F7257C">
        <w:rPr>
          <w:rFonts w:ascii="Times New Roman" w:hAnsi="Times New Roman" w:cs="Times New Roman"/>
        </w:rPr>
        <w:t>K</w:t>
      </w:r>
      <w:r w:rsidRPr="00F7257C">
        <w:rPr>
          <w:rFonts w:ascii="Times New Roman" w:hAnsi="Times New Roman" w:cs="Times New Roman"/>
        </w:rPr>
        <w:t>anamari</w:t>
      </w:r>
      <w:proofErr w:type="spellEnd"/>
      <w:r w:rsidRPr="00F7257C">
        <w:rPr>
          <w:rFonts w:ascii="Times New Roman" w:hAnsi="Times New Roman" w:cs="Times New Roman"/>
        </w:rPr>
        <w:t xml:space="preserve"> </w:t>
      </w:r>
      <w:r w:rsidR="00E1038B" w:rsidRPr="00F7257C">
        <w:rPr>
          <w:rFonts w:ascii="Times New Roman" w:hAnsi="Times New Roman" w:cs="Times New Roman"/>
        </w:rPr>
        <w:t>p</w:t>
      </w:r>
      <w:r w:rsidRPr="00F7257C">
        <w:rPr>
          <w:rFonts w:ascii="Times New Roman" w:hAnsi="Times New Roman" w:cs="Times New Roman"/>
        </w:rPr>
        <w:t>inta</w:t>
      </w:r>
      <w:r w:rsidR="00E1038B" w:rsidRPr="00F7257C">
        <w:rPr>
          <w:rFonts w:ascii="Times New Roman" w:hAnsi="Times New Roman" w:cs="Times New Roman"/>
        </w:rPr>
        <w:t xml:space="preserve"> n</w:t>
      </w:r>
      <w:r w:rsidRPr="00F7257C">
        <w:rPr>
          <w:rFonts w:ascii="Times New Roman" w:hAnsi="Times New Roman" w:cs="Times New Roman"/>
        </w:rPr>
        <w:t>o corpo animais da floresta, que chamamos de ‘djapa’, um sufixo de clãs dos animais.</w:t>
      </w:r>
    </w:p>
    <w:p w14:paraId="1685C22E" w14:textId="0CE41827" w:rsidR="000F2D40" w:rsidRPr="00F7257C" w:rsidRDefault="000F2D40" w:rsidP="00E1038B">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As ações do projeto fundamentam-se nas orientações pedagógicas para escola indígena, que devem estar alicerçadas no conjunto de ordenamentos jurídicos que asseguram aos povos indígenas, desde a Constituição Federal de 1988, práticas pedagógicas, específicas, diferen</w:t>
      </w:r>
      <w:r w:rsidR="00A66E78" w:rsidRPr="00F7257C">
        <w:rPr>
          <w:rFonts w:ascii="Times New Roman" w:hAnsi="Times New Roman" w:cs="Times New Roman"/>
        </w:rPr>
        <w:t xml:space="preserve">ciadas, comunitárias, bilíngue </w:t>
      </w:r>
      <w:r w:rsidRPr="00F7257C">
        <w:rPr>
          <w:rFonts w:ascii="Times New Roman" w:hAnsi="Times New Roman" w:cs="Times New Roman"/>
        </w:rPr>
        <w:t>ou mul</w:t>
      </w:r>
      <w:r w:rsidR="00A66E78" w:rsidRPr="00F7257C">
        <w:rPr>
          <w:rFonts w:ascii="Times New Roman" w:hAnsi="Times New Roman" w:cs="Times New Roman"/>
        </w:rPr>
        <w:t>tilíngue, conforme o Território</w:t>
      </w:r>
      <w:r w:rsidRPr="00F7257C">
        <w:rPr>
          <w:rFonts w:ascii="Times New Roman" w:hAnsi="Times New Roman" w:cs="Times New Roman"/>
        </w:rPr>
        <w:t xml:space="preserve"> e interculturais (na perspectiva crítica) (</w:t>
      </w:r>
      <w:r w:rsidR="00E8541D" w:rsidRPr="00F7257C">
        <w:rPr>
          <w:rFonts w:ascii="Times New Roman" w:hAnsi="Times New Roman" w:cs="Times New Roman"/>
        </w:rPr>
        <w:t>RCNEI, 1998)</w:t>
      </w:r>
      <w:r w:rsidRPr="00F7257C">
        <w:rPr>
          <w:rFonts w:ascii="Times New Roman" w:hAnsi="Times New Roman" w:cs="Times New Roman"/>
        </w:rPr>
        <w:t>.</w:t>
      </w:r>
    </w:p>
    <w:p w14:paraId="56C8A7C2" w14:textId="284ED112" w:rsidR="00E1038B" w:rsidRPr="00F7257C" w:rsidRDefault="000F2D40" w:rsidP="00E1038B">
      <w:pPr>
        <w:pStyle w:val="Corpodetexto"/>
        <w:spacing w:line="360" w:lineRule="auto"/>
        <w:ind w:firstLine="708"/>
        <w:jc w:val="both"/>
        <w:rPr>
          <w:rFonts w:ascii="Times New Roman" w:hAnsi="Times New Roman" w:cs="Times New Roman"/>
        </w:rPr>
      </w:pPr>
      <w:r w:rsidRPr="00F7257C">
        <w:rPr>
          <w:rFonts w:ascii="Times New Roman" w:hAnsi="Times New Roman" w:cs="Times New Roman"/>
        </w:rPr>
        <w:t xml:space="preserve">Porém, a educação </w:t>
      </w:r>
      <w:r w:rsidR="00E1038B" w:rsidRPr="00F7257C">
        <w:rPr>
          <w:rFonts w:ascii="Times New Roman" w:hAnsi="Times New Roman" w:cs="Times New Roman"/>
        </w:rPr>
        <w:t>escolar indígena</w:t>
      </w:r>
      <w:r w:rsidRPr="00F7257C">
        <w:rPr>
          <w:rFonts w:ascii="Times New Roman" w:hAnsi="Times New Roman" w:cs="Times New Roman"/>
        </w:rPr>
        <w:t xml:space="preserve"> não está sendo prioridade</w:t>
      </w:r>
      <w:r w:rsidR="00E1038B" w:rsidRPr="00F7257C">
        <w:rPr>
          <w:rFonts w:ascii="Times New Roman" w:hAnsi="Times New Roman" w:cs="Times New Roman"/>
        </w:rPr>
        <w:t xml:space="preserve"> nos municípios</w:t>
      </w:r>
      <w:r w:rsidRPr="00F7257C">
        <w:rPr>
          <w:rFonts w:ascii="Times New Roman" w:hAnsi="Times New Roman" w:cs="Times New Roman"/>
        </w:rPr>
        <w:t>, assim, é necessário que os responsáveis pela educação</w:t>
      </w:r>
      <w:r w:rsidR="00E1038B" w:rsidRPr="00F7257C">
        <w:rPr>
          <w:rFonts w:ascii="Times New Roman" w:hAnsi="Times New Roman" w:cs="Times New Roman"/>
        </w:rPr>
        <w:t xml:space="preserve"> cumpram os direitos, e,</w:t>
      </w:r>
      <w:r w:rsidRPr="00F7257C">
        <w:rPr>
          <w:rFonts w:ascii="Times New Roman" w:hAnsi="Times New Roman" w:cs="Times New Roman"/>
        </w:rPr>
        <w:t xml:space="preserve"> </w:t>
      </w:r>
      <w:r w:rsidR="00E1038B" w:rsidRPr="00F7257C">
        <w:rPr>
          <w:rFonts w:ascii="Times New Roman" w:hAnsi="Times New Roman" w:cs="Times New Roman"/>
        </w:rPr>
        <w:t>c</w:t>
      </w:r>
      <w:r w:rsidRPr="00F7257C">
        <w:rPr>
          <w:rFonts w:ascii="Times New Roman" w:hAnsi="Times New Roman" w:cs="Times New Roman"/>
        </w:rPr>
        <w:t xml:space="preserve">onsequentemente, </w:t>
      </w:r>
      <w:r w:rsidR="00E1038B" w:rsidRPr="00F7257C">
        <w:rPr>
          <w:rFonts w:ascii="Times New Roman" w:hAnsi="Times New Roman" w:cs="Times New Roman"/>
        </w:rPr>
        <w:t xml:space="preserve">os </w:t>
      </w:r>
      <w:r w:rsidRPr="00F7257C">
        <w:rPr>
          <w:rFonts w:ascii="Times New Roman" w:hAnsi="Times New Roman" w:cs="Times New Roman"/>
        </w:rPr>
        <w:t>professores das redes municipais estabele</w:t>
      </w:r>
      <w:r w:rsidR="00E1038B" w:rsidRPr="00F7257C">
        <w:rPr>
          <w:rFonts w:ascii="Times New Roman" w:hAnsi="Times New Roman" w:cs="Times New Roman"/>
        </w:rPr>
        <w:t>çam</w:t>
      </w:r>
      <w:r w:rsidRPr="00F7257C">
        <w:rPr>
          <w:rFonts w:ascii="Times New Roman" w:hAnsi="Times New Roman" w:cs="Times New Roman"/>
        </w:rPr>
        <w:t xml:space="preserve"> estratégias para que a educação e o ensino aos nossos alunos </w:t>
      </w:r>
      <w:r w:rsidR="00E1038B" w:rsidRPr="00F7257C">
        <w:rPr>
          <w:rFonts w:ascii="Times New Roman" w:hAnsi="Times New Roman" w:cs="Times New Roman"/>
        </w:rPr>
        <w:t>sigam</w:t>
      </w:r>
      <w:r w:rsidRPr="00F7257C">
        <w:rPr>
          <w:rFonts w:ascii="Times New Roman" w:hAnsi="Times New Roman" w:cs="Times New Roman"/>
        </w:rPr>
        <w:t xml:space="preserve"> os direitos assegurados</w:t>
      </w:r>
      <w:r w:rsidR="00E1038B" w:rsidRPr="00F7257C">
        <w:rPr>
          <w:rFonts w:ascii="Times New Roman" w:hAnsi="Times New Roman" w:cs="Times New Roman"/>
        </w:rPr>
        <w:t xml:space="preserve">, </w:t>
      </w:r>
      <w:r w:rsidRPr="00F7257C">
        <w:rPr>
          <w:rFonts w:ascii="Times New Roman" w:hAnsi="Times New Roman" w:cs="Times New Roman"/>
        </w:rPr>
        <w:t>fundamentad</w:t>
      </w:r>
      <w:r w:rsidR="00E1038B" w:rsidRPr="00F7257C">
        <w:rPr>
          <w:rFonts w:ascii="Times New Roman" w:hAnsi="Times New Roman" w:cs="Times New Roman"/>
        </w:rPr>
        <w:t>os</w:t>
      </w:r>
      <w:r w:rsidRPr="00F7257C">
        <w:rPr>
          <w:rFonts w:ascii="Times New Roman" w:hAnsi="Times New Roman" w:cs="Times New Roman"/>
        </w:rPr>
        <w:t xml:space="preserve"> nos princípios da educação escolar indígena, considerando que fatores culturais que estão impregnados na mente dos nossos velhos, são conhecimentos que temos que valorizar e documentar para que as novas gerações tenham o direito de aprender e viver.</w:t>
      </w:r>
      <w:r w:rsidR="00A66E78" w:rsidRPr="00F7257C">
        <w:rPr>
          <w:rFonts w:ascii="Times New Roman" w:hAnsi="Times New Roman" w:cs="Times New Roman"/>
        </w:rPr>
        <w:t xml:space="preserve"> </w:t>
      </w:r>
    </w:p>
    <w:p w14:paraId="3B41908D" w14:textId="77777777" w:rsidR="00E1038B" w:rsidRPr="00F7257C" w:rsidRDefault="00E1038B" w:rsidP="00E1038B">
      <w:pPr>
        <w:pStyle w:val="Corpodetexto"/>
        <w:spacing w:line="360" w:lineRule="auto"/>
        <w:jc w:val="both"/>
        <w:rPr>
          <w:rFonts w:ascii="Times New Roman" w:hAnsi="Times New Roman" w:cs="Times New Roman"/>
        </w:rPr>
      </w:pPr>
    </w:p>
    <w:p w14:paraId="7CBA8C09" w14:textId="5C802613" w:rsidR="00F74849" w:rsidRPr="00F7257C" w:rsidRDefault="00F74849" w:rsidP="00E1038B">
      <w:pPr>
        <w:pStyle w:val="Corpodetexto"/>
        <w:spacing w:line="360" w:lineRule="auto"/>
        <w:jc w:val="both"/>
        <w:rPr>
          <w:rFonts w:ascii="Times New Roman" w:hAnsi="Times New Roman" w:cs="Times New Roman"/>
        </w:rPr>
      </w:pPr>
      <w:r w:rsidRPr="00F7257C">
        <w:rPr>
          <w:rFonts w:ascii="Times New Roman" w:hAnsi="Times New Roman" w:cs="Times New Roman"/>
          <w:b/>
        </w:rPr>
        <w:t>METODOLOGIA</w:t>
      </w:r>
    </w:p>
    <w:p w14:paraId="3D17E5DC" w14:textId="5EE9621F" w:rsidR="000F2D40" w:rsidRPr="00F7257C" w:rsidRDefault="000F2D40" w:rsidP="00E1038B">
      <w:pPr>
        <w:pStyle w:val="Corpodetexto"/>
        <w:spacing w:line="360" w:lineRule="auto"/>
        <w:ind w:firstLine="708"/>
        <w:jc w:val="both"/>
        <w:rPr>
          <w:rFonts w:ascii="Times New Roman" w:hAnsi="Times New Roman" w:cs="Times New Roman"/>
        </w:rPr>
      </w:pPr>
      <w:r w:rsidRPr="00F7257C">
        <w:rPr>
          <w:rFonts w:ascii="Times New Roman" w:hAnsi="Times New Roman" w:cs="Times New Roman"/>
        </w:rPr>
        <w:t xml:space="preserve">Na intenção de cumprir os direitos dos povos indígenas à Educação Escolar Indígena, na graduação, foi elaborado, desde o segundo período, no âmbito do PIBID Diversidade, projeto pedagógico, fundamentado metodologicamente na Pesquisa-Ação, cujos “princípios predispõem os participantes ao reconhecimento da diversidade, já que eles estão diretamente envolvidos na preparação e na concretização de sua própria formação, escolhendo tanto o conteúdo como os procedimentos” (MARRIE THIOLLENT e COLETTE, 2014, </w:t>
      </w:r>
      <w:r w:rsidR="00E1038B" w:rsidRPr="00F7257C">
        <w:rPr>
          <w:rFonts w:ascii="Times New Roman" w:hAnsi="Times New Roman" w:cs="Times New Roman"/>
        </w:rPr>
        <w:t xml:space="preserve">p. </w:t>
      </w:r>
      <w:r w:rsidRPr="00F7257C">
        <w:rPr>
          <w:rFonts w:ascii="Times New Roman" w:hAnsi="Times New Roman" w:cs="Times New Roman"/>
        </w:rPr>
        <w:t>208).</w:t>
      </w:r>
    </w:p>
    <w:p w14:paraId="58D9F13A" w14:textId="5C39FC05" w:rsidR="000F2D40" w:rsidRPr="00F7257C" w:rsidRDefault="000F2D40" w:rsidP="000F2D40">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 xml:space="preserve">A partir daí, organizamos o planejamento para executar a sequência didática, na aldeia. No primeiro momento, reuni alunos, professores e Gestor da Escola Municipal Indígena </w:t>
      </w:r>
      <w:proofErr w:type="spellStart"/>
      <w:r w:rsidRPr="00F7257C">
        <w:rPr>
          <w:rFonts w:ascii="Times New Roman" w:hAnsi="Times New Roman" w:cs="Times New Roman"/>
        </w:rPr>
        <w:t>Kanamari</w:t>
      </w:r>
      <w:proofErr w:type="spellEnd"/>
      <w:r w:rsidRPr="00F7257C">
        <w:rPr>
          <w:rFonts w:ascii="Times New Roman" w:hAnsi="Times New Roman" w:cs="Times New Roman"/>
        </w:rPr>
        <w:t xml:space="preserve">, </w:t>
      </w:r>
      <w:r w:rsidR="00E1038B" w:rsidRPr="00F7257C">
        <w:rPr>
          <w:rFonts w:ascii="Times New Roman" w:hAnsi="Times New Roman" w:cs="Times New Roman"/>
        </w:rPr>
        <w:t xml:space="preserve">para apresentar </w:t>
      </w:r>
      <w:r w:rsidRPr="00F7257C">
        <w:rPr>
          <w:rFonts w:ascii="Times New Roman" w:hAnsi="Times New Roman" w:cs="Times New Roman"/>
        </w:rPr>
        <w:t xml:space="preserve">o projeto, </w:t>
      </w:r>
      <w:r w:rsidR="00E1038B" w:rsidRPr="00F7257C">
        <w:rPr>
          <w:rFonts w:ascii="Times New Roman" w:hAnsi="Times New Roman" w:cs="Times New Roman"/>
        </w:rPr>
        <w:t xml:space="preserve">que ocorreria </w:t>
      </w:r>
      <w:r w:rsidRPr="00F7257C">
        <w:rPr>
          <w:rFonts w:ascii="Times New Roman" w:hAnsi="Times New Roman" w:cs="Times New Roman"/>
        </w:rPr>
        <w:t xml:space="preserve">durante a semana. Os alunos ficaram entusiasmados e curiosos, para saber como iria ser </w:t>
      </w:r>
      <w:r w:rsidR="00E1038B" w:rsidRPr="00F7257C">
        <w:rPr>
          <w:rFonts w:ascii="Times New Roman" w:hAnsi="Times New Roman" w:cs="Times New Roman"/>
        </w:rPr>
        <w:t>o</w:t>
      </w:r>
      <w:r w:rsidRPr="00F7257C">
        <w:rPr>
          <w:rFonts w:ascii="Times New Roman" w:hAnsi="Times New Roman" w:cs="Times New Roman"/>
        </w:rPr>
        <w:t xml:space="preserve"> trabalho, mesmo tendo sido explicado.</w:t>
      </w:r>
    </w:p>
    <w:p w14:paraId="3C0822C6" w14:textId="441D4E1D" w:rsidR="000F2D40" w:rsidRPr="00F7257C" w:rsidRDefault="000F2D40" w:rsidP="000F2D40">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Ainda no primeiro momento, foi realizada atividade teórica, envolvendo</w:t>
      </w:r>
      <w:r w:rsidR="00E1038B" w:rsidRPr="00F7257C">
        <w:rPr>
          <w:rFonts w:ascii="Times New Roman" w:hAnsi="Times New Roman" w:cs="Times New Roman"/>
        </w:rPr>
        <w:t xml:space="preserve"> e reunindo</w:t>
      </w:r>
      <w:r w:rsidRPr="00F7257C">
        <w:rPr>
          <w:rFonts w:ascii="Times New Roman" w:hAnsi="Times New Roman" w:cs="Times New Roman"/>
        </w:rPr>
        <w:t xml:space="preserve"> a </w:t>
      </w:r>
      <w:r w:rsidRPr="00F7257C">
        <w:rPr>
          <w:rFonts w:ascii="Times New Roman" w:hAnsi="Times New Roman" w:cs="Times New Roman"/>
        </w:rPr>
        <w:lastRenderedPageBreak/>
        <w:t>comunidade, na escola, posteriormente, projetei vídeo sobre Grafismos de Etnias Indígenas Brasil (</w:t>
      </w:r>
      <w:r w:rsidR="00A66E78" w:rsidRPr="00F7257C">
        <w:rPr>
          <w:rFonts w:ascii="Times New Roman" w:hAnsi="Times New Roman" w:cs="Times New Roman"/>
        </w:rPr>
        <w:t xml:space="preserve">NADIA </w:t>
      </w:r>
      <w:r w:rsidRPr="00F7257C">
        <w:rPr>
          <w:rFonts w:ascii="Times New Roman" w:hAnsi="Times New Roman" w:cs="Times New Roman"/>
        </w:rPr>
        <w:t>STABILE, 2008), mostrando pintura corporal, cerâmica, cestaria e arte plum</w:t>
      </w:r>
      <w:r w:rsidR="00E1038B" w:rsidRPr="00F7257C">
        <w:rPr>
          <w:rFonts w:ascii="Times New Roman" w:hAnsi="Times New Roman" w:cs="Times New Roman"/>
        </w:rPr>
        <w:t>á</w:t>
      </w:r>
      <w:r w:rsidRPr="00F7257C">
        <w:rPr>
          <w:rFonts w:ascii="Times New Roman" w:hAnsi="Times New Roman" w:cs="Times New Roman"/>
        </w:rPr>
        <w:t>ria</w:t>
      </w:r>
      <w:r w:rsidR="00E1038B" w:rsidRPr="00F7257C">
        <w:rPr>
          <w:rFonts w:ascii="Times New Roman" w:hAnsi="Times New Roman" w:cs="Times New Roman"/>
        </w:rPr>
        <w:t>, para apresentar</w:t>
      </w:r>
      <w:r w:rsidRPr="00F7257C">
        <w:rPr>
          <w:rFonts w:ascii="Times New Roman" w:hAnsi="Times New Roman" w:cs="Times New Roman"/>
        </w:rPr>
        <w:t xml:space="preserve"> grafismo d</w:t>
      </w:r>
      <w:r w:rsidR="00E1038B" w:rsidRPr="00F7257C">
        <w:rPr>
          <w:rFonts w:ascii="Times New Roman" w:hAnsi="Times New Roman" w:cs="Times New Roman"/>
        </w:rPr>
        <w:t>e</w:t>
      </w:r>
      <w:r w:rsidRPr="00F7257C">
        <w:rPr>
          <w:rFonts w:ascii="Times New Roman" w:hAnsi="Times New Roman" w:cs="Times New Roman"/>
        </w:rPr>
        <w:t xml:space="preserve"> diversos povos indígenas do Brasil. </w:t>
      </w:r>
    </w:p>
    <w:p w14:paraId="1F2AE491" w14:textId="03959956" w:rsidR="000F2D40" w:rsidRPr="00F7257C" w:rsidRDefault="0070193B" w:rsidP="000F2D40">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F</w:t>
      </w:r>
      <w:r w:rsidR="000F2D40" w:rsidRPr="00F7257C">
        <w:rPr>
          <w:rFonts w:ascii="Times New Roman" w:hAnsi="Times New Roman" w:cs="Times New Roman"/>
        </w:rPr>
        <w:t>inaliz</w:t>
      </w:r>
      <w:r w:rsidRPr="00F7257C">
        <w:rPr>
          <w:rFonts w:ascii="Times New Roman" w:hAnsi="Times New Roman" w:cs="Times New Roman"/>
        </w:rPr>
        <w:t>ado o vídeo</w:t>
      </w:r>
      <w:r w:rsidR="000F2D40" w:rsidRPr="00F7257C">
        <w:rPr>
          <w:rFonts w:ascii="Times New Roman" w:hAnsi="Times New Roman" w:cs="Times New Roman"/>
        </w:rPr>
        <w:t xml:space="preserve">, </w:t>
      </w:r>
      <w:r w:rsidRPr="00F7257C">
        <w:rPr>
          <w:rFonts w:ascii="Times New Roman" w:hAnsi="Times New Roman" w:cs="Times New Roman"/>
        </w:rPr>
        <w:t>foi franqueada a palavra a</w:t>
      </w:r>
      <w:r w:rsidR="000F2D40" w:rsidRPr="00F7257C">
        <w:rPr>
          <w:rFonts w:ascii="Times New Roman" w:hAnsi="Times New Roman" w:cs="Times New Roman"/>
        </w:rPr>
        <w:t xml:space="preserve">o </w:t>
      </w:r>
      <w:r w:rsidRPr="00F7257C">
        <w:rPr>
          <w:rFonts w:ascii="Times New Roman" w:hAnsi="Times New Roman" w:cs="Times New Roman"/>
        </w:rPr>
        <w:t xml:space="preserve">público presente, </w:t>
      </w:r>
      <w:r w:rsidR="00AC01EE" w:rsidRPr="00F7257C">
        <w:rPr>
          <w:rFonts w:ascii="Times New Roman" w:hAnsi="Times New Roman" w:cs="Times New Roman"/>
        </w:rPr>
        <w:t xml:space="preserve">que </w:t>
      </w:r>
      <w:r w:rsidR="000F2D40" w:rsidRPr="00F7257C">
        <w:rPr>
          <w:rFonts w:ascii="Times New Roman" w:hAnsi="Times New Roman" w:cs="Times New Roman"/>
        </w:rPr>
        <w:t>se coloc</w:t>
      </w:r>
      <w:r w:rsidR="00496B83">
        <w:rPr>
          <w:rFonts w:ascii="Times New Roman" w:hAnsi="Times New Roman" w:cs="Times New Roman"/>
        </w:rPr>
        <w:t>ou</w:t>
      </w:r>
      <w:r w:rsidR="000F2D40" w:rsidRPr="00F7257C">
        <w:rPr>
          <w:rFonts w:ascii="Times New Roman" w:hAnsi="Times New Roman" w:cs="Times New Roman"/>
        </w:rPr>
        <w:t xml:space="preserve"> como ator de sua pintura, dizendo que sabiam fazer pintura, e, ao mesmo tempo, acharam alguns grafismos de outros povos, muito difícil de desenhar. Falaram que todas as pinturas são bonitas. Depois </w:t>
      </w:r>
      <w:r w:rsidR="00AC01EE" w:rsidRPr="00F7257C">
        <w:rPr>
          <w:rFonts w:ascii="Times New Roman" w:hAnsi="Times New Roman" w:cs="Times New Roman"/>
        </w:rPr>
        <w:t>do debate</w:t>
      </w:r>
      <w:r w:rsidR="000F2D40" w:rsidRPr="00F7257C">
        <w:rPr>
          <w:rFonts w:ascii="Times New Roman" w:hAnsi="Times New Roman" w:cs="Times New Roman"/>
        </w:rPr>
        <w:t>, reapresentei o projeto para a comunidade, esclarecendo o objetivo</w:t>
      </w:r>
      <w:r w:rsidR="00F7257C">
        <w:rPr>
          <w:rFonts w:ascii="Times New Roman" w:hAnsi="Times New Roman" w:cs="Times New Roman"/>
        </w:rPr>
        <w:t xml:space="preserve"> sobre</w:t>
      </w:r>
      <w:r w:rsidR="000F2D40" w:rsidRPr="00F7257C">
        <w:rPr>
          <w:rFonts w:ascii="Times New Roman" w:hAnsi="Times New Roman" w:cs="Times New Roman"/>
        </w:rPr>
        <w:t xml:space="preserve"> a p</w:t>
      </w:r>
      <w:r w:rsidR="00F7257C">
        <w:rPr>
          <w:rFonts w:ascii="Times New Roman" w:hAnsi="Times New Roman" w:cs="Times New Roman"/>
        </w:rPr>
        <w:t xml:space="preserve">intura corporal </w:t>
      </w:r>
      <w:r w:rsidR="000F2D40" w:rsidRPr="00F7257C">
        <w:rPr>
          <w:rFonts w:ascii="Times New Roman" w:hAnsi="Times New Roman" w:cs="Times New Roman"/>
        </w:rPr>
        <w:t>que já estava sen</w:t>
      </w:r>
      <w:r w:rsidR="00AC01EE" w:rsidRPr="00F7257C">
        <w:rPr>
          <w:rFonts w:ascii="Times New Roman" w:hAnsi="Times New Roman" w:cs="Times New Roman"/>
        </w:rPr>
        <w:t>do esquecida e</w:t>
      </w:r>
      <w:r w:rsidR="000F2D40" w:rsidRPr="00F7257C">
        <w:rPr>
          <w:rFonts w:ascii="Times New Roman" w:hAnsi="Times New Roman" w:cs="Times New Roman"/>
        </w:rPr>
        <w:t>, que</w:t>
      </w:r>
      <w:r w:rsidR="00AC01EE" w:rsidRPr="00F7257C">
        <w:rPr>
          <w:rFonts w:ascii="Times New Roman" w:hAnsi="Times New Roman" w:cs="Times New Roman"/>
        </w:rPr>
        <w:t>,</w:t>
      </w:r>
      <w:r w:rsidR="000F2D40" w:rsidRPr="00F7257C">
        <w:rPr>
          <w:rFonts w:ascii="Times New Roman" w:hAnsi="Times New Roman" w:cs="Times New Roman"/>
        </w:rPr>
        <w:t xml:space="preserve"> serviria de material didático para alunos da escola.</w:t>
      </w:r>
    </w:p>
    <w:p w14:paraId="5448288D" w14:textId="4DCE9C1E" w:rsidR="000F2D40" w:rsidRPr="00F7257C" w:rsidRDefault="000F2D40" w:rsidP="000F2D40">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 xml:space="preserve">Na sala de aula, </w:t>
      </w:r>
      <w:r w:rsidR="00AC01EE" w:rsidRPr="00F7257C">
        <w:rPr>
          <w:rFonts w:ascii="Times New Roman" w:hAnsi="Times New Roman" w:cs="Times New Roman"/>
        </w:rPr>
        <w:t>foram realizadas</w:t>
      </w:r>
      <w:r w:rsidRPr="00F7257C">
        <w:rPr>
          <w:rFonts w:ascii="Times New Roman" w:hAnsi="Times New Roman" w:cs="Times New Roman"/>
        </w:rPr>
        <w:t xml:space="preserve"> atividades </w:t>
      </w:r>
      <w:r w:rsidR="00F7257C">
        <w:rPr>
          <w:rFonts w:ascii="Times New Roman" w:hAnsi="Times New Roman" w:cs="Times New Roman"/>
        </w:rPr>
        <w:t>sobre os</w:t>
      </w:r>
      <w:r w:rsidRPr="00F7257C">
        <w:rPr>
          <w:rFonts w:ascii="Times New Roman" w:hAnsi="Times New Roman" w:cs="Times New Roman"/>
        </w:rPr>
        <w:t xml:space="preserve"> conhecimentos prévios dos alunos, </w:t>
      </w:r>
      <w:r w:rsidR="00AC01EE" w:rsidRPr="00F7257C">
        <w:rPr>
          <w:rFonts w:ascii="Times New Roman" w:hAnsi="Times New Roman" w:cs="Times New Roman"/>
        </w:rPr>
        <w:t xml:space="preserve">por meio </w:t>
      </w:r>
      <w:r w:rsidRPr="00F7257C">
        <w:rPr>
          <w:rFonts w:ascii="Times New Roman" w:hAnsi="Times New Roman" w:cs="Times New Roman"/>
        </w:rPr>
        <w:t>de desenho ou produção textual, relacionado ao tema. Os alunos desenh</w:t>
      </w:r>
      <w:r w:rsidR="004E3BB3" w:rsidRPr="00F7257C">
        <w:rPr>
          <w:rFonts w:ascii="Times New Roman" w:hAnsi="Times New Roman" w:cs="Times New Roman"/>
        </w:rPr>
        <w:t xml:space="preserve">aram </w:t>
      </w:r>
      <w:r w:rsidRPr="00F7257C">
        <w:rPr>
          <w:rFonts w:ascii="Times New Roman" w:hAnsi="Times New Roman" w:cs="Times New Roman"/>
        </w:rPr>
        <w:t xml:space="preserve">de acordo com </w:t>
      </w:r>
      <w:r w:rsidR="004E3BB3" w:rsidRPr="00F7257C">
        <w:rPr>
          <w:rFonts w:ascii="Times New Roman" w:hAnsi="Times New Roman" w:cs="Times New Roman"/>
        </w:rPr>
        <w:t>o</w:t>
      </w:r>
      <w:r w:rsidRPr="00F7257C">
        <w:rPr>
          <w:rFonts w:ascii="Times New Roman" w:hAnsi="Times New Roman" w:cs="Times New Roman"/>
        </w:rPr>
        <w:t>s conhecimentos obtido com seus pais, conforme orientação, gerando material didático,</w:t>
      </w:r>
      <w:r w:rsidR="004E3BB3" w:rsidRPr="00F7257C">
        <w:rPr>
          <w:rFonts w:ascii="Times New Roman" w:hAnsi="Times New Roman" w:cs="Times New Roman"/>
        </w:rPr>
        <w:t xml:space="preserve"> e, a</w:t>
      </w:r>
      <w:r w:rsidRPr="00F7257C">
        <w:rPr>
          <w:rFonts w:ascii="Times New Roman" w:hAnsi="Times New Roman" w:cs="Times New Roman"/>
        </w:rPr>
        <w:t>o final da oficina</w:t>
      </w:r>
      <w:r w:rsidR="004E3BB3" w:rsidRPr="00F7257C">
        <w:rPr>
          <w:rFonts w:ascii="Times New Roman" w:hAnsi="Times New Roman" w:cs="Times New Roman"/>
        </w:rPr>
        <w:t>, seriam pintadas no</w:t>
      </w:r>
      <w:r w:rsidRPr="00F7257C">
        <w:rPr>
          <w:rFonts w:ascii="Times New Roman" w:hAnsi="Times New Roman" w:cs="Times New Roman"/>
        </w:rPr>
        <w:t xml:space="preserve"> corpo d</w:t>
      </w:r>
      <w:r w:rsidR="004E3BB3" w:rsidRPr="00F7257C">
        <w:rPr>
          <w:rFonts w:ascii="Times New Roman" w:hAnsi="Times New Roman" w:cs="Times New Roman"/>
        </w:rPr>
        <w:t>as pessoas que tivessem interesse</w:t>
      </w:r>
      <w:r w:rsidRPr="00F7257C">
        <w:rPr>
          <w:rFonts w:ascii="Times New Roman" w:hAnsi="Times New Roman" w:cs="Times New Roman"/>
        </w:rPr>
        <w:t>.</w:t>
      </w:r>
    </w:p>
    <w:p w14:paraId="6F488F6C" w14:textId="012C9E04" w:rsidR="000F2D40" w:rsidRPr="00F7257C" w:rsidRDefault="004E3BB3" w:rsidP="00A972C3">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Para realização das atividades, foram criadas equipes</w:t>
      </w:r>
      <w:r w:rsidR="00A972C3" w:rsidRPr="00F7257C">
        <w:rPr>
          <w:rFonts w:ascii="Times New Roman" w:hAnsi="Times New Roman" w:cs="Times New Roman"/>
        </w:rPr>
        <w:t xml:space="preserve"> </w:t>
      </w:r>
      <w:r w:rsidR="000F2D40" w:rsidRPr="00F7257C">
        <w:rPr>
          <w:rFonts w:ascii="Times New Roman" w:hAnsi="Times New Roman" w:cs="Times New Roman"/>
        </w:rPr>
        <w:t>para coletar os materiais para produção da tinta natural</w:t>
      </w:r>
      <w:r w:rsidRPr="00F7257C">
        <w:rPr>
          <w:rFonts w:ascii="Times New Roman" w:hAnsi="Times New Roman" w:cs="Times New Roman"/>
        </w:rPr>
        <w:t xml:space="preserve">: </w:t>
      </w:r>
      <w:r w:rsidR="000F2D40" w:rsidRPr="00F7257C">
        <w:rPr>
          <w:rFonts w:ascii="Times New Roman" w:hAnsi="Times New Roman" w:cs="Times New Roman"/>
        </w:rPr>
        <w:t>Equipe das meninas, que ficou responsável para apanhar urucum na redondeza da aldeia, e a Equipe dos meninos, responsável de retirar o Jenipapo, que necessitou utilizar a canoa para ir em busca da fruta, pois não há mais na aldeia.</w:t>
      </w:r>
    </w:p>
    <w:p w14:paraId="4DB31925" w14:textId="2F1C56E5" w:rsidR="000F2D40" w:rsidRPr="00F7257C" w:rsidRDefault="000F2D40" w:rsidP="00A66E78">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N</w:t>
      </w:r>
      <w:r w:rsidR="004E3BB3" w:rsidRPr="00F7257C">
        <w:rPr>
          <w:rFonts w:ascii="Times New Roman" w:hAnsi="Times New Roman" w:cs="Times New Roman"/>
        </w:rPr>
        <w:t>a parte prática do p</w:t>
      </w:r>
      <w:r w:rsidRPr="00F7257C">
        <w:rPr>
          <w:rFonts w:ascii="Times New Roman" w:hAnsi="Times New Roman" w:cs="Times New Roman"/>
        </w:rPr>
        <w:t xml:space="preserve">rojeto, os estudantes aprendem muito mais que a </w:t>
      </w:r>
      <w:r w:rsidR="004E3BB3" w:rsidRPr="00F7257C">
        <w:rPr>
          <w:rFonts w:ascii="Times New Roman" w:hAnsi="Times New Roman" w:cs="Times New Roman"/>
        </w:rPr>
        <w:t xml:space="preserve">produção da </w:t>
      </w:r>
      <w:r w:rsidRPr="00F7257C">
        <w:rPr>
          <w:rFonts w:ascii="Times New Roman" w:hAnsi="Times New Roman" w:cs="Times New Roman"/>
        </w:rPr>
        <w:t xml:space="preserve">tinta, conhecem </w:t>
      </w:r>
      <w:r w:rsidR="004E3BB3" w:rsidRPr="00F7257C">
        <w:rPr>
          <w:rFonts w:ascii="Times New Roman" w:hAnsi="Times New Roman" w:cs="Times New Roman"/>
        </w:rPr>
        <w:t>o</w:t>
      </w:r>
      <w:r w:rsidRPr="00F7257C">
        <w:rPr>
          <w:rFonts w:ascii="Times New Roman" w:hAnsi="Times New Roman" w:cs="Times New Roman"/>
        </w:rPr>
        <w:t xml:space="preserve"> processo de identificação da matéria-prima para preparação</w:t>
      </w:r>
      <w:r w:rsidR="00C012B3">
        <w:rPr>
          <w:rFonts w:ascii="Times New Roman" w:hAnsi="Times New Roman" w:cs="Times New Roman"/>
        </w:rPr>
        <w:t xml:space="preserve"> da tinta</w:t>
      </w:r>
      <w:r w:rsidRPr="00F7257C">
        <w:rPr>
          <w:rFonts w:ascii="Times New Roman" w:hAnsi="Times New Roman" w:cs="Times New Roman"/>
        </w:rPr>
        <w:t>, que não começa na aplicação da tinta no corpo. Todos as equipes foram orientad</w:t>
      </w:r>
      <w:r w:rsidR="0085171A">
        <w:rPr>
          <w:rFonts w:ascii="Times New Roman" w:hAnsi="Times New Roman" w:cs="Times New Roman"/>
        </w:rPr>
        <w:t>a</w:t>
      </w:r>
      <w:r w:rsidRPr="00F7257C">
        <w:rPr>
          <w:rFonts w:ascii="Times New Roman" w:hAnsi="Times New Roman" w:cs="Times New Roman"/>
        </w:rPr>
        <w:t>s e acompanhad</w:t>
      </w:r>
      <w:r w:rsidR="0085171A">
        <w:rPr>
          <w:rFonts w:ascii="Times New Roman" w:hAnsi="Times New Roman" w:cs="Times New Roman"/>
        </w:rPr>
        <w:t>a</w:t>
      </w:r>
      <w:r w:rsidRPr="00F7257C">
        <w:rPr>
          <w:rFonts w:ascii="Times New Roman" w:hAnsi="Times New Roman" w:cs="Times New Roman"/>
        </w:rPr>
        <w:t xml:space="preserve">s </w:t>
      </w:r>
      <w:r w:rsidR="0085171A">
        <w:rPr>
          <w:rFonts w:ascii="Times New Roman" w:hAnsi="Times New Roman" w:cs="Times New Roman"/>
        </w:rPr>
        <w:t>por</w:t>
      </w:r>
      <w:r w:rsidRPr="00F7257C">
        <w:rPr>
          <w:rFonts w:ascii="Times New Roman" w:hAnsi="Times New Roman" w:cs="Times New Roman"/>
        </w:rPr>
        <w:t xml:space="preserve"> pessoas adultas da aldeia, sendo que algumas conheciam os produtos, mas outras cresceram sem </w:t>
      </w:r>
      <w:r w:rsidR="0085171A">
        <w:rPr>
          <w:rFonts w:ascii="Times New Roman" w:hAnsi="Times New Roman" w:cs="Times New Roman"/>
        </w:rPr>
        <w:t>aprender</w:t>
      </w:r>
      <w:r w:rsidRPr="00F7257C">
        <w:rPr>
          <w:rFonts w:ascii="Times New Roman" w:hAnsi="Times New Roman" w:cs="Times New Roman"/>
        </w:rPr>
        <w:t>.</w:t>
      </w:r>
    </w:p>
    <w:p w14:paraId="00000013" w14:textId="4A7BEAF4" w:rsidR="00B337D8" w:rsidRPr="00F7257C" w:rsidRDefault="000F2D40" w:rsidP="000F2D40">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De posse dos materiais para produção da tinta, foram realizadas oficinas</w:t>
      </w:r>
      <w:r w:rsidR="0085171A">
        <w:rPr>
          <w:rFonts w:ascii="Times New Roman" w:hAnsi="Times New Roman" w:cs="Times New Roman"/>
        </w:rPr>
        <w:t xml:space="preserve"> sobre o preparo das</w:t>
      </w:r>
      <w:r w:rsidRPr="00F7257C">
        <w:rPr>
          <w:rFonts w:ascii="Times New Roman" w:hAnsi="Times New Roman" w:cs="Times New Roman"/>
        </w:rPr>
        <w:t xml:space="preserve"> tintas, </w:t>
      </w:r>
      <w:r w:rsidR="0085171A">
        <w:rPr>
          <w:rFonts w:ascii="Times New Roman" w:hAnsi="Times New Roman" w:cs="Times New Roman"/>
        </w:rPr>
        <w:t>e</w:t>
      </w:r>
      <w:r w:rsidRPr="00F7257C">
        <w:rPr>
          <w:rFonts w:ascii="Times New Roman" w:hAnsi="Times New Roman" w:cs="Times New Roman"/>
        </w:rPr>
        <w:t xml:space="preserve">, posteriormente, aplicadas no corpo. Antes da pintura, foi realizada apresentação dos diversos grafismos, </w:t>
      </w:r>
      <w:r w:rsidR="0085171A">
        <w:rPr>
          <w:rFonts w:ascii="Times New Roman" w:hAnsi="Times New Roman" w:cs="Times New Roman"/>
        </w:rPr>
        <w:t>da</w:t>
      </w:r>
      <w:r w:rsidRPr="00F7257C">
        <w:rPr>
          <w:rFonts w:ascii="Times New Roman" w:hAnsi="Times New Roman" w:cs="Times New Roman"/>
        </w:rPr>
        <w:t xml:space="preserve"> nossa cultura, </w:t>
      </w:r>
      <w:r w:rsidR="0085171A">
        <w:rPr>
          <w:rFonts w:ascii="Times New Roman" w:hAnsi="Times New Roman" w:cs="Times New Roman"/>
        </w:rPr>
        <w:t xml:space="preserve">que </w:t>
      </w:r>
      <w:r w:rsidR="004E3BB3" w:rsidRPr="00F7257C">
        <w:rPr>
          <w:rFonts w:ascii="Times New Roman" w:hAnsi="Times New Roman" w:cs="Times New Roman"/>
        </w:rPr>
        <w:t xml:space="preserve">são </w:t>
      </w:r>
      <w:r w:rsidRPr="00F7257C">
        <w:rPr>
          <w:rFonts w:ascii="Times New Roman" w:hAnsi="Times New Roman" w:cs="Times New Roman"/>
        </w:rPr>
        <w:t>divid</w:t>
      </w:r>
      <w:r w:rsidR="004E3BB3" w:rsidRPr="00F7257C">
        <w:rPr>
          <w:rFonts w:ascii="Times New Roman" w:hAnsi="Times New Roman" w:cs="Times New Roman"/>
        </w:rPr>
        <w:t>ida</w:t>
      </w:r>
      <w:r w:rsidR="0085171A">
        <w:rPr>
          <w:rFonts w:ascii="Times New Roman" w:hAnsi="Times New Roman" w:cs="Times New Roman"/>
        </w:rPr>
        <w:t>s</w:t>
      </w:r>
      <w:r w:rsidRPr="00F7257C">
        <w:rPr>
          <w:rFonts w:ascii="Times New Roman" w:hAnsi="Times New Roman" w:cs="Times New Roman"/>
        </w:rPr>
        <w:t xml:space="preserve"> por gêneros, </w:t>
      </w:r>
      <w:r w:rsidR="0085171A">
        <w:rPr>
          <w:rFonts w:ascii="Times New Roman" w:hAnsi="Times New Roman" w:cs="Times New Roman"/>
        </w:rPr>
        <w:t xml:space="preserve">porém, algumas </w:t>
      </w:r>
      <w:r w:rsidRPr="00F7257C">
        <w:rPr>
          <w:rFonts w:ascii="Times New Roman" w:hAnsi="Times New Roman" w:cs="Times New Roman"/>
        </w:rPr>
        <w:t xml:space="preserve">podem ser utilizados por ambos. Todas as </w:t>
      </w:r>
      <w:r w:rsidR="0085171A">
        <w:rPr>
          <w:rFonts w:ascii="Times New Roman" w:hAnsi="Times New Roman" w:cs="Times New Roman"/>
        </w:rPr>
        <w:t xml:space="preserve">atividades </w:t>
      </w:r>
      <w:r w:rsidRPr="00F7257C">
        <w:rPr>
          <w:rFonts w:ascii="Times New Roman" w:hAnsi="Times New Roman" w:cs="Times New Roman"/>
        </w:rPr>
        <w:t xml:space="preserve">foram </w:t>
      </w:r>
      <w:proofErr w:type="gramStart"/>
      <w:r w:rsidRPr="00F7257C">
        <w:rPr>
          <w:rFonts w:ascii="Times New Roman" w:hAnsi="Times New Roman" w:cs="Times New Roman"/>
        </w:rPr>
        <w:t>registradas</w:t>
      </w:r>
      <w:proofErr w:type="gramEnd"/>
      <w:r w:rsidRPr="00F7257C">
        <w:rPr>
          <w:rFonts w:ascii="Times New Roman" w:hAnsi="Times New Roman" w:cs="Times New Roman"/>
        </w:rPr>
        <w:t xml:space="preserve"> </w:t>
      </w:r>
      <w:r w:rsidR="00440479">
        <w:rPr>
          <w:rFonts w:ascii="Times New Roman" w:hAnsi="Times New Roman" w:cs="Times New Roman"/>
        </w:rPr>
        <w:t>de forma</w:t>
      </w:r>
      <w:r w:rsidRPr="00F7257C">
        <w:rPr>
          <w:rFonts w:ascii="Times New Roman" w:hAnsi="Times New Roman" w:cs="Times New Roman"/>
        </w:rPr>
        <w:t xml:space="preserve"> escrita</w:t>
      </w:r>
      <w:r w:rsidR="00440479">
        <w:rPr>
          <w:rFonts w:ascii="Times New Roman" w:hAnsi="Times New Roman" w:cs="Times New Roman"/>
        </w:rPr>
        <w:t>,</w:t>
      </w:r>
      <w:r w:rsidRPr="00F7257C">
        <w:rPr>
          <w:rFonts w:ascii="Times New Roman" w:hAnsi="Times New Roman" w:cs="Times New Roman"/>
        </w:rPr>
        <w:t xml:space="preserve"> fotos, para </w:t>
      </w:r>
      <w:r w:rsidR="00440479">
        <w:rPr>
          <w:rFonts w:ascii="Times New Roman" w:hAnsi="Times New Roman" w:cs="Times New Roman"/>
        </w:rPr>
        <w:t xml:space="preserve">compor </w:t>
      </w:r>
      <w:r w:rsidRPr="00F7257C">
        <w:rPr>
          <w:rFonts w:ascii="Times New Roman" w:hAnsi="Times New Roman" w:cs="Times New Roman"/>
        </w:rPr>
        <w:t>o TCC e material didático.</w:t>
      </w:r>
    </w:p>
    <w:p w14:paraId="00000014" w14:textId="77777777" w:rsidR="00B337D8" w:rsidRPr="00F7257C" w:rsidRDefault="00B337D8">
      <w:pPr>
        <w:spacing w:line="360" w:lineRule="auto"/>
      </w:pPr>
    </w:p>
    <w:p w14:paraId="527D0B5C" w14:textId="120941FF" w:rsidR="00F74849" w:rsidRPr="00F7257C" w:rsidRDefault="00F74849">
      <w:pPr>
        <w:spacing w:line="360" w:lineRule="auto"/>
        <w:rPr>
          <w:b/>
        </w:rPr>
      </w:pPr>
      <w:r w:rsidRPr="00F7257C">
        <w:rPr>
          <w:b/>
        </w:rPr>
        <w:t>DISCUSSÃO</w:t>
      </w:r>
    </w:p>
    <w:p w14:paraId="77E5BF43" w14:textId="00789884" w:rsidR="000F2D40" w:rsidRPr="00F7257C" w:rsidRDefault="00F74849" w:rsidP="000F2D40">
      <w:pPr>
        <w:pStyle w:val="Corpodetexto"/>
        <w:spacing w:line="360" w:lineRule="auto"/>
        <w:ind w:right="-1" w:firstLine="708"/>
        <w:jc w:val="both"/>
        <w:rPr>
          <w:rStyle w:val="hgkelc"/>
          <w:rFonts w:ascii="Times New Roman" w:hAnsi="Times New Roman" w:cs="Times New Roman"/>
        </w:rPr>
      </w:pPr>
      <w:r w:rsidRPr="00F7257C">
        <w:rPr>
          <w:rFonts w:ascii="Times New Roman" w:hAnsi="Times New Roman" w:cs="Times New Roman"/>
          <w:b/>
        </w:rPr>
        <w:tab/>
      </w:r>
      <w:r w:rsidR="000F2D40" w:rsidRPr="00F7257C">
        <w:rPr>
          <w:rStyle w:val="hgkelc"/>
          <w:rFonts w:ascii="Times New Roman" w:hAnsi="Times New Roman" w:cs="Times New Roman"/>
          <w:bCs/>
        </w:rPr>
        <w:t>Muitos indígenas carregam no corpo e no rosto a identidade cultural do seu povo</w:t>
      </w:r>
      <w:r w:rsidR="000F2D40" w:rsidRPr="00F7257C">
        <w:rPr>
          <w:rStyle w:val="hgkelc"/>
          <w:rFonts w:ascii="Times New Roman" w:hAnsi="Times New Roman" w:cs="Times New Roman"/>
        </w:rPr>
        <w:t xml:space="preserve">. As pinturas são as marcas de muitas povos, porém, são diferentes para cada grupo. Hoje existe muita ressignificação de traços e significados, mas os Kanamary ainda não </w:t>
      </w:r>
      <w:proofErr w:type="spellStart"/>
      <w:r w:rsidR="000F2D40" w:rsidRPr="00F7257C">
        <w:rPr>
          <w:rStyle w:val="hgkelc"/>
          <w:rFonts w:ascii="Times New Roman" w:hAnsi="Times New Roman" w:cs="Times New Roman"/>
        </w:rPr>
        <w:t>ressignificaram</w:t>
      </w:r>
      <w:proofErr w:type="spellEnd"/>
      <w:r w:rsidR="000F2D40" w:rsidRPr="00F7257C">
        <w:rPr>
          <w:rStyle w:val="hgkelc"/>
          <w:rFonts w:ascii="Times New Roman" w:hAnsi="Times New Roman" w:cs="Times New Roman"/>
        </w:rPr>
        <w:t xml:space="preserve"> a pintura. Segundo uma idosa da aldeia, “não é para inventar pintura kanamari, pintura vem </w:t>
      </w:r>
      <w:r w:rsidR="000F2D40" w:rsidRPr="00F7257C">
        <w:rPr>
          <w:rStyle w:val="hgkelc"/>
          <w:rFonts w:ascii="Times New Roman" w:hAnsi="Times New Roman" w:cs="Times New Roman"/>
        </w:rPr>
        <w:lastRenderedPageBreak/>
        <w:t>desde quando Tamakuri</w:t>
      </w:r>
      <w:r w:rsidR="00A972C3" w:rsidRPr="00F7257C">
        <w:rPr>
          <w:rStyle w:val="Refdenotaderodap"/>
          <w:rFonts w:ascii="Times New Roman" w:hAnsi="Times New Roman" w:cs="Times New Roman"/>
        </w:rPr>
        <w:footnoteReference w:id="4"/>
      </w:r>
      <w:r w:rsidR="000F2D40" w:rsidRPr="00F7257C">
        <w:rPr>
          <w:rStyle w:val="hgkelc"/>
          <w:rFonts w:ascii="Times New Roman" w:hAnsi="Times New Roman" w:cs="Times New Roman"/>
        </w:rPr>
        <w:t xml:space="preserve"> criou o mundo. As tintas são feitas de elementos naturais, como urucum, jenipapo, yukui</w:t>
      </w:r>
      <w:r w:rsidR="00A66E78" w:rsidRPr="00F7257C">
        <w:rPr>
          <w:rStyle w:val="Refdenotaderodap"/>
          <w:rFonts w:ascii="Times New Roman" w:hAnsi="Times New Roman" w:cs="Times New Roman"/>
        </w:rPr>
        <w:footnoteReference w:id="5"/>
      </w:r>
      <w:r w:rsidR="000F2D40" w:rsidRPr="00F7257C">
        <w:rPr>
          <w:rStyle w:val="hgkelc"/>
          <w:rFonts w:ascii="Times New Roman" w:hAnsi="Times New Roman" w:cs="Times New Roman"/>
        </w:rPr>
        <w:t>” e outros elementos da natureza, que podem permanecer na pele por um período de 10 a 20 dias.</w:t>
      </w:r>
    </w:p>
    <w:p w14:paraId="2B7AC821" w14:textId="5B7F4898" w:rsidR="00F74849" w:rsidRPr="00F7257C" w:rsidRDefault="000F2D40" w:rsidP="000F2D40">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O momento de explicação sobre as tintas, grafismos foi o mais importante por reforçar a necessidade de fortalecimento da pintura corporal</w:t>
      </w:r>
      <w:r w:rsidR="00C84531">
        <w:rPr>
          <w:rFonts w:ascii="Times New Roman" w:hAnsi="Times New Roman" w:cs="Times New Roman"/>
        </w:rPr>
        <w:t>, quan</w:t>
      </w:r>
      <w:r w:rsidR="00440479">
        <w:rPr>
          <w:rFonts w:ascii="Times New Roman" w:hAnsi="Times New Roman" w:cs="Times New Roman"/>
        </w:rPr>
        <w:t xml:space="preserve">do </w:t>
      </w:r>
      <w:r w:rsidRPr="00F7257C">
        <w:rPr>
          <w:rFonts w:ascii="Times New Roman" w:hAnsi="Times New Roman" w:cs="Times New Roman"/>
        </w:rPr>
        <w:t xml:space="preserve">cada </w:t>
      </w:r>
      <w:proofErr w:type="spellStart"/>
      <w:r w:rsidRPr="00F7257C">
        <w:rPr>
          <w:rFonts w:ascii="Times New Roman" w:hAnsi="Times New Roman" w:cs="Times New Roman"/>
        </w:rPr>
        <w:t>kanamari</w:t>
      </w:r>
      <w:proofErr w:type="spellEnd"/>
      <w:r w:rsidRPr="00F7257C">
        <w:rPr>
          <w:rFonts w:ascii="Times New Roman" w:hAnsi="Times New Roman" w:cs="Times New Roman"/>
        </w:rPr>
        <w:t xml:space="preserve"> expressou, no seu corpo, as pinturas, diferenciando a pintura masculina e feminina. </w:t>
      </w:r>
      <w:r w:rsidR="00440479">
        <w:rPr>
          <w:rFonts w:ascii="Times New Roman" w:hAnsi="Times New Roman" w:cs="Times New Roman"/>
        </w:rPr>
        <w:t>P</w:t>
      </w:r>
      <w:r w:rsidRPr="00F7257C">
        <w:rPr>
          <w:rFonts w:ascii="Times New Roman" w:hAnsi="Times New Roman" w:cs="Times New Roman"/>
        </w:rPr>
        <w:t>osteriormente, foi desenvolvido seminários na escola, apresentando o resultado do trabalho deles. Os alunos sentiram</w:t>
      </w:r>
      <w:r w:rsidR="00440479">
        <w:rPr>
          <w:rFonts w:ascii="Times New Roman" w:hAnsi="Times New Roman" w:cs="Times New Roman"/>
        </w:rPr>
        <w:t>-se</w:t>
      </w:r>
      <w:r w:rsidRPr="00F7257C">
        <w:rPr>
          <w:rFonts w:ascii="Times New Roman" w:hAnsi="Times New Roman" w:cs="Times New Roman"/>
        </w:rPr>
        <w:t xml:space="preserve"> engrandecidos e fortalecidos com a tarefa e tiveram a oportunidade de expor sua ideias de experiências durante a sequência didática.</w:t>
      </w:r>
    </w:p>
    <w:p w14:paraId="234C22F4" w14:textId="7B7A2027" w:rsidR="003D26DD" w:rsidRPr="00F7257C" w:rsidRDefault="003D26DD" w:rsidP="000F2D40">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Destacamos que os conteúdos dos componentes curriculares não foram excluídos das atividades, considerando que é direito promover um ensino com base na interculturalidade crítica e interd</w:t>
      </w:r>
      <w:r w:rsidR="00A66E78" w:rsidRPr="00F7257C">
        <w:rPr>
          <w:rFonts w:ascii="Times New Roman" w:hAnsi="Times New Roman" w:cs="Times New Roman"/>
        </w:rPr>
        <w:t>isciplinar, assim, trabalhamos p</w:t>
      </w:r>
      <w:r w:rsidRPr="00F7257C">
        <w:rPr>
          <w:rFonts w:ascii="Times New Roman" w:hAnsi="Times New Roman" w:cs="Times New Roman"/>
        </w:rPr>
        <w:t>rodução textual, praticando a escrita, reescrita, leitura, releitura, além de registra conhecimentos que, teoricamente, são da área de ciências, artes, práticas corporais, história, sociologia, inclusive da própria matemática, quando precisamos desenhar os grafismos que são compostos de formas geométricas, por exemplo.</w:t>
      </w:r>
    </w:p>
    <w:p w14:paraId="7C7AC08A" w14:textId="19CB2D30" w:rsidR="003D26DD" w:rsidRPr="00F7257C" w:rsidRDefault="003D26DD" w:rsidP="00BF0FEF">
      <w:pPr>
        <w:pStyle w:val="Corpodetexto"/>
        <w:spacing w:line="360" w:lineRule="auto"/>
        <w:ind w:right="-1" w:firstLine="708"/>
        <w:jc w:val="both"/>
        <w:rPr>
          <w:rFonts w:ascii="Times New Roman" w:hAnsi="Times New Roman" w:cs="Times New Roman"/>
        </w:rPr>
      </w:pPr>
      <w:r w:rsidRPr="00F7257C">
        <w:rPr>
          <w:rFonts w:ascii="Times New Roman" w:hAnsi="Times New Roman" w:cs="Times New Roman"/>
        </w:rPr>
        <w:t xml:space="preserve">De forma mais abrangente, </w:t>
      </w:r>
      <w:r w:rsidR="00BF0FEF" w:rsidRPr="00F7257C">
        <w:rPr>
          <w:rFonts w:ascii="Times New Roman" w:hAnsi="Times New Roman" w:cs="Times New Roman"/>
        </w:rPr>
        <w:t>em todo esse processo</w:t>
      </w:r>
      <w:r w:rsidR="00440479">
        <w:rPr>
          <w:rFonts w:ascii="Times New Roman" w:hAnsi="Times New Roman" w:cs="Times New Roman"/>
        </w:rPr>
        <w:t>,</w:t>
      </w:r>
      <w:r w:rsidR="00BF0FEF" w:rsidRPr="00F7257C">
        <w:rPr>
          <w:rFonts w:ascii="Times New Roman" w:hAnsi="Times New Roman" w:cs="Times New Roman"/>
        </w:rPr>
        <w:t xml:space="preserve"> prevalece </w:t>
      </w:r>
      <w:r w:rsidRPr="00F7257C">
        <w:rPr>
          <w:rFonts w:ascii="Times New Roman" w:hAnsi="Times New Roman" w:cs="Times New Roman"/>
        </w:rPr>
        <w:t>a expressão cultural</w:t>
      </w:r>
      <w:r w:rsidR="00BF0FEF" w:rsidRPr="00F7257C">
        <w:rPr>
          <w:rFonts w:ascii="Times New Roman" w:hAnsi="Times New Roman" w:cs="Times New Roman"/>
        </w:rPr>
        <w:t xml:space="preserve">, discussão </w:t>
      </w:r>
      <w:r w:rsidRPr="00F7257C">
        <w:rPr>
          <w:rFonts w:ascii="Times New Roman" w:hAnsi="Times New Roman" w:cs="Times New Roman"/>
        </w:rPr>
        <w:t>fundamental que trabalha com a própria língua kanamari através da pintura</w:t>
      </w:r>
      <w:r w:rsidR="00BF0FEF" w:rsidRPr="00F7257C">
        <w:rPr>
          <w:rFonts w:ascii="Times New Roman" w:hAnsi="Times New Roman" w:cs="Times New Roman"/>
        </w:rPr>
        <w:t>, pois f</w:t>
      </w:r>
      <w:r w:rsidRPr="00F7257C">
        <w:rPr>
          <w:rFonts w:ascii="Times New Roman" w:hAnsi="Times New Roman" w:cs="Times New Roman"/>
        </w:rPr>
        <w:t xml:space="preserve">alar de uma pintura corporal na língua, tem </w:t>
      </w:r>
      <w:proofErr w:type="gramStart"/>
      <w:r w:rsidRPr="00F7257C">
        <w:rPr>
          <w:rFonts w:ascii="Times New Roman" w:hAnsi="Times New Roman" w:cs="Times New Roman"/>
        </w:rPr>
        <w:t>que</w:t>
      </w:r>
      <w:proofErr w:type="gramEnd"/>
      <w:r w:rsidRPr="00F7257C">
        <w:rPr>
          <w:rFonts w:ascii="Times New Roman" w:hAnsi="Times New Roman" w:cs="Times New Roman"/>
        </w:rPr>
        <w:t xml:space="preserve"> falar também em português, sempre usando os dois lados. Sabemos que cada povo tem seu próprio estilo de viva, de pensar, falar, de dançar e um dos exemplos dessa prática de expressar é a própria dança, a pintura.</w:t>
      </w:r>
    </w:p>
    <w:p w14:paraId="56D884A7" w14:textId="77777777" w:rsidR="000F2D40" w:rsidRPr="00F7257C" w:rsidRDefault="000F2D40" w:rsidP="000F2D40">
      <w:pPr>
        <w:spacing w:line="360" w:lineRule="auto"/>
      </w:pPr>
    </w:p>
    <w:p w14:paraId="2ED19715" w14:textId="77777777" w:rsidR="00566994" w:rsidRPr="00F7257C" w:rsidRDefault="00F74849" w:rsidP="00566994">
      <w:pPr>
        <w:pBdr>
          <w:top w:val="nil"/>
          <w:left w:val="nil"/>
          <w:bottom w:val="nil"/>
          <w:right w:val="nil"/>
          <w:between w:val="nil"/>
        </w:pBdr>
        <w:spacing w:line="360" w:lineRule="auto"/>
        <w:jc w:val="both"/>
        <w:rPr>
          <w:b/>
        </w:rPr>
      </w:pPr>
      <w:r w:rsidRPr="00F7257C">
        <w:rPr>
          <w:b/>
        </w:rPr>
        <w:t>CONSIDERAÇÕES FINAIS</w:t>
      </w:r>
    </w:p>
    <w:p w14:paraId="40845DDB" w14:textId="1C81A6EB" w:rsidR="009512D2" w:rsidRPr="00F7257C" w:rsidRDefault="00566994" w:rsidP="009512D2">
      <w:pPr>
        <w:pBdr>
          <w:top w:val="nil"/>
          <w:left w:val="nil"/>
          <w:bottom w:val="nil"/>
          <w:right w:val="nil"/>
          <w:between w:val="nil"/>
        </w:pBdr>
        <w:spacing w:line="360" w:lineRule="auto"/>
        <w:ind w:firstLine="720"/>
        <w:jc w:val="both"/>
      </w:pPr>
      <w:r w:rsidRPr="00F7257C">
        <w:t>No decorrer do trabalho, foi possível envolver turmas com fases de aprendizagem diferentes, tornando o projeto de conclusão uma experiência muito importante em minha vida.</w:t>
      </w:r>
      <w:r w:rsidR="00A3620F">
        <w:t xml:space="preserve"> A</w:t>
      </w:r>
      <w:r w:rsidRPr="00F7257C">
        <w:t xml:space="preserve"> execução e </w:t>
      </w:r>
      <w:r w:rsidR="009512D2" w:rsidRPr="00F7257C">
        <w:t xml:space="preserve">os </w:t>
      </w:r>
      <w:r w:rsidRPr="00F7257C">
        <w:t>resultados</w:t>
      </w:r>
      <w:r w:rsidR="009512D2" w:rsidRPr="00F7257C">
        <w:t xml:space="preserve"> colocaram em e</w:t>
      </w:r>
      <w:r w:rsidRPr="00F7257C">
        <w:t>vidência</w:t>
      </w:r>
      <w:r w:rsidR="00A3620F">
        <w:t xml:space="preserve"> que</w:t>
      </w:r>
      <w:r w:rsidRPr="00F7257C">
        <w:t xml:space="preserve"> o trabalho segue sua lógica de construção e os resultados</w:t>
      </w:r>
      <w:r w:rsidR="009512D2" w:rsidRPr="00F7257C">
        <w:t xml:space="preserve"> </w:t>
      </w:r>
      <w:r w:rsidRPr="00F7257C">
        <w:t>me deixam feliz em saber que esse trabalho foi uma inspiração para</w:t>
      </w:r>
      <w:r w:rsidR="00A3620F">
        <w:t xml:space="preserve"> </w:t>
      </w:r>
      <w:r w:rsidRPr="00F7257C">
        <w:t xml:space="preserve">o fortalecimento da pintura corporal </w:t>
      </w:r>
      <w:r w:rsidR="00A3620F">
        <w:t>do meu povo</w:t>
      </w:r>
      <w:r w:rsidRPr="00F7257C">
        <w:t>.</w:t>
      </w:r>
    </w:p>
    <w:p w14:paraId="677EB568" w14:textId="532789AB" w:rsidR="009512D2" w:rsidRPr="00F7257C" w:rsidRDefault="00566994" w:rsidP="009512D2">
      <w:pPr>
        <w:pBdr>
          <w:top w:val="nil"/>
          <w:left w:val="nil"/>
          <w:bottom w:val="nil"/>
          <w:right w:val="nil"/>
          <w:between w:val="nil"/>
        </w:pBdr>
        <w:spacing w:line="360" w:lineRule="auto"/>
        <w:ind w:firstLine="720"/>
        <w:jc w:val="both"/>
      </w:pPr>
      <w:r w:rsidRPr="00F7257C">
        <w:t>Destac</w:t>
      </w:r>
      <w:r w:rsidR="00A3620F">
        <w:t>o, ainda,</w:t>
      </w:r>
      <w:r w:rsidRPr="00F7257C">
        <w:t xml:space="preserve"> a felicidade das famílias vendo seus filhos</w:t>
      </w:r>
      <w:r w:rsidR="00A3620F">
        <w:t xml:space="preserve"> </w:t>
      </w:r>
      <w:r w:rsidRPr="00F7257C">
        <w:t>participando d</w:t>
      </w:r>
      <w:r w:rsidR="009512D2" w:rsidRPr="00F7257C">
        <w:t>o</w:t>
      </w:r>
      <w:r w:rsidRPr="00F7257C">
        <w:t xml:space="preserve"> projeto, se apropriando do conhecimento sobre pintura corporal</w:t>
      </w:r>
      <w:r w:rsidR="00BB1F2C">
        <w:t xml:space="preserve"> alcançando, assim,</w:t>
      </w:r>
      <w:r w:rsidRPr="00F7257C">
        <w:t xml:space="preserve"> o objetivo </w:t>
      </w:r>
      <w:r w:rsidR="009512D2" w:rsidRPr="00F7257C">
        <w:t xml:space="preserve">apontando que </w:t>
      </w:r>
      <w:r w:rsidRPr="00F7257C">
        <w:t>nossos jovens e adultos precisam de professores ativo</w:t>
      </w:r>
      <w:r w:rsidR="009512D2" w:rsidRPr="00F7257C">
        <w:t>s</w:t>
      </w:r>
      <w:r w:rsidRPr="00F7257C">
        <w:t xml:space="preserve">, que aprendam as práticas </w:t>
      </w:r>
      <w:r w:rsidRPr="00F7257C">
        <w:lastRenderedPageBreak/>
        <w:t xml:space="preserve">culturais da comunidade, </w:t>
      </w:r>
      <w:r w:rsidR="009512D2" w:rsidRPr="00F7257C">
        <w:t>porque</w:t>
      </w:r>
      <w:r w:rsidRPr="00F7257C">
        <w:t xml:space="preserve"> </w:t>
      </w:r>
      <w:r w:rsidR="009512D2" w:rsidRPr="00F7257C">
        <w:t>muit</w:t>
      </w:r>
      <w:r w:rsidR="00A3620F">
        <w:t>as</w:t>
      </w:r>
      <w:r w:rsidR="009512D2" w:rsidRPr="00F7257C">
        <w:t xml:space="preserve"> </w:t>
      </w:r>
      <w:r w:rsidR="00A3620F">
        <w:t xml:space="preserve">pessoas </w:t>
      </w:r>
      <w:r w:rsidRPr="00F7257C">
        <w:t>estavam deixando de lado nossos valores</w:t>
      </w:r>
      <w:r w:rsidR="00A3620F">
        <w:t xml:space="preserve">, </w:t>
      </w:r>
      <w:r w:rsidR="009512D2" w:rsidRPr="00F7257C">
        <w:t xml:space="preserve">logo a </w:t>
      </w:r>
      <w:r w:rsidRPr="00F7257C">
        <w:t xml:space="preserve">escola é peça </w:t>
      </w:r>
      <w:r w:rsidR="009512D2" w:rsidRPr="00F7257C">
        <w:t xml:space="preserve">significativa para fortalecimento e registro dos </w:t>
      </w:r>
      <w:r w:rsidRPr="00F7257C">
        <w:t>conhecimentos.</w:t>
      </w:r>
    </w:p>
    <w:p w14:paraId="7836B2CF" w14:textId="105A17B0" w:rsidR="00440479" w:rsidRDefault="00566994" w:rsidP="00440479">
      <w:pPr>
        <w:pBdr>
          <w:top w:val="nil"/>
          <w:left w:val="nil"/>
          <w:bottom w:val="nil"/>
          <w:right w:val="nil"/>
          <w:between w:val="nil"/>
        </w:pBdr>
        <w:spacing w:line="360" w:lineRule="auto"/>
        <w:ind w:firstLine="720"/>
        <w:jc w:val="both"/>
      </w:pPr>
      <w:r w:rsidRPr="00F7257C">
        <w:t xml:space="preserve">O trabalho abriu espaço de descoberta de novos artistas, </w:t>
      </w:r>
      <w:r w:rsidR="00A3620F">
        <w:t xml:space="preserve">pessoas </w:t>
      </w:r>
      <w:r w:rsidRPr="00F7257C">
        <w:t xml:space="preserve">que gostam </w:t>
      </w:r>
      <w:r w:rsidR="009512D2" w:rsidRPr="00F7257C">
        <w:t xml:space="preserve">de </w:t>
      </w:r>
      <w:r w:rsidRPr="00F7257C">
        <w:t>desenhar</w:t>
      </w:r>
      <w:r w:rsidR="00A3620F">
        <w:t xml:space="preserve"> e pintar</w:t>
      </w:r>
      <w:r w:rsidRPr="00F7257C">
        <w:t>.</w:t>
      </w:r>
      <w:r w:rsidR="009512D2" w:rsidRPr="00F7257C">
        <w:t xml:space="preserve"> </w:t>
      </w:r>
      <w:r w:rsidR="00A3620F">
        <w:t xml:space="preserve">Assim como </w:t>
      </w:r>
      <w:r w:rsidRPr="00F7257C">
        <w:t xml:space="preserve">de </w:t>
      </w:r>
      <w:r w:rsidR="00A3620F">
        <w:t xml:space="preserve">entender como </w:t>
      </w:r>
      <w:r w:rsidRPr="00F7257C">
        <w:t xml:space="preserve">se trabalhar </w:t>
      </w:r>
      <w:r w:rsidR="00A3620F">
        <w:t xml:space="preserve">com projetos </w:t>
      </w:r>
      <w:r w:rsidRPr="00F7257C">
        <w:t xml:space="preserve">no decorrer do ano letivo, </w:t>
      </w:r>
      <w:r w:rsidR="00A3620F">
        <w:t xml:space="preserve">e não apenas </w:t>
      </w:r>
      <w:r w:rsidR="00733A5E" w:rsidRPr="00F7257C">
        <w:t>na</w:t>
      </w:r>
      <w:r w:rsidRPr="00F7257C">
        <w:t xml:space="preserve"> semana dos povos indígenas, </w:t>
      </w:r>
      <w:r w:rsidR="00733A5E" w:rsidRPr="00F7257C">
        <w:t xml:space="preserve">conteúdos significativos, </w:t>
      </w:r>
      <w:r w:rsidR="00A3620F">
        <w:t>com</w:t>
      </w:r>
      <w:r w:rsidR="00733A5E" w:rsidRPr="00F7257C">
        <w:t xml:space="preserve"> ações </w:t>
      </w:r>
      <w:r w:rsidR="00A3620F">
        <w:t>qu</w:t>
      </w:r>
      <w:r w:rsidR="00733A5E" w:rsidRPr="00F7257C">
        <w:t xml:space="preserve">e </w:t>
      </w:r>
      <w:r w:rsidR="00A3620F">
        <w:t xml:space="preserve">envolvem </w:t>
      </w:r>
      <w:r w:rsidR="00733A5E" w:rsidRPr="00F7257C">
        <w:t xml:space="preserve">o interesse </w:t>
      </w:r>
      <w:r w:rsidR="00A3620F">
        <w:t>aos conhecimentos do povo</w:t>
      </w:r>
      <w:r w:rsidRPr="00F7257C">
        <w:t xml:space="preserve">. </w:t>
      </w:r>
    </w:p>
    <w:p w14:paraId="365F395A" w14:textId="732091BE" w:rsidR="00566994" w:rsidRPr="00F7257C" w:rsidRDefault="00566994" w:rsidP="00440479">
      <w:pPr>
        <w:pBdr>
          <w:top w:val="nil"/>
          <w:left w:val="nil"/>
          <w:bottom w:val="nil"/>
          <w:right w:val="nil"/>
          <w:between w:val="nil"/>
        </w:pBdr>
        <w:spacing w:line="360" w:lineRule="auto"/>
        <w:ind w:firstLine="720"/>
        <w:jc w:val="both"/>
      </w:pPr>
      <w:r w:rsidRPr="00F7257C">
        <w:t>A realização d</w:t>
      </w:r>
      <w:r w:rsidR="00496B83">
        <w:t>este</w:t>
      </w:r>
      <w:r w:rsidRPr="00F7257C">
        <w:t xml:space="preserve"> trabalho </w:t>
      </w:r>
      <w:r w:rsidR="00496B83">
        <w:t xml:space="preserve">é uma </w:t>
      </w:r>
      <w:r w:rsidRPr="00F7257C">
        <w:t>experiência extraordinária na minha vida acadêmica e profissional</w:t>
      </w:r>
      <w:r w:rsidR="00733A5E" w:rsidRPr="00F7257C">
        <w:t>,</w:t>
      </w:r>
      <w:r w:rsidRPr="00F7257C">
        <w:t xml:space="preserve"> </w:t>
      </w:r>
      <w:r w:rsidR="00733A5E" w:rsidRPr="00F7257C">
        <w:t xml:space="preserve">por ter aprendido </w:t>
      </w:r>
      <w:r w:rsidRPr="00F7257C">
        <w:t xml:space="preserve">muito com meus alunos e com nossos sábios, com os quais, de certa forma, trocamos experiência que será transmitida </w:t>
      </w:r>
      <w:r w:rsidR="00496B83">
        <w:t>à</w:t>
      </w:r>
      <w:r w:rsidRPr="00F7257C">
        <w:t xml:space="preserve"> futura geração. Só para </w:t>
      </w:r>
      <w:r w:rsidR="00733A5E" w:rsidRPr="00F7257C">
        <w:t>exemplificar</w:t>
      </w:r>
      <w:r w:rsidRPr="00F7257C">
        <w:t>, mesmo eu sendo da aldeia, não sabia o valor e o significado que a Pintura nos traz. Na realidade, não sabia de nada. Foram eles que me ensinaram e me proporcionaram conhecimento</w:t>
      </w:r>
      <w:r w:rsidR="00733A5E" w:rsidRPr="00F7257C">
        <w:t>s</w:t>
      </w:r>
      <w:r w:rsidRPr="00F7257C">
        <w:t xml:space="preserve">, fazendo com que eu não finalize aqui esse trabalho, </w:t>
      </w:r>
      <w:r w:rsidR="00733A5E" w:rsidRPr="00F7257C">
        <w:t xml:space="preserve">mas dê continuidade para </w:t>
      </w:r>
      <w:r w:rsidRPr="00F7257C">
        <w:t>ir muito</w:t>
      </w:r>
      <w:r w:rsidRPr="00F7257C">
        <w:rPr>
          <w:spacing w:val="-4"/>
        </w:rPr>
        <w:t xml:space="preserve"> </w:t>
      </w:r>
      <w:r w:rsidRPr="00F7257C">
        <w:t>adiante.</w:t>
      </w:r>
    </w:p>
    <w:p w14:paraId="63A43291" w14:textId="77777777" w:rsidR="00566994" w:rsidRPr="00F7257C" w:rsidRDefault="00566994" w:rsidP="00733A5E">
      <w:pPr>
        <w:pBdr>
          <w:top w:val="nil"/>
          <w:left w:val="nil"/>
          <w:bottom w:val="nil"/>
          <w:right w:val="nil"/>
          <w:between w:val="nil"/>
        </w:pBdr>
        <w:spacing w:line="360" w:lineRule="auto"/>
        <w:jc w:val="both"/>
        <w:rPr>
          <w:b/>
          <w:color w:val="000000"/>
        </w:rPr>
      </w:pPr>
    </w:p>
    <w:p w14:paraId="00000015" w14:textId="77777777" w:rsidR="00B337D8" w:rsidRPr="00F7257C" w:rsidRDefault="00A204F8" w:rsidP="00F7257C">
      <w:pPr>
        <w:pBdr>
          <w:top w:val="nil"/>
          <w:left w:val="nil"/>
          <w:bottom w:val="nil"/>
          <w:right w:val="nil"/>
          <w:between w:val="nil"/>
        </w:pBdr>
        <w:jc w:val="both"/>
        <w:rPr>
          <w:b/>
          <w:color w:val="000000"/>
        </w:rPr>
      </w:pPr>
      <w:r w:rsidRPr="00F7257C">
        <w:rPr>
          <w:b/>
          <w:color w:val="000000"/>
        </w:rPr>
        <w:t>REFERÊNCIAS</w:t>
      </w:r>
    </w:p>
    <w:p w14:paraId="00000016" w14:textId="77777777" w:rsidR="00B337D8" w:rsidRPr="00F7257C" w:rsidRDefault="00B337D8" w:rsidP="00F7257C">
      <w:pPr>
        <w:pBdr>
          <w:top w:val="nil"/>
          <w:left w:val="nil"/>
          <w:bottom w:val="nil"/>
          <w:right w:val="nil"/>
          <w:between w:val="nil"/>
        </w:pBdr>
        <w:jc w:val="both"/>
        <w:rPr>
          <w:color w:val="000000"/>
        </w:rPr>
      </w:pPr>
    </w:p>
    <w:p w14:paraId="26D109BB" w14:textId="50AEE182" w:rsidR="00733A5E" w:rsidRPr="00F7257C" w:rsidRDefault="00733A5E" w:rsidP="00F7257C">
      <w:pPr>
        <w:pStyle w:val="SemEspaamento"/>
        <w:spacing w:before="0" w:after="0"/>
        <w:rPr>
          <w:rFonts w:cs="Times New Roman"/>
        </w:rPr>
      </w:pPr>
      <w:r w:rsidRPr="00F7257C">
        <w:rPr>
          <w:rFonts w:cs="Times New Roman"/>
        </w:rPr>
        <w:t>BRASIL.</w:t>
      </w:r>
      <w:r w:rsidRPr="00F7257C">
        <w:rPr>
          <w:rFonts w:cs="Times New Roman"/>
          <w:szCs w:val="24"/>
          <w:shd w:val="clear" w:color="auto" w:fill="FFFFFF"/>
        </w:rPr>
        <w:t xml:space="preserve"> </w:t>
      </w:r>
      <w:r w:rsidRPr="00F7257C">
        <w:rPr>
          <w:rFonts w:cs="Times New Roman"/>
          <w:b/>
          <w:bCs/>
          <w:szCs w:val="24"/>
          <w:shd w:val="clear" w:color="auto" w:fill="FFFFFF"/>
        </w:rPr>
        <w:t>Parecer CNE/CEB n°.13/2012</w:t>
      </w:r>
      <w:r w:rsidRPr="00F7257C">
        <w:rPr>
          <w:rFonts w:cs="Times New Roman"/>
        </w:rPr>
        <w:t xml:space="preserve">. </w:t>
      </w:r>
      <w:r w:rsidR="004B61B4" w:rsidRPr="00F7257C">
        <w:rPr>
          <w:rFonts w:cs="Times New Roman"/>
        </w:rPr>
        <w:t>Brasília,</w:t>
      </w:r>
      <w:r w:rsidRPr="00F7257C">
        <w:rPr>
          <w:rFonts w:cs="Times New Roman"/>
        </w:rPr>
        <w:t xml:space="preserve"> 2012.</w:t>
      </w:r>
    </w:p>
    <w:p w14:paraId="6A7D9405" w14:textId="77777777" w:rsidR="00F7257C" w:rsidRPr="00F7257C" w:rsidRDefault="00F7257C" w:rsidP="00F7257C">
      <w:pPr>
        <w:pStyle w:val="SemEspaamento"/>
        <w:spacing w:before="0" w:after="0"/>
        <w:rPr>
          <w:rFonts w:cs="Times New Roman"/>
        </w:rPr>
      </w:pPr>
    </w:p>
    <w:p w14:paraId="3C6F0C32" w14:textId="488D2A16" w:rsidR="00733A5E" w:rsidRPr="00F7257C" w:rsidRDefault="00733A5E" w:rsidP="00F7257C">
      <w:pPr>
        <w:pStyle w:val="SemEspaamento"/>
        <w:spacing w:before="0" w:after="0"/>
        <w:rPr>
          <w:rFonts w:cs="Times New Roman"/>
          <w:szCs w:val="24"/>
        </w:rPr>
      </w:pPr>
      <w:r w:rsidRPr="00F7257C">
        <w:rPr>
          <w:rFonts w:cs="Times New Roman"/>
        </w:rPr>
        <w:t xml:space="preserve">BRASIL. </w:t>
      </w:r>
      <w:r w:rsidRPr="00F7257C">
        <w:rPr>
          <w:rFonts w:cs="Times New Roman"/>
          <w:b/>
          <w:bCs/>
        </w:rPr>
        <w:t>Resolução CEB Nº 3</w:t>
      </w:r>
      <w:r w:rsidRPr="00F7257C">
        <w:rPr>
          <w:rFonts w:cs="Times New Roman"/>
        </w:rPr>
        <w:t xml:space="preserve">. </w:t>
      </w:r>
      <w:r w:rsidR="004B61B4" w:rsidRPr="00F7257C">
        <w:rPr>
          <w:rFonts w:cs="Times New Roman"/>
        </w:rPr>
        <w:t>Brasília,</w:t>
      </w:r>
      <w:r w:rsidRPr="00F7257C">
        <w:rPr>
          <w:rFonts w:cs="Times New Roman"/>
        </w:rPr>
        <w:t xml:space="preserve"> 1999</w:t>
      </w:r>
    </w:p>
    <w:p w14:paraId="3402B82F" w14:textId="77777777" w:rsidR="00F7257C" w:rsidRPr="00F7257C" w:rsidRDefault="00F7257C" w:rsidP="00F7257C">
      <w:pPr>
        <w:pStyle w:val="SemEspaamento"/>
        <w:spacing w:before="0" w:after="0"/>
        <w:rPr>
          <w:rFonts w:cs="Times New Roman"/>
        </w:rPr>
      </w:pPr>
    </w:p>
    <w:p w14:paraId="0B33BC06" w14:textId="58C657EB" w:rsidR="00733A5E" w:rsidRDefault="00733A5E" w:rsidP="00F7257C">
      <w:pPr>
        <w:pStyle w:val="SemEspaamento"/>
        <w:spacing w:before="0" w:after="0"/>
        <w:rPr>
          <w:rFonts w:cs="Times New Roman"/>
          <w:szCs w:val="24"/>
        </w:rPr>
      </w:pPr>
      <w:r w:rsidRPr="00F7257C">
        <w:rPr>
          <w:rFonts w:cs="Times New Roman"/>
        </w:rPr>
        <w:t xml:space="preserve">BRASIL. </w:t>
      </w:r>
      <w:r w:rsidRPr="00F7257C">
        <w:rPr>
          <w:rFonts w:cs="Times New Roman"/>
          <w:b/>
          <w:bCs/>
        </w:rPr>
        <w:t>Resolução Nº 5</w:t>
      </w:r>
      <w:r w:rsidRPr="00F7257C">
        <w:rPr>
          <w:rFonts w:cs="Times New Roman"/>
        </w:rPr>
        <w:t>.</w:t>
      </w:r>
      <w:r w:rsidR="004B61B4" w:rsidRPr="00F7257C">
        <w:rPr>
          <w:rFonts w:cs="Times New Roman"/>
        </w:rPr>
        <w:t xml:space="preserve"> </w:t>
      </w:r>
      <w:r w:rsidR="004B61B4" w:rsidRPr="00F7257C">
        <w:rPr>
          <w:rFonts w:cs="Times New Roman"/>
          <w:szCs w:val="24"/>
        </w:rPr>
        <w:t>Brasília,</w:t>
      </w:r>
      <w:r w:rsidRPr="00F7257C">
        <w:rPr>
          <w:rFonts w:cs="Times New Roman"/>
          <w:szCs w:val="24"/>
        </w:rPr>
        <w:t xml:space="preserve"> 2012</w:t>
      </w:r>
    </w:p>
    <w:p w14:paraId="5985B1E1" w14:textId="77777777" w:rsidR="00A3620F" w:rsidRPr="00F7257C" w:rsidRDefault="00A3620F" w:rsidP="00F7257C">
      <w:pPr>
        <w:pStyle w:val="SemEspaamento"/>
        <w:spacing w:before="0" w:after="0"/>
        <w:rPr>
          <w:rFonts w:cs="Times New Roman"/>
          <w:szCs w:val="24"/>
        </w:rPr>
      </w:pPr>
    </w:p>
    <w:p w14:paraId="4F8D2D37" w14:textId="2CB2891B" w:rsidR="00E8541D" w:rsidRPr="00F7257C" w:rsidRDefault="00A3620F" w:rsidP="00F7257C">
      <w:pPr>
        <w:autoSpaceDE w:val="0"/>
        <w:autoSpaceDN w:val="0"/>
        <w:adjustRightInd w:val="0"/>
        <w:jc w:val="both"/>
      </w:pPr>
      <w:r>
        <w:t>BRASIL</w:t>
      </w:r>
      <w:r w:rsidR="00E8541D" w:rsidRPr="00F7257C">
        <w:t>. Referencial curricular nacional para as escolas indígenas. Brasília: MEC/SEF, 1998.</w:t>
      </w:r>
    </w:p>
    <w:p w14:paraId="6D7A1394" w14:textId="77777777" w:rsidR="00CF123F" w:rsidRPr="00F7257C" w:rsidRDefault="00CF123F" w:rsidP="00F7257C">
      <w:pPr>
        <w:autoSpaceDE w:val="0"/>
        <w:autoSpaceDN w:val="0"/>
        <w:adjustRightInd w:val="0"/>
        <w:jc w:val="both"/>
        <w:rPr>
          <w:szCs w:val="28"/>
          <w:lang w:val="en-US"/>
        </w:rPr>
      </w:pPr>
    </w:p>
    <w:p w14:paraId="4E1C651B" w14:textId="77777777" w:rsidR="004E3BB3" w:rsidRPr="00F7257C" w:rsidRDefault="005B3B03" w:rsidP="00F7257C">
      <w:pPr>
        <w:autoSpaceDE w:val="0"/>
        <w:autoSpaceDN w:val="0"/>
        <w:adjustRightInd w:val="0"/>
        <w:jc w:val="both"/>
        <w:rPr>
          <w:szCs w:val="28"/>
          <w:lang w:val="en-US"/>
        </w:rPr>
      </w:pPr>
      <w:r w:rsidRPr="00F7257C">
        <w:rPr>
          <w:szCs w:val="28"/>
          <w:lang w:val="en-US"/>
        </w:rPr>
        <w:t xml:space="preserve">LEIRIS, Michel. Race et </w:t>
      </w:r>
      <w:proofErr w:type="spellStart"/>
      <w:r w:rsidRPr="00F7257C">
        <w:rPr>
          <w:szCs w:val="28"/>
          <w:lang w:val="en-US"/>
        </w:rPr>
        <w:t>civilisation</w:t>
      </w:r>
      <w:proofErr w:type="spellEnd"/>
      <w:r w:rsidRPr="00F7257C">
        <w:rPr>
          <w:szCs w:val="28"/>
          <w:lang w:val="en-US"/>
        </w:rPr>
        <w:t xml:space="preserve">. Paris: </w:t>
      </w:r>
      <w:proofErr w:type="spellStart"/>
      <w:r w:rsidRPr="00F7257C">
        <w:rPr>
          <w:szCs w:val="28"/>
          <w:lang w:val="en-US"/>
        </w:rPr>
        <w:t>Unesco</w:t>
      </w:r>
      <w:proofErr w:type="spellEnd"/>
      <w:r w:rsidRPr="00F7257C">
        <w:rPr>
          <w:szCs w:val="28"/>
          <w:lang w:val="en-US"/>
        </w:rPr>
        <w:t>, 1951.</w:t>
      </w:r>
    </w:p>
    <w:p w14:paraId="178DB6B4" w14:textId="77777777" w:rsidR="004E3BB3" w:rsidRPr="00F7257C" w:rsidRDefault="004E3BB3" w:rsidP="00F7257C">
      <w:pPr>
        <w:autoSpaceDE w:val="0"/>
        <w:autoSpaceDN w:val="0"/>
        <w:adjustRightInd w:val="0"/>
        <w:jc w:val="both"/>
        <w:rPr>
          <w:szCs w:val="28"/>
          <w:lang w:val="en-US"/>
        </w:rPr>
      </w:pPr>
    </w:p>
    <w:p w14:paraId="19CBFDA7" w14:textId="77777777" w:rsidR="00F7257C" w:rsidRPr="00F7257C" w:rsidRDefault="005B3B03" w:rsidP="00F7257C">
      <w:pPr>
        <w:autoSpaceDE w:val="0"/>
        <w:autoSpaceDN w:val="0"/>
        <w:adjustRightInd w:val="0"/>
        <w:jc w:val="both"/>
        <w:rPr>
          <w:szCs w:val="28"/>
        </w:rPr>
      </w:pPr>
      <w:r w:rsidRPr="00F7257C">
        <w:rPr>
          <w:szCs w:val="28"/>
          <w:lang w:val="en-US"/>
        </w:rPr>
        <w:t xml:space="preserve">LÉVI-STRAUSS, Claude. </w:t>
      </w:r>
      <w:r w:rsidRPr="00F7257C">
        <w:rPr>
          <w:szCs w:val="28"/>
        </w:rPr>
        <w:t>Raça e</w:t>
      </w:r>
      <w:r w:rsidR="00F7257C" w:rsidRPr="00F7257C">
        <w:rPr>
          <w:szCs w:val="28"/>
        </w:rPr>
        <w:t xml:space="preserve"> </w:t>
      </w:r>
      <w:r w:rsidRPr="00F7257C">
        <w:rPr>
          <w:szCs w:val="28"/>
        </w:rPr>
        <w:t xml:space="preserve">história. In: Raça e ciência (I). São Paulo: Perspectiva, 1970. </w:t>
      </w:r>
    </w:p>
    <w:p w14:paraId="2F63F378" w14:textId="77777777" w:rsidR="00F7257C" w:rsidRPr="00F7257C" w:rsidRDefault="00F7257C" w:rsidP="00F7257C">
      <w:pPr>
        <w:autoSpaceDE w:val="0"/>
        <w:autoSpaceDN w:val="0"/>
        <w:adjustRightInd w:val="0"/>
        <w:jc w:val="both"/>
        <w:rPr>
          <w:szCs w:val="28"/>
        </w:rPr>
      </w:pPr>
    </w:p>
    <w:p w14:paraId="150F21DB" w14:textId="0EF16CC8" w:rsidR="005B3B03" w:rsidRPr="00F7257C" w:rsidRDefault="00F7257C" w:rsidP="00F7257C">
      <w:pPr>
        <w:autoSpaceDE w:val="0"/>
        <w:autoSpaceDN w:val="0"/>
        <w:adjustRightInd w:val="0"/>
        <w:jc w:val="both"/>
        <w:rPr>
          <w:sz w:val="22"/>
          <w:shd w:val="clear" w:color="auto" w:fill="FFFFFF"/>
        </w:rPr>
      </w:pPr>
      <w:r w:rsidRPr="00F7257C">
        <w:rPr>
          <w:szCs w:val="28"/>
          <w:lang w:val="en-US"/>
        </w:rPr>
        <w:t>LÉVI-STRAUSS, Claude</w:t>
      </w:r>
      <w:r w:rsidR="005B3B03" w:rsidRPr="00F7257C">
        <w:rPr>
          <w:szCs w:val="28"/>
        </w:rPr>
        <w:t>. Tristes trópicos. São Paulo: Anhembi, 1957.</w:t>
      </w:r>
    </w:p>
    <w:p w14:paraId="7B0A5B0E" w14:textId="77777777" w:rsidR="00F7257C" w:rsidRPr="00F7257C" w:rsidRDefault="00F7257C" w:rsidP="00F7257C">
      <w:pPr>
        <w:pStyle w:val="SemEspaamento"/>
        <w:spacing w:before="0" w:after="0"/>
        <w:rPr>
          <w:rFonts w:cs="Times New Roman"/>
        </w:rPr>
      </w:pPr>
    </w:p>
    <w:p w14:paraId="0000001A" w14:textId="232FC7A2" w:rsidR="00B337D8" w:rsidRPr="00F7257C" w:rsidRDefault="00733A5E" w:rsidP="00F7257C">
      <w:pPr>
        <w:pStyle w:val="SemEspaamento"/>
        <w:spacing w:before="0" w:after="0"/>
        <w:rPr>
          <w:rFonts w:cs="Times New Roman"/>
        </w:rPr>
      </w:pPr>
      <w:r w:rsidRPr="00F7257C">
        <w:rPr>
          <w:rFonts w:cs="Times New Roman"/>
        </w:rPr>
        <w:t xml:space="preserve">MARIE THIOLLENT, Michel Jean; COLETTE, Maria Madalena. Pesquisa-ação, formação de professores e diversidade. </w:t>
      </w:r>
      <w:r w:rsidRPr="00F7257C">
        <w:rPr>
          <w:rFonts w:cs="Times New Roman"/>
          <w:b/>
          <w:bCs/>
        </w:rPr>
        <w:t xml:space="preserve">Acta </w:t>
      </w:r>
      <w:proofErr w:type="spellStart"/>
      <w:r w:rsidRPr="00F7257C">
        <w:rPr>
          <w:rFonts w:cs="Times New Roman"/>
          <w:b/>
          <w:bCs/>
        </w:rPr>
        <w:t>Scientiarum</w:t>
      </w:r>
      <w:proofErr w:type="spellEnd"/>
      <w:r w:rsidRPr="00F7257C">
        <w:rPr>
          <w:rFonts w:cs="Times New Roman"/>
          <w:b/>
          <w:bCs/>
        </w:rPr>
        <w:t xml:space="preserve">. </w:t>
      </w:r>
      <w:proofErr w:type="spellStart"/>
      <w:r w:rsidRPr="00F7257C">
        <w:rPr>
          <w:rFonts w:cs="Times New Roman"/>
          <w:b/>
          <w:bCs/>
        </w:rPr>
        <w:t>Human</w:t>
      </w:r>
      <w:proofErr w:type="spellEnd"/>
      <w:r w:rsidRPr="00F7257C">
        <w:rPr>
          <w:rFonts w:cs="Times New Roman"/>
          <w:b/>
          <w:bCs/>
        </w:rPr>
        <w:t xml:space="preserve"> </w:t>
      </w:r>
      <w:proofErr w:type="spellStart"/>
      <w:r w:rsidRPr="00F7257C">
        <w:rPr>
          <w:rFonts w:cs="Times New Roman"/>
          <w:b/>
          <w:bCs/>
        </w:rPr>
        <w:t>and</w:t>
      </w:r>
      <w:proofErr w:type="spellEnd"/>
      <w:r w:rsidRPr="00F7257C">
        <w:rPr>
          <w:rFonts w:cs="Times New Roman"/>
          <w:b/>
          <w:bCs/>
        </w:rPr>
        <w:t xml:space="preserve"> Social </w:t>
      </w:r>
      <w:proofErr w:type="spellStart"/>
      <w:r w:rsidRPr="00F7257C">
        <w:rPr>
          <w:rFonts w:cs="Times New Roman"/>
          <w:b/>
          <w:bCs/>
        </w:rPr>
        <w:t>Sciences</w:t>
      </w:r>
      <w:proofErr w:type="spellEnd"/>
      <w:r w:rsidRPr="00F7257C">
        <w:rPr>
          <w:rFonts w:cs="Times New Roman"/>
        </w:rPr>
        <w:t xml:space="preserve">, vol. 36, núm. 2, </w:t>
      </w:r>
      <w:proofErr w:type="spellStart"/>
      <w:r w:rsidRPr="00F7257C">
        <w:rPr>
          <w:rFonts w:cs="Times New Roman"/>
        </w:rPr>
        <w:t>julio-diciembre</w:t>
      </w:r>
      <w:proofErr w:type="spellEnd"/>
      <w:r w:rsidRPr="00F7257C">
        <w:rPr>
          <w:rFonts w:cs="Times New Roman"/>
        </w:rPr>
        <w:t>, 2014, Universidade Estadual de Maringá. Maringá, Brasil.</w:t>
      </w:r>
    </w:p>
    <w:sectPr w:rsidR="00B337D8" w:rsidRPr="00F7257C">
      <w:footerReference w:type="default" r:id="rId9"/>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E956" w14:textId="77777777" w:rsidR="00F36FD7" w:rsidRDefault="00F36FD7">
      <w:r>
        <w:separator/>
      </w:r>
    </w:p>
  </w:endnote>
  <w:endnote w:type="continuationSeparator" w:id="0">
    <w:p w14:paraId="5F15437A" w14:textId="77777777" w:rsidR="00F36FD7" w:rsidRDefault="00F3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rsidP="00A972C3">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5B81" w14:textId="77777777" w:rsidR="00F36FD7" w:rsidRDefault="00F36FD7">
      <w:r>
        <w:separator/>
      </w:r>
    </w:p>
  </w:footnote>
  <w:footnote w:type="continuationSeparator" w:id="0">
    <w:p w14:paraId="1241BB2A" w14:textId="77777777" w:rsidR="00F36FD7" w:rsidRDefault="00F36FD7">
      <w:r>
        <w:continuationSeparator/>
      </w:r>
    </w:p>
  </w:footnote>
  <w:footnote w:id="1">
    <w:p w14:paraId="7CCE7D37" w14:textId="1749F3F8" w:rsidR="00F44555" w:rsidRDefault="00A204F8">
      <w:pPr>
        <w:pBdr>
          <w:top w:val="nil"/>
          <w:left w:val="nil"/>
          <w:bottom w:val="nil"/>
          <w:right w:val="nil"/>
          <w:between w:val="nil"/>
        </w:pBdr>
        <w:jc w:val="both"/>
        <w:rPr>
          <w:color w:val="000000"/>
          <w:sz w:val="20"/>
          <w:szCs w:val="20"/>
        </w:rPr>
      </w:pPr>
      <w:r w:rsidRPr="006C380F">
        <w:rPr>
          <w:vertAlign w:val="superscript"/>
        </w:rPr>
        <w:footnoteRef/>
      </w:r>
      <w:r w:rsidRPr="006C380F">
        <w:rPr>
          <w:color w:val="000000"/>
          <w:sz w:val="20"/>
          <w:szCs w:val="20"/>
        </w:rPr>
        <w:t xml:space="preserve"> </w:t>
      </w:r>
      <w:r w:rsidR="006C380F">
        <w:rPr>
          <w:color w:val="000000"/>
          <w:sz w:val="20"/>
          <w:szCs w:val="20"/>
        </w:rPr>
        <w:t>Mestrando do Programa de Pós-Graduação em Antropologia Social da Amazônia, da U</w:t>
      </w:r>
      <w:r w:rsidR="00154CF2">
        <w:rPr>
          <w:color w:val="000000"/>
          <w:sz w:val="20"/>
          <w:szCs w:val="20"/>
        </w:rPr>
        <w:t>FAM</w:t>
      </w:r>
      <w:r w:rsidR="006C380F">
        <w:rPr>
          <w:color w:val="000000"/>
          <w:sz w:val="20"/>
          <w:szCs w:val="20"/>
        </w:rPr>
        <w:t>. Graduado no Curso de Licenciatura Formação de Professores Indígenas - Área Letras e Artes, da FACED, UFAM.</w:t>
      </w:r>
      <w:r w:rsidR="00A91F6B">
        <w:rPr>
          <w:color w:val="000000"/>
          <w:sz w:val="20"/>
          <w:szCs w:val="20"/>
        </w:rPr>
        <w:t xml:space="preserve"> </w:t>
      </w:r>
      <w:hyperlink r:id="rId1" w:history="1">
        <w:r w:rsidR="00A91F6B" w:rsidRPr="0010013A">
          <w:rPr>
            <w:rStyle w:val="Hyperlink"/>
            <w:sz w:val="20"/>
            <w:szCs w:val="20"/>
          </w:rPr>
          <w:t>sebastiaosolart1987@gmail.com</w:t>
        </w:r>
      </w:hyperlink>
    </w:p>
  </w:footnote>
  <w:footnote w:id="2">
    <w:p w14:paraId="0000001C" w14:textId="67270AAD"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F44555">
        <w:rPr>
          <w:color w:val="000000"/>
          <w:sz w:val="20"/>
          <w:szCs w:val="20"/>
        </w:rPr>
        <w:t xml:space="preserve">Orientadora no </w:t>
      </w:r>
      <w:proofErr w:type="spellStart"/>
      <w:r w:rsidR="00F44555">
        <w:rPr>
          <w:color w:val="000000"/>
          <w:sz w:val="20"/>
          <w:szCs w:val="20"/>
        </w:rPr>
        <w:t>Pibid</w:t>
      </w:r>
      <w:proofErr w:type="spellEnd"/>
      <w:r w:rsidR="00F44555">
        <w:rPr>
          <w:color w:val="000000"/>
          <w:sz w:val="20"/>
          <w:szCs w:val="20"/>
        </w:rPr>
        <w:t xml:space="preserve"> Diversidade. Docente do Curso </w:t>
      </w:r>
      <w:r w:rsidR="00496B83">
        <w:rPr>
          <w:color w:val="000000"/>
          <w:sz w:val="20"/>
          <w:szCs w:val="20"/>
        </w:rPr>
        <w:t>FPI</w:t>
      </w:r>
      <w:r w:rsidR="00F44555">
        <w:rPr>
          <w:color w:val="000000"/>
          <w:sz w:val="20"/>
          <w:szCs w:val="20"/>
        </w:rPr>
        <w:t xml:space="preserve"> - Área Letras e Artes, da FACED, UFAM. Doutora pelo P</w:t>
      </w:r>
      <w:r w:rsidR="00496B83">
        <w:rPr>
          <w:color w:val="000000"/>
          <w:sz w:val="20"/>
          <w:szCs w:val="20"/>
        </w:rPr>
        <w:t>PGL</w:t>
      </w:r>
      <w:r w:rsidR="00F44555">
        <w:rPr>
          <w:color w:val="000000"/>
          <w:sz w:val="20"/>
          <w:szCs w:val="20"/>
        </w:rPr>
        <w:t xml:space="preserve"> – Estudos Linguísticos, da Universidade Federal do Pará</w:t>
      </w:r>
      <w:r w:rsidR="00496B83">
        <w:rPr>
          <w:color w:val="000000"/>
          <w:sz w:val="20"/>
          <w:szCs w:val="20"/>
        </w:rPr>
        <w:t xml:space="preserve"> - UFPA</w:t>
      </w:r>
      <w:r w:rsidR="00F44555">
        <w:rPr>
          <w:color w:val="000000"/>
          <w:sz w:val="20"/>
          <w:szCs w:val="20"/>
        </w:rPr>
        <w:t>.</w:t>
      </w:r>
      <w:r w:rsidR="00771E7B">
        <w:rPr>
          <w:color w:val="000000"/>
          <w:sz w:val="20"/>
          <w:szCs w:val="20"/>
        </w:rPr>
        <w:t xml:space="preserve"> </w:t>
      </w:r>
      <w:hyperlink r:id="rId2" w:history="1">
        <w:r w:rsidR="00771E7B" w:rsidRPr="0010013A">
          <w:rPr>
            <w:rStyle w:val="Hyperlink"/>
            <w:sz w:val="20"/>
            <w:szCs w:val="20"/>
          </w:rPr>
          <w:t>jonise@ufam.edu.br</w:t>
        </w:r>
      </w:hyperlink>
    </w:p>
  </w:footnote>
  <w:footnote w:id="3">
    <w:p w14:paraId="0000001D" w14:textId="78B64420"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proofErr w:type="spellStart"/>
      <w:r w:rsidR="00F44555">
        <w:rPr>
          <w:color w:val="000000"/>
          <w:sz w:val="20"/>
          <w:szCs w:val="20"/>
        </w:rPr>
        <w:t>Co-orientadora</w:t>
      </w:r>
      <w:proofErr w:type="spellEnd"/>
      <w:r w:rsidR="00F44555">
        <w:rPr>
          <w:color w:val="000000"/>
          <w:sz w:val="20"/>
          <w:szCs w:val="20"/>
        </w:rPr>
        <w:t xml:space="preserve"> do T</w:t>
      </w:r>
      <w:r w:rsidR="00496B83">
        <w:rPr>
          <w:color w:val="000000"/>
          <w:sz w:val="20"/>
          <w:szCs w:val="20"/>
        </w:rPr>
        <w:t>CC</w:t>
      </w:r>
      <w:r w:rsidR="00F44555">
        <w:rPr>
          <w:color w:val="000000"/>
          <w:sz w:val="20"/>
          <w:szCs w:val="20"/>
        </w:rPr>
        <w:t>. Docente do Curso de Licenciatura F</w:t>
      </w:r>
      <w:r w:rsidR="00496B83">
        <w:rPr>
          <w:color w:val="000000"/>
          <w:sz w:val="20"/>
          <w:szCs w:val="20"/>
        </w:rPr>
        <w:t xml:space="preserve">PI; </w:t>
      </w:r>
      <w:r w:rsidR="00F44555">
        <w:rPr>
          <w:color w:val="000000"/>
          <w:sz w:val="20"/>
          <w:szCs w:val="20"/>
        </w:rPr>
        <w:t>Área Letras e Artes, da FACED, UFAM. Mestre e Doutora em Linguística pela Universidade de São Paulo - USP.</w:t>
      </w:r>
      <w:r w:rsidR="00771E7B">
        <w:rPr>
          <w:color w:val="000000"/>
          <w:sz w:val="20"/>
          <w:szCs w:val="20"/>
        </w:rPr>
        <w:t xml:space="preserve"> </w:t>
      </w:r>
      <w:hyperlink r:id="rId3" w:history="1">
        <w:r w:rsidR="00771E7B" w:rsidRPr="0010013A">
          <w:rPr>
            <w:rStyle w:val="Hyperlink"/>
            <w:sz w:val="20"/>
            <w:szCs w:val="20"/>
          </w:rPr>
          <w:t>carolfalves@ufam.edu.br</w:t>
        </w:r>
      </w:hyperlink>
      <w:r w:rsidR="00771E7B">
        <w:rPr>
          <w:color w:val="000000"/>
          <w:sz w:val="20"/>
          <w:szCs w:val="20"/>
        </w:rPr>
        <w:t xml:space="preserve"> </w:t>
      </w:r>
    </w:p>
  </w:footnote>
  <w:footnote w:id="4">
    <w:p w14:paraId="014233DA" w14:textId="2FDC765B" w:rsidR="00A972C3" w:rsidRDefault="00A972C3">
      <w:pPr>
        <w:pStyle w:val="Textodenotaderodap"/>
      </w:pPr>
      <w:r>
        <w:rPr>
          <w:rStyle w:val="Refdenotaderodap"/>
        </w:rPr>
        <w:footnoteRef/>
      </w:r>
      <w:r>
        <w:t xml:space="preserve"> Tamakuri foi que criou o mundo kanamari e criou a mulher e todos os seres vivos.</w:t>
      </w:r>
    </w:p>
    <w:p w14:paraId="78D95DA4" w14:textId="77777777" w:rsidR="00F7257C" w:rsidRDefault="00F7257C">
      <w:pPr>
        <w:pStyle w:val="Textodenotaderodap"/>
      </w:pPr>
    </w:p>
  </w:footnote>
  <w:footnote w:id="5">
    <w:p w14:paraId="4C154AFE" w14:textId="1734044D" w:rsidR="00A66E78" w:rsidRDefault="00A66E78">
      <w:pPr>
        <w:pStyle w:val="Textodenotaderodap"/>
      </w:pPr>
      <w:r>
        <w:rPr>
          <w:rStyle w:val="Refdenotaderodap"/>
        </w:rPr>
        <w:footnoteRef/>
      </w:r>
      <w:r>
        <w:t xml:space="preserve"> É uma palmeira que nasce os frutos em forma de cachos, utilizamos para fazer a tinta.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337D8"/>
    <w:rsid w:val="000340D8"/>
    <w:rsid w:val="00097B4E"/>
    <w:rsid w:val="000D6A7D"/>
    <w:rsid w:val="000F2D40"/>
    <w:rsid w:val="00136465"/>
    <w:rsid w:val="00154CF2"/>
    <w:rsid w:val="001B1103"/>
    <w:rsid w:val="002412B8"/>
    <w:rsid w:val="0027279E"/>
    <w:rsid w:val="002B610F"/>
    <w:rsid w:val="003705AD"/>
    <w:rsid w:val="003D26DD"/>
    <w:rsid w:val="0041015A"/>
    <w:rsid w:val="00440479"/>
    <w:rsid w:val="004579F2"/>
    <w:rsid w:val="00496B83"/>
    <w:rsid w:val="004B61B4"/>
    <w:rsid w:val="004E3BB3"/>
    <w:rsid w:val="00566994"/>
    <w:rsid w:val="00574BE7"/>
    <w:rsid w:val="005B3B03"/>
    <w:rsid w:val="006C380F"/>
    <w:rsid w:val="0070193B"/>
    <w:rsid w:val="00733A5E"/>
    <w:rsid w:val="007511F5"/>
    <w:rsid w:val="00771E7B"/>
    <w:rsid w:val="007B5A19"/>
    <w:rsid w:val="007F0BC6"/>
    <w:rsid w:val="0085171A"/>
    <w:rsid w:val="009229F6"/>
    <w:rsid w:val="009512D2"/>
    <w:rsid w:val="00A204F8"/>
    <w:rsid w:val="00A3620F"/>
    <w:rsid w:val="00A66E78"/>
    <w:rsid w:val="00A91F6B"/>
    <w:rsid w:val="00A972C3"/>
    <w:rsid w:val="00AC01EE"/>
    <w:rsid w:val="00AF5631"/>
    <w:rsid w:val="00B337D8"/>
    <w:rsid w:val="00B3590E"/>
    <w:rsid w:val="00B53ED3"/>
    <w:rsid w:val="00B72A09"/>
    <w:rsid w:val="00B90C45"/>
    <w:rsid w:val="00BB1F2C"/>
    <w:rsid w:val="00BF0FEF"/>
    <w:rsid w:val="00C012B3"/>
    <w:rsid w:val="00C84531"/>
    <w:rsid w:val="00CD48DF"/>
    <w:rsid w:val="00CF123F"/>
    <w:rsid w:val="00D45967"/>
    <w:rsid w:val="00E1038B"/>
    <w:rsid w:val="00E10761"/>
    <w:rsid w:val="00E8541D"/>
    <w:rsid w:val="00F36FD7"/>
    <w:rsid w:val="00F44555"/>
    <w:rsid w:val="00F52643"/>
    <w:rsid w:val="00F64065"/>
    <w:rsid w:val="00F675EC"/>
    <w:rsid w:val="00F67ACA"/>
    <w:rsid w:val="00F7257C"/>
    <w:rsid w:val="00F74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500A"/>
  <w15:docId w15:val="{088F6CC2-BF88-4282-87B1-83353096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0F2D40"/>
    <w:pPr>
      <w:widowControl w:val="0"/>
      <w:autoSpaceDE w:val="0"/>
      <w:autoSpaceDN w:val="0"/>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F2D40"/>
    <w:rPr>
      <w:rFonts w:ascii="Arial" w:eastAsia="Arial" w:hAnsi="Arial" w:cs="Arial"/>
      <w:lang w:val="pt-PT" w:eastAsia="en-US"/>
    </w:rPr>
  </w:style>
  <w:style w:type="character" w:customStyle="1" w:styleId="hgkelc">
    <w:name w:val="hgkelc"/>
    <w:basedOn w:val="Fontepargpadro"/>
    <w:rsid w:val="000F2D40"/>
  </w:style>
  <w:style w:type="paragraph" w:styleId="SemEspaamento">
    <w:name w:val="No Spacing"/>
    <w:aliases w:val="Referencias"/>
    <w:uiPriority w:val="1"/>
    <w:qFormat/>
    <w:rsid w:val="00566994"/>
    <w:pPr>
      <w:spacing w:before="120" w:after="120"/>
      <w:jc w:val="both"/>
    </w:pPr>
    <w:rPr>
      <w:rFonts w:eastAsiaTheme="minorHAnsi" w:cstheme="minorBidi"/>
      <w:color w:val="000000" w:themeColor="text1"/>
      <w:szCs w:val="22"/>
      <w:lang w:eastAsia="en-US"/>
      <w14:ligatures w14:val="standardContextual"/>
    </w:rPr>
  </w:style>
  <w:style w:type="character" w:customStyle="1" w:styleId="MenoPendente1">
    <w:name w:val="Menção Pendente1"/>
    <w:basedOn w:val="Fontepargpadro"/>
    <w:uiPriority w:val="99"/>
    <w:semiHidden/>
    <w:unhideWhenUsed/>
    <w:rsid w:val="00771E7B"/>
    <w:rPr>
      <w:color w:val="605E5C"/>
      <w:shd w:val="clear" w:color="auto" w:fill="E1DFDD"/>
    </w:rPr>
  </w:style>
  <w:style w:type="character" w:styleId="Refdecomentrio">
    <w:name w:val="annotation reference"/>
    <w:basedOn w:val="Fontepargpadro"/>
    <w:uiPriority w:val="99"/>
    <w:semiHidden/>
    <w:unhideWhenUsed/>
    <w:rsid w:val="00CD48DF"/>
    <w:rPr>
      <w:sz w:val="16"/>
      <w:szCs w:val="16"/>
    </w:rPr>
  </w:style>
  <w:style w:type="paragraph" w:styleId="Textodecomentrio">
    <w:name w:val="annotation text"/>
    <w:basedOn w:val="Normal"/>
    <w:link w:val="TextodecomentrioChar"/>
    <w:uiPriority w:val="99"/>
    <w:semiHidden/>
    <w:unhideWhenUsed/>
    <w:rsid w:val="00CD48DF"/>
    <w:rPr>
      <w:sz w:val="20"/>
      <w:szCs w:val="20"/>
    </w:rPr>
  </w:style>
  <w:style w:type="character" w:customStyle="1" w:styleId="TextodecomentrioChar">
    <w:name w:val="Texto de comentário Char"/>
    <w:basedOn w:val="Fontepargpadro"/>
    <w:link w:val="Textodecomentrio"/>
    <w:uiPriority w:val="99"/>
    <w:semiHidden/>
    <w:rsid w:val="00CD48DF"/>
    <w:rPr>
      <w:sz w:val="20"/>
      <w:szCs w:val="20"/>
    </w:rPr>
  </w:style>
  <w:style w:type="paragraph" w:styleId="Assuntodocomentrio">
    <w:name w:val="annotation subject"/>
    <w:basedOn w:val="Textodecomentrio"/>
    <w:next w:val="Textodecomentrio"/>
    <w:link w:val="AssuntodocomentrioChar"/>
    <w:uiPriority w:val="99"/>
    <w:semiHidden/>
    <w:unhideWhenUsed/>
    <w:rsid w:val="00CD48DF"/>
    <w:rPr>
      <w:b/>
      <w:bCs/>
    </w:rPr>
  </w:style>
  <w:style w:type="character" w:customStyle="1" w:styleId="AssuntodocomentrioChar">
    <w:name w:val="Assunto do comentário Char"/>
    <w:basedOn w:val="TextodecomentrioChar"/>
    <w:link w:val="Assuntodocomentrio"/>
    <w:uiPriority w:val="99"/>
    <w:semiHidden/>
    <w:rsid w:val="00CD48DF"/>
    <w:rPr>
      <w:b/>
      <w:bCs/>
      <w:sz w:val="20"/>
      <w:szCs w:val="20"/>
    </w:rPr>
  </w:style>
  <w:style w:type="character" w:customStyle="1" w:styleId="markedcontent">
    <w:name w:val="markedcontent"/>
    <w:basedOn w:val="Fontepargpadro"/>
    <w:rsid w:val="005B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82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osolart198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carolfalves@ufam.edu.br" TargetMode="External"/><Relationship Id="rId2" Type="http://schemas.openxmlformats.org/officeDocument/2006/relationships/hyperlink" Target="mailto:jonise@ufam.edu.br" TargetMode="External"/><Relationship Id="rId1" Type="http://schemas.openxmlformats.org/officeDocument/2006/relationships/hyperlink" Target="mailto:sebastiaosolart1987@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Props1.xml><?xml version="1.0" encoding="utf-8"?>
<ds:datastoreItem xmlns:ds="http://schemas.openxmlformats.org/officeDocument/2006/customXml" ds:itemID="{B9EAD78C-0BA3-4B6B-BED6-1D92F1CF6D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9660</Characters>
  <Application>Microsoft Office Word</Application>
  <DocSecurity>0</DocSecurity>
  <Lines>163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Jonise Nunes</cp:lastModifiedBy>
  <cp:revision>2</cp:revision>
  <dcterms:created xsi:type="dcterms:W3CDTF">2023-08-05T04:53:00Z</dcterms:created>
  <dcterms:modified xsi:type="dcterms:W3CDTF">2023-08-05T04:53:00Z</dcterms:modified>
</cp:coreProperties>
</file>