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D3BCC" w:rsidRDefault="00903D9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Sistematização da Assistência de Enfermagem (SAE) como base para o cuidado humanizado</w:t>
      </w:r>
    </w:p>
    <w:p w14:paraId="560D247C" w14:textId="77777777" w:rsidR="00B85BA3" w:rsidRPr="00B85BA3" w:rsidRDefault="00B85BA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9" w14:textId="77777777" w:rsidR="006D3BCC" w:rsidRDefault="006D3BC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A" w14:textId="77777777" w:rsidR="006D3BCC" w:rsidRDefault="00903D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O Processo de Enfermagem, conforme estabelecido pela Lei nº 7.498/1986 e pelas resoluções do Conselho Federal de Enfermagem, constitui um instrumento essencial para a sistematização da assistência, devendo ser aplicado de forma organizada em todas as suas etapas, incluindo coleta de dados, diagnóstico, planejamento, implementação e avaliação¹.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Nesse contexto, o presente estudo tem como objetivo analisar a importância da Sistematização da Assistência de Enfermagem na promoção da atenção integral ao paciente.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METODOLOGIA: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Trata-se de um estudo qualitativo, do tipo revisão integrativa da literatura, realizado a partir de artigos científicos disponíveis na Biblioteca Virtual em Saúde e em bases de dados como Periódicos CAPES, BDEnf, PubMed, SciELO, MEDLINE, Web of Science e Scopus.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estudos analisados demonstram que a implementação estruturada do Processo de Enfermagem facilita a organização da assistência, permitindo a identificação das necessidades de saúde e o planejamento de intervenções mais eficazes. Além disso, favorece o desenvolvimento do raciocínio clínico e a melhoria da qualidade dos registros. Evidencia-se também que sua aplicação está diretamente relacionada à humanização do cuidado, ao possibilitar uma visão integral do paciente e promover uma assistência individualizada, baseada na escuta qualificada, no acolhimento e no respeito às necessidades biopsicossociais². Dessa forma, contribui para a redução de falhas, fortalecimento do vínculo entre profissional e paciente, aumento da segurança assistencial e melhores desfechos no processo saúde-doença³.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CONSIDERAÇÕES FINAIS: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Conclui-se que a aplicação sistematizada do Processo de Enfermagem é fundamental para a organização do cuidado, qualificação da assistência e promoção da humanização, fortalecendo a prática profissional.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CONTRIBUIÇÕES PARA A ENFERMAGEM: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Contribui para o aprimoramento da atuação em enfermagem, ao evidenciar sua relevância na tomada de decisões, no desenvolvimento do raciocínio clínico e na oferta de uma assistência segura, integral e centrada no paciente.</w:t>
      </w:r>
    </w:p>
    <w:p w14:paraId="0000000B" w14:textId="77777777" w:rsidR="006D3BCC" w:rsidRDefault="006D3B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6D3BCC" w:rsidRDefault="00903D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Descritores (DeCS – ID): </w:t>
      </w:r>
      <w:r>
        <w:rPr>
          <w:rFonts w:ascii="Times New Roman" w:eastAsia="Times New Roman" w:hAnsi="Times New Roman" w:cs="Times New Roman"/>
          <w:sz w:val="24"/>
          <w:szCs w:val="24"/>
        </w:rPr>
        <w:t>Processo de enfermagem - D009736; Humanização da assistência - DDCS050250; Saúde holística - D006694.</w:t>
      </w:r>
    </w:p>
    <w:p w14:paraId="0000000D" w14:textId="77777777" w:rsidR="006D3BCC" w:rsidRDefault="006D3BC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E" w14:textId="77777777" w:rsidR="006D3BCC" w:rsidRDefault="006D3BC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F" w14:textId="77777777" w:rsidR="006D3BCC" w:rsidRDefault="00903D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Modalidade: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   ) estudo original  (   ) desenvolvimento tecnológico  </w:t>
      </w:r>
    </w:p>
    <w:p w14:paraId="00000010" w14:textId="77777777" w:rsidR="006D3BCC" w:rsidRDefault="00903D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relato de experiência ( X ) revisão da literatura</w:t>
      </w:r>
    </w:p>
    <w:p w14:paraId="00000011" w14:textId="77777777" w:rsidR="006D3BCC" w:rsidRDefault="006D3B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6D3BCC" w:rsidRDefault="00903D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 Temático: </w:t>
      </w:r>
      <w:r>
        <w:rPr>
          <w:rFonts w:ascii="Times New Roman" w:eastAsia="Times New Roman" w:hAnsi="Times New Roman" w:cs="Times New Roman"/>
          <w:sz w:val="24"/>
          <w:szCs w:val="24"/>
        </w:rPr>
        <w:t>Eixo 5 : Processo de Enfermagem, Teorias e Terminologias padronizadas</w:t>
      </w:r>
    </w:p>
    <w:p w14:paraId="00000013" w14:textId="77777777" w:rsidR="006D3BCC" w:rsidRDefault="00903D9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REFERÊNCIAS: </w:t>
      </w:r>
    </w:p>
    <w:p w14:paraId="00000014" w14:textId="77777777" w:rsidR="006D3BCC" w:rsidRDefault="006D3BC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5" w14:textId="77777777" w:rsidR="006D3BCC" w:rsidRDefault="00903D9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Muner RR. Processo de enfermagem (PE) em enfermagem estética: um diferencial para o profissional de enfermagem. Rev Enferm Atual In Derme. 2025;99(supl 1):e025063. doi:10.31011/reaid-2025-v.99-n.supl.1-art.2549.</w:t>
      </w:r>
    </w:p>
    <w:p w14:paraId="00000016" w14:textId="77777777" w:rsidR="006D3BCC" w:rsidRDefault="006D3BCC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6D3BCC" w:rsidRDefault="00903D9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Desenvolvimento de ações educativas em saúde para indivíduos com insuficiência cardíaca: Relatório de experiência. RSD [Internet]. 7 de maio de 2025 [citado 28 de abril de 2026]; 14(5):e2614548726. Disponível em: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https://doi.org/10.33448/rsd-v14i5.48726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8" w14:textId="77777777" w:rsidR="006D3BCC" w:rsidRDefault="006D3BCC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6D3BCC" w:rsidRDefault="00903D9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Santos TS, Costa LMC, Trezza MCSF, Andrade CRAG. Interfaces entre a teoria de enfermagem de Rosemarie Parse e a política nacional de humanização. Rev Recien. 2021;11(33):81-89. doi:10.24276/rrecien2021.11.33.81-89.</w:t>
      </w:r>
    </w:p>
    <w:p w14:paraId="0000001A" w14:textId="77777777" w:rsidR="006D3BCC" w:rsidRDefault="006D3B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6D3BCC" w:rsidRDefault="006D3BCC"/>
    <w:sectPr w:rsidR="006D3BCC">
      <w:footerReference w:type="first" r:id="rId7"/>
      <w:pgSz w:w="11909" w:h="16834"/>
      <w:pgMar w:top="1700" w:right="1133" w:bottom="1133" w:left="17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25D5E" w14:textId="77777777" w:rsidR="00903D94" w:rsidRDefault="00903D94">
      <w:pPr>
        <w:spacing w:line="240" w:lineRule="auto"/>
      </w:pPr>
      <w:r>
        <w:separator/>
      </w:r>
    </w:p>
  </w:endnote>
  <w:endnote w:type="continuationSeparator" w:id="0">
    <w:p w14:paraId="206E5333" w14:textId="77777777" w:rsidR="00903D94" w:rsidRDefault="00903D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6D3BCC" w:rsidRDefault="006D3BCC">
    <w:pPr>
      <w:jc w:val="both"/>
      <w:rPr>
        <w:rFonts w:ascii="Times New Roman" w:eastAsia="Times New Roman" w:hAnsi="Times New Roman" w:cs="Times New Roman"/>
        <w:sz w:val="24"/>
        <w:szCs w:val="24"/>
      </w:rPr>
    </w:pPr>
  </w:p>
  <w:p w14:paraId="00000025" w14:textId="3FE1C09D" w:rsidR="006D3BCC" w:rsidRDefault="00903D94">
    <w:pPr>
      <w:jc w:val="both"/>
    </w:pPr>
    <w:r>
      <w:rPr>
        <w:rFonts w:ascii="Times New Roman" w:eastAsia="Times New Roman" w:hAnsi="Times New Roman" w:cs="Times New Roman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A9BDA" w14:textId="77777777" w:rsidR="00903D94" w:rsidRDefault="00903D94">
      <w:pPr>
        <w:spacing w:line="240" w:lineRule="auto"/>
      </w:pPr>
      <w:r>
        <w:separator/>
      </w:r>
    </w:p>
  </w:footnote>
  <w:footnote w:type="continuationSeparator" w:id="0">
    <w:p w14:paraId="0072A97F" w14:textId="77777777" w:rsidR="00903D94" w:rsidRDefault="00903D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8078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87822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BCC"/>
    <w:rsid w:val="00033268"/>
    <w:rsid w:val="005A5388"/>
    <w:rsid w:val="006D3BCC"/>
    <w:rsid w:val="00903D94"/>
    <w:rsid w:val="00B85BA3"/>
    <w:rsid w:val="00B916C7"/>
    <w:rsid w:val="00C81D58"/>
    <w:rsid w:val="00D2024B"/>
    <w:rsid w:val="00D2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BE25A"/>
  <w15:docId w15:val="{B80132B0-23AF-524D-8DC0-22C27AB0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85B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5BA3"/>
  </w:style>
  <w:style w:type="paragraph" w:styleId="Rodap">
    <w:name w:val="footer"/>
    <w:basedOn w:val="Normal"/>
    <w:link w:val="RodapChar"/>
    <w:uiPriority w:val="99"/>
    <w:unhideWhenUsed/>
    <w:rsid w:val="00B85B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5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yrisbeatrizathea@gmail.com</cp:lastModifiedBy>
  <cp:revision>2</cp:revision>
  <dcterms:created xsi:type="dcterms:W3CDTF">2026-05-05T22:41:00Z</dcterms:created>
  <dcterms:modified xsi:type="dcterms:W3CDTF">2026-05-05T22:41:00Z</dcterms:modified>
</cp:coreProperties>
</file>