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58" w:rsidRDefault="00C05558" w:rsidP="00C05558">
      <w:pPr>
        <w:spacing w:line="240" w:lineRule="auto"/>
        <w:rPr>
          <w:rFonts w:ascii="Times New Roman" w:hAnsi="Times New Roman" w:cs="Times New Roman"/>
          <w:sz w:val="24"/>
          <w:szCs w:val="24"/>
        </w:rPr>
      </w:pPr>
    </w:p>
    <w:p w:rsidR="00C05558" w:rsidRDefault="008D7434" w:rsidP="00C05558">
      <w:pPr>
        <w:spacing w:line="240" w:lineRule="auto"/>
        <w:jc w:val="center"/>
        <w:rPr>
          <w:rFonts w:ascii="Times New Roman" w:hAnsi="Times New Roman" w:cs="Times New Roman"/>
          <w:b/>
          <w:sz w:val="24"/>
          <w:szCs w:val="24"/>
        </w:rPr>
      </w:pPr>
      <w:r w:rsidRPr="008D7434">
        <w:rPr>
          <w:rFonts w:ascii="Times New Roman" w:hAnsi="Times New Roman" w:cs="Times New Roman"/>
          <w:b/>
          <w:sz w:val="24"/>
          <w:szCs w:val="24"/>
        </w:rPr>
        <w:t>Estudo das man</w:t>
      </w:r>
      <w:r w:rsidR="00295370">
        <w:rPr>
          <w:rFonts w:ascii="Times New Roman" w:hAnsi="Times New Roman" w:cs="Times New Roman"/>
          <w:b/>
          <w:sz w:val="24"/>
          <w:szCs w:val="24"/>
        </w:rPr>
        <w:t xml:space="preserve">ifestações da doença de </w:t>
      </w:r>
      <w:proofErr w:type="spellStart"/>
      <w:r w:rsidR="00295370">
        <w:rPr>
          <w:rFonts w:ascii="Times New Roman" w:hAnsi="Times New Roman" w:cs="Times New Roman"/>
          <w:b/>
          <w:sz w:val="24"/>
          <w:szCs w:val="24"/>
        </w:rPr>
        <w:t>Charcot</w:t>
      </w:r>
      <w:proofErr w:type="spellEnd"/>
      <w:r w:rsidR="00295370">
        <w:rPr>
          <w:rFonts w:ascii="Times New Roman" w:hAnsi="Times New Roman" w:cs="Times New Roman"/>
          <w:b/>
          <w:sz w:val="24"/>
          <w:szCs w:val="24"/>
        </w:rPr>
        <w:t>-</w:t>
      </w:r>
      <w:r w:rsidRPr="008D7434">
        <w:rPr>
          <w:rFonts w:ascii="Times New Roman" w:hAnsi="Times New Roman" w:cs="Times New Roman"/>
          <w:b/>
          <w:sz w:val="24"/>
          <w:szCs w:val="24"/>
        </w:rPr>
        <w:t>Marie</w:t>
      </w:r>
      <w:r w:rsidR="00295370">
        <w:rPr>
          <w:rFonts w:ascii="Times New Roman" w:hAnsi="Times New Roman" w:cs="Times New Roman"/>
          <w:b/>
          <w:sz w:val="24"/>
          <w:szCs w:val="24"/>
        </w:rPr>
        <w:t>-</w:t>
      </w:r>
      <w:proofErr w:type="spellStart"/>
      <w:r w:rsidR="00295370">
        <w:rPr>
          <w:rFonts w:ascii="Times New Roman" w:hAnsi="Times New Roman" w:cs="Times New Roman"/>
          <w:b/>
          <w:sz w:val="24"/>
          <w:szCs w:val="24"/>
        </w:rPr>
        <w:t>T</w:t>
      </w:r>
      <w:r w:rsidRPr="008D7434">
        <w:rPr>
          <w:rFonts w:ascii="Times New Roman" w:hAnsi="Times New Roman" w:cs="Times New Roman"/>
          <w:b/>
          <w:sz w:val="24"/>
          <w:szCs w:val="24"/>
        </w:rPr>
        <w:t>ooth</w:t>
      </w:r>
      <w:proofErr w:type="spellEnd"/>
    </w:p>
    <w:p w:rsidR="008D7434" w:rsidRPr="008D7434" w:rsidRDefault="008D7434" w:rsidP="008D7434">
      <w:pPr>
        <w:spacing w:after="0" w:line="240" w:lineRule="auto"/>
        <w:jc w:val="center"/>
        <w:rPr>
          <w:rFonts w:ascii="Times New Roman" w:hAnsi="Times New Roman" w:cs="Times New Roman"/>
          <w:sz w:val="24"/>
          <w:szCs w:val="24"/>
        </w:rPr>
      </w:pPr>
    </w:p>
    <w:p w:rsidR="008D7434" w:rsidRDefault="008D7434" w:rsidP="008D7434">
      <w:pPr>
        <w:spacing w:after="0" w:line="240" w:lineRule="auto"/>
        <w:jc w:val="center"/>
        <w:rPr>
          <w:rFonts w:ascii="Times New Roman" w:hAnsi="Times New Roman" w:cs="Times New Roman"/>
          <w:sz w:val="24"/>
          <w:szCs w:val="24"/>
        </w:rPr>
      </w:pPr>
      <w:r w:rsidRPr="008D7434">
        <w:rPr>
          <w:rFonts w:ascii="Times New Roman" w:hAnsi="Times New Roman" w:cs="Times New Roman"/>
          <w:sz w:val="24"/>
          <w:szCs w:val="24"/>
        </w:rPr>
        <w:t xml:space="preserve">Marina Rodrigues Cotini¹, Ariane </w:t>
      </w:r>
      <w:proofErr w:type="spellStart"/>
      <w:r w:rsidRPr="008D7434">
        <w:rPr>
          <w:rFonts w:ascii="Times New Roman" w:hAnsi="Times New Roman" w:cs="Times New Roman"/>
          <w:sz w:val="24"/>
          <w:szCs w:val="24"/>
        </w:rPr>
        <w:t>Matildes</w:t>
      </w:r>
      <w:proofErr w:type="spellEnd"/>
      <w:r w:rsidRPr="008D7434">
        <w:rPr>
          <w:rFonts w:ascii="Times New Roman" w:hAnsi="Times New Roman" w:cs="Times New Roman"/>
          <w:sz w:val="24"/>
          <w:szCs w:val="24"/>
        </w:rPr>
        <w:t xml:space="preserve"> de Oliveira¹, </w:t>
      </w:r>
      <w:proofErr w:type="spellStart"/>
      <w:r w:rsidRPr="008D7434">
        <w:rPr>
          <w:rFonts w:ascii="Times New Roman" w:hAnsi="Times New Roman" w:cs="Times New Roman"/>
          <w:sz w:val="24"/>
          <w:szCs w:val="24"/>
        </w:rPr>
        <w:t>Carolyne</w:t>
      </w:r>
      <w:proofErr w:type="spellEnd"/>
      <w:r w:rsidRPr="008D7434">
        <w:rPr>
          <w:rFonts w:ascii="Times New Roman" w:hAnsi="Times New Roman" w:cs="Times New Roman"/>
          <w:sz w:val="24"/>
          <w:szCs w:val="24"/>
        </w:rPr>
        <w:t xml:space="preserve"> Machado Desidério¹, Lígia Viana </w:t>
      </w:r>
    </w:p>
    <w:p w:rsidR="00C05558" w:rsidRDefault="008D7434" w:rsidP="008D7434">
      <w:pPr>
        <w:spacing w:after="0" w:line="240" w:lineRule="auto"/>
        <w:jc w:val="center"/>
        <w:rPr>
          <w:rFonts w:ascii="Times New Roman" w:hAnsi="Times New Roman" w:cs="Times New Roman"/>
          <w:sz w:val="24"/>
          <w:szCs w:val="24"/>
        </w:rPr>
      </w:pPr>
      <w:r w:rsidRPr="008D7434">
        <w:rPr>
          <w:rFonts w:ascii="Times New Roman" w:hAnsi="Times New Roman" w:cs="Times New Roman"/>
          <w:sz w:val="24"/>
          <w:szCs w:val="24"/>
        </w:rPr>
        <w:t>De Araújo</w:t>
      </w:r>
      <w:r w:rsidR="00DE4AB2">
        <w:rPr>
          <w:rFonts w:ascii="Times New Roman" w:hAnsi="Times New Roman" w:cs="Times New Roman"/>
          <w:sz w:val="24"/>
          <w:szCs w:val="24"/>
        </w:rPr>
        <w:t>¹</w:t>
      </w:r>
      <w:r w:rsidRPr="008D7434">
        <w:rPr>
          <w:rFonts w:ascii="Times New Roman" w:hAnsi="Times New Roman" w:cs="Times New Roman"/>
          <w:sz w:val="24"/>
          <w:szCs w:val="24"/>
        </w:rPr>
        <w:t>, José Lopes Pereira Júnior².</w:t>
      </w:r>
    </w:p>
    <w:p w:rsidR="008D7434" w:rsidRPr="008D7434" w:rsidRDefault="008D7434" w:rsidP="008D7434">
      <w:pPr>
        <w:spacing w:after="0" w:line="240" w:lineRule="auto"/>
        <w:jc w:val="center"/>
        <w:rPr>
          <w:rFonts w:ascii="Times New Roman" w:hAnsi="Times New Roman" w:cs="Times New Roman"/>
          <w:sz w:val="24"/>
          <w:szCs w:val="24"/>
        </w:rPr>
      </w:pPr>
    </w:p>
    <w:p w:rsidR="00C05558" w:rsidRDefault="00DE4AB2" w:rsidP="00C05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¹ </w:t>
      </w:r>
      <w:r w:rsidR="00C05558">
        <w:rPr>
          <w:rFonts w:ascii="Times New Roman" w:hAnsi="Times New Roman" w:cs="Times New Roman"/>
          <w:sz w:val="24"/>
          <w:szCs w:val="24"/>
        </w:rPr>
        <w:t>Discente</w:t>
      </w:r>
      <w:r w:rsidR="008D7434">
        <w:rPr>
          <w:rFonts w:ascii="Times New Roman" w:hAnsi="Times New Roman" w:cs="Times New Roman"/>
          <w:sz w:val="24"/>
          <w:szCs w:val="24"/>
        </w:rPr>
        <w:t>s</w:t>
      </w:r>
      <w:r w:rsidR="00C05558">
        <w:rPr>
          <w:rFonts w:ascii="Times New Roman" w:hAnsi="Times New Roman" w:cs="Times New Roman"/>
          <w:sz w:val="24"/>
          <w:szCs w:val="24"/>
        </w:rPr>
        <w:t xml:space="preserve"> do Curso de Medicina da FAHESP/IESVAP </w:t>
      </w:r>
    </w:p>
    <w:p w:rsidR="00974339" w:rsidRPr="00C05558" w:rsidRDefault="00DE4AB2" w:rsidP="00C05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² </w:t>
      </w:r>
      <w:r w:rsidR="00C05558">
        <w:rPr>
          <w:rFonts w:ascii="Times New Roman" w:hAnsi="Times New Roman" w:cs="Times New Roman"/>
          <w:sz w:val="24"/>
          <w:szCs w:val="24"/>
        </w:rPr>
        <w:t xml:space="preserve">Docente </w:t>
      </w:r>
      <w:r w:rsidR="008D7434">
        <w:rPr>
          <w:rFonts w:ascii="Times New Roman" w:hAnsi="Times New Roman" w:cs="Times New Roman"/>
          <w:sz w:val="24"/>
          <w:szCs w:val="24"/>
        </w:rPr>
        <w:t>do</w:t>
      </w:r>
      <w:r w:rsidR="00C05558">
        <w:rPr>
          <w:rFonts w:ascii="Times New Roman" w:hAnsi="Times New Roman" w:cs="Times New Roman"/>
          <w:sz w:val="24"/>
          <w:szCs w:val="24"/>
        </w:rPr>
        <w:t xml:space="preserve"> Curso de Medicina da FAHESP/IESVAP </w:t>
      </w:r>
    </w:p>
    <w:p w:rsidR="00C05558" w:rsidRDefault="00C05558" w:rsidP="00C05558">
      <w:pPr>
        <w:spacing w:line="240" w:lineRule="auto"/>
        <w:jc w:val="center"/>
        <w:rPr>
          <w:rFonts w:ascii="Times New Roman" w:hAnsi="Times New Roman" w:cs="Times New Roman"/>
          <w:sz w:val="24"/>
          <w:szCs w:val="24"/>
        </w:rPr>
      </w:pPr>
    </w:p>
    <w:p w:rsidR="008D7434" w:rsidRDefault="008D7434" w:rsidP="008D7434">
      <w:pPr>
        <w:spacing w:line="240" w:lineRule="auto"/>
        <w:rPr>
          <w:rFonts w:ascii="Times New Roman" w:hAnsi="Times New Roman" w:cs="Times New Roman"/>
          <w:sz w:val="24"/>
          <w:szCs w:val="24"/>
        </w:rPr>
      </w:pPr>
      <w:r>
        <w:rPr>
          <w:rFonts w:ascii="Times New Roman" w:hAnsi="Times New Roman" w:cs="Times New Roman"/>
          <w:sz w:val="24"/>
          <w:szCs w:val="24"/>
        </w:rPr>
        <w:t xml:space="preserve">Área temática: </w:t>
      </w:r>
      <w:r w:rsidRPr="008D7434">
        <w:rPr>
          <w:rFonts w:ascii="Times New Roman" w:hAnsi="Times New Roman" w:cs="Times New Roman"/>
          <w:sz w:val="24"/>
          <w:szCs w:val="24"/>
        </w:rPr>
        <w:t xml:space="preserve">I </w:t>
      </w:r>
      <w:r>
        <w:rPr>
          <w:rFonts w:ascii="Times New Roman" w:hAnsi="Times New Roman" w:cs="Times New Roman"/>
          <w:sz w:val="24"/>
          <w:szCs w:val="24"/>
        </w:rPr>
        <w:t>–</w:t>
      </w:r>
      <w:r w:rsidRPr="008D7434">
        <w:rPr>
          <w:rFonts w:ascii="Times New Roman" w:hAnsi="Times New Roman" w:cs="Times New Roman"/>
          <w:sz w:val="24"/>
          <w:szCs w:val="24"/>
        </w:rPr>
        <w:t xml:space="preserve"> </w:t>
      </w:r>
      <w:r>
        <w:rPr>
          <w:rFonts w:ascii="Times New Roman" w:hAnsi="Times New Roman" w:cs="Times New Roman"/>
          <w:sz w:val="24"/>
          <w:szCs w:val="24"/>
        </w:rPr>
        <w:t>Atenção à saúde</w:t>
      </w:r>
      <w:r w:rsidR="00DE4AB2">
        <w:rPr>
          <w:rFonts w:ascii="Times New Roman" w:hAnsi="Times New Roman" w:cs="Times New Roman"/>
          <w:sz w:val="24"/>
          <w:szCs w:val="24"/>
        </w:rPr>
        <w:t>.</w:t>
      </w:r>
      <w:r>
        <w:rPr>
          <w:rFonts w:ascii="Times New Roman" w:hAnsi="Times New Roman" w:cs="Times New Roman"/>
          <w:sz w:val="24"/>
          <w:szCs w:val="24"/>
        </w:rPr>
        <w:t xml:space="preserve"> </w:t>
      </w:r>
    </w:p>
    <w:p w:rsidR="008D7434" w:rsidRDefault="008D7434" w:rsidP="008D7434">
      <w:pPr>
        <w:spacing w:line="240" w:lineRule="auto"/>
        <w:rPr>
          <w:rFonts w:ascii="Times New Roman" w:hAnsi="Times New Roman" w:cs="Times New Roman"/>
          <w:sz w:val="24"/>
          <w:szCs w:val="24"/>
        </w:rPr>
      </w:pPr>
      <w:r>
        <w:rPr>
          <w:rFonts w:ascii="Times New Roman" w:hAnsi="Times New Roman" w:cs="Times New Roman"/>
          <w:sz w:val="24"/>
          <w:szCs w:val="24"/>
        </w:rPr>
        <w:t xml:space="preserve">E-mail do autor: </w:t>
      </w:r>
      <w:hyperlink r:id="rId6" w:history="1">
        <w:r w:rsidRPr="0015381C">
          <w:rPr>
            <w:rStyle w:val="Hyperlink"/>
            <w:rFonts w:ascii="Times New Roman" w:hAnsi="Times New Roman" w:cs="Times New Roman"/>
            <w:sz w:val="24"/>
            <w:szCs w:val="24"/>
          </w:rPr>
          <w:t>ninacotini@gmail.com</w:t>
        </w:r>
      </w:hyperlink>
      <w:r>
        <w:rPr>
          <w:rFonts w:ascii="Times New Roman" w:hAnsi="Times New Roman" w:cs="Times New Roman"/>
          <w:sz w:val="24"/>
          <w:szCs w:val="24"/>
        </w:rPr>
        <w:t xml:space="preserve"> </w:t>
      </w:r>
    </w:p>
    <w:p w:rsidR="008D7434" w:rsidRDefault="008D7434" w:rsidP="008D7434">
      <w:pPr>
        <w:spacing w:line="240" w:lineRule="auto"/>
        <w:rPr>
          <w:rFonts w:ascii="Times New Roman" w:hAnsi="Times New Roman" w:cs="Times New Roman"/>
          <w:sz w:val="24"/>
          <w:szCs w:val="24"/>
        </w:rPr>
      </w:pPr>
      <w:r>
        <w:rPr>
          <w:rFonts w:ascii="Times New Roman" w:hAnsi="Times New Roman" w:cs="Times New Roman"/>
          <w:sz w:val="24"/>
          <w:szCs w:val="24"/>
        </w:rPr>
        <w:t>Modalidade: Pôster</w:t>
      </w:r>
      <w:r w:rsidR="00DE4AB2">
        <w:rPr>
          <w:rFonts w:ascii="Times New Roman" w:hAnsi="Times New Roman" w:cs="Times New Roman"/>
          <w:sz w:val="24"/>
          <w:szCs w:val="24"/>
        </w:rPr>
        <w:t>.</w:t>
      </w:r>
      <w:r>
        <w:rPr>
          <w:rFonts w:ascii="Times New Roman" w:hAnsi="Times New Roman" w:cs="Times New Roman"/>
          <w:sz w:val="24"/>
          <w:szCs w:val="24"/>
        </w:rPr>
        <w:t xml:space="preserve"> </w:t>
      </w:r>
    </w:p>
    <w:p w:rsidR="00DE4AB2" w:rsidRDefault="00DE4AB2" w:rsidP="00DE4AB2">
      <w:pPr>
        <w:suppressAutoHyphens/>
        <w:spacing w:line="360" w:lineRule="auto"/>
        <w:jc w:val="both"/>
        <w:rPr>
          <w:rFonts w:ascii="Times New Roman" w:eastAsia="Arial Unicode MS" w:hAnsi="Times New Roman" w:cs="Times New Roman"/>
          <w:b/>
          <w:kern w:val="2"/>
          <w:sz w:val="24"/>
          <w:lang w:eastAsia="ar-SA"/>
        </w:rPr>
      </w:pPr>
    </w:p>
    <w:p w:rsidR="00DE4AB2" w:rsidRPr="00DE4AB2" w:rsidRDefault="00DE4AB2" w:rsidP="00DE4AB2">
      <w:pPr>
        <w:suppressAutoHyphens/>
        <w:spacing w:line="360" w:lineRule="auto"/>
        <w:jc w:val="both"/>
        <w:rPr>
          <w:rFonts w:ascii="Times New Roman" w:eastAsia="Arial Unicode MS" w:hAnsi="Times New Roman" w:cs="Times New Roman"/>
          <w:kern w:val="2"/>
          <w:sz w:val="24"/>
          <w:lang w:eastAsia="ar-SA"/>
        </w:rPr>
      </w:pPr>
      <w:r w:rsidRPr="00DE4AB2">
        <w:rPr>
          <w:rFonts w:ascii="Times New Roman" w:eastAsia="Arial Unicode MS" w:hAnsi="Times New Roman" w:cs="Times New Roman"/>
          <w:b/>
          <w:kern w:val="2"/>
          <w:sz w:val="24"/>
          <w:lang w:eastAsia="ar-SA"/>
        </w:rPr>
        <w:t xml:space="preserve">Introdução: </w:t>
      </w:r>
      <w:r w:rsidRPr="00DE4AB2">
        <w:rPr>
          <w:rFonts w:ascii="Times New Roman" w:eastAsia="Arial Unicode MS" w:hAnsi="Times New Roman" w:cs="Times New Roman"/>
          <w:kern w:val="2"/>
          <w:sz w:val="24"/>
          <w:lang w:eastAsia="ar-SA"/>
        </w:rPr>
        <w:t xml:space="preserve">A doença de </w:t>
      </w:r>
      <w:proofErr w:type="spellStart"/>
      <w:r w:rsidRPr="00DE4AB2">
        <w:rPr>
          <w:rFonts w:ascii="Times New Roman" w:eastAsia="Arial Unicode MS" w:hAnsi="Times New Roman" w:cs="Times New Roman"/>
          <w:kern w:val="2"/>
          <w:sz w:val="24"/>
          <w:lang w:eastAsia="ar-SA"/>
        </w:rPr>
        <w:t>Charcot</w:t>
      </w:r>
      <w:proofErr w:type="spellEnd"/>
      <w:r w:rsidRPr="00DE4AB2">
        <w:rPr>
          <w:rFonts w:ascii="Times New Roman" w:eastAsia="Arial Unicode MS" w:hAnsi="Times New Roman" w:cs="Times New Roman"/>
          <w:kern w:val="2"/>
          <w:sz w:val="24"/>
          <w:lang w:eastAsia="ar-SA"/>
        </w:rPr>
        <w:t>-Marie-</w:t>
      </w:r>
      <w:proofErr w:type="spellStart"/>
      <w:r w:rsidRPr="00DE4AB2">
        <w:rPr>
          <w:rFonts w:ascii="Times New Roman" w:eastAsia="Arial Unicode MS" w:hAnsi="Times New Roman" w:cs="Times New Roman"/>
          <w:kern w:val="2"/>
          <w:sz w:val="24"/>
          <w:lang w:eastAsia="ar-SA"/>
        </w:rPr>
        <w:t>Tooth</w:t>
      </w:r>
      <w:proofErr w:type="spellEnd"/>
      <w:r w:rsidRPr="00DE4AB2">
        <w:rPr>
          <w:rFonts w:ascii="Times New Roman" w:eastAsia="Arial Unicode MS" w:hAnsi="Times New Roman" w:cs="Times New Roman"/>
          <w:kern w:val="2"/>
          <w:sz w:val="24"/>
          <w:lang w:eastAsia="ar-SA"/>
        </w:rPr>
        <w:t xml:space="preserve"> (CMT), também conhecida como neuropatia periférica motora e sensitiva hereditária, trata-se de um grupo clinicamente heterogêneo de distúrbios neurológicos herdados, com uma prevalência de 1 em 2.500. Essa doença resulta de defeitos nos axônios ou mielina ou em ambos simultaneamente. Esse quadro causa lentidão da velocidade da condução motora do nervo mediano, apresentando clinicamente sinais como, miastenia, amiotrofia, hipertrofia de nervos, </w:t>
      </w:r>
      <w:proofErr w:type="spellStart"/>
      <w:r w:rsidRPr="00DE4AB2">
        <w:rPr>
          <w:rFonts w:ascii="Times New Roman" w:eastAsia="Arial Unicode MS" w:hAnsi="Times New Roman" w:cs="Times New Roman"/>
          <w:kern w:val="2"/>
          <w:sz w:val="24"/>
          <w:lang w:eastAsia="ar-SA"/>
        </w:rPr>
        <w:t>hipoestesia</w:t>
      </w:r>
      <w:proofErr w:type="spellEnd"/>
      <w:r w:rsidRPr="00DE4AB2">
        <w:rPr>
          <w:rFonts w:ascii="Times New Roman" w:eastAsia="Arial Unicode MS" w:hAnsi="Times New Roman" w:cs="Times New Roman"/>
          <w:kern w:val="2"/>
          <w:sz w:val="24"/>
          <w:lang w:eastAsia="ar-SA"/>
        </w:rPr>
        <w:t xml:space="preserve">, pé cavos e tremor de mãos. </w:t>
      </w:r>
      <w:r w:rsidRPr="00DE4AB2">
        <w:rPr>
          <w:rFonts w:ascii="Times New Roman" w:eastAsia="Arial Unicode MS" w:hAnsi="Times New Roman" w:cs="Times New Roman"/>
          <w:b/>
          <w:kern w:val="2"/>
          <w:sz w:val="24"/>
          <w:lang w:eastAsia="ar-SA"/>
        </w:rPr>
        <w:t xml:space="preserve">Objetivo: </w:t>
      </w:r>
      <w:r w:rsidRPr="00DE4AB2">
        <w:rPr>
          <w:rFonts w:ascii="Times New Roman" w:eastAsia="Arial Unicode MS" w:hAnsi="Times New Roman" w:cs="Times New Roman"/>
          <w:kern w:val="2"/>
          <w:sz w:val="24"/>
          <w:lang w:eastAsia="ar-SA"/>
        </w:rPr>
        <w:t xml:space="preserve">Compreender a fisiopatologia e principais tipos da doença de CMT, além de analisar as manifestações clinicas da doença. </w:t>
      </w:r>
      <w:r w:rsidRPr="00DE4AB2">
        <w:rPr>
          <w:rFonts w:ascii="Times New Roman" w:eastAsia="Arial Unicode MS" w:hAnsi="Times New Roman" w:cs="Times New Roman"/>
          <w:b/>
          <w:kern w:val="2"/>
          <w:sz w:val="24"/>
          <w:lang w:eastAsia="ar-SA"/>
        </w:rPr>
        <w:t>Métodos:</w:t>
      </w:r>
      <w:r w:rsidRPr="00DE4AB2">
        <w:rPr>
          <w:rFonts w:ascii="Times New Roman" w:eastAsia="Times New Roman" w:hAnsi="Times New Roman" w:cs="Times New Roman"/>
          <w:color w:val="000000"/>
          <w:kern w:val="2"/>
          <w:sz w:val="24"/>
          <w:szCs w:val="24"/>
          <w:lang w:eastAsia="ar-SA"/>
        </w:rPr>
        <w:t xml:space="preserve"> Trata-se de uma revisão integrativa da literatura realizada através da Biblioteca Virtual de Saúde e as bases de dados do </w:t>
      </w:r>
      <w:proofErr w:type="spellStart"/>
      <w:r w:rsidRPr="00DE4AB2">
        <w:rPr>
          <w:rFonts w:ascii="Times New Roman" w:eastAsia="Times New Roman" w:hAnsi="Times New Roman" w:cs="Times New Roman"/>
          <w:color w:val="000000"/>
          <w:kern w:val="2"/>
          <w:sz w:val="24"/>
          <w:szCs w:val="24"/>
          <w:lang w:eastAsia="ar-SA"/>
        </w:rPr>
        <w:t>Lilacs</w:t>
      </w:r>
      <w:proofErr w:type="spellEnd"/>
      <w:r w:rsidRPr="00DE4AB2">
        <w:rPr>
          <w:rFonts w:ascii="Times New Roman" w:eastAsia="Times New Roman" w:hAnsi="Times New Roman" w:cs="Times New Roman"/>
          <w:color w:val="000000"/>
          <w:kern w:val="2"/>
          <w:sz w:val="24"/>
          <w:szCs w:val="24"/>
          <w:lang w:eastAsia="ar-SA"/>
        </w:rPr>
        <w:t xml:space="preserve"> e </w:t>
      </w:r>
      <w:proofErr w:type="spellStart"/>
      <w:r w:rsidRPr="00DE4AB2">
        <w:rPr>
          <w:rFonts w:ascii="Times New Roman" w:eastAsia="Times New Roman" w:hAnsi="Times New Roman" w:cs="Times New Roman"/>
          <w:color w:val="000000"/>
          <w:kern w:val="2"/>
          <w:sz w:val="24"/>
          <w:szCs w:val="24"/>
          <w:lang w:eastAsia="ar-SA"/>
        </w:rPr>
        <w:t>Scielo</w:t>
      </w:r>
      <w:proofErr w:type="spellEnd"/>
      <w:r w:rsidRPr="00DE4AB2">
        <w:rPr>
          <w:rFonts w:ascii="Times New Roman" w:eastAsia="Times New Roman" w:hAnsi="Times New Roman" w:cs="Times New Roman"/>
          <w:color w:val="000000"/>
          <w:kern w:val="2"/>
          <w:sz w:val="24"/>
          <w:szCs w:val="24"/>
          <w:lang w:eastAsia="ar-SA"/>
        </w:rPr>
        <w:t>.</w:t>
      </w:r>
      <w:r w:rsidRPr="00DE4AB2">
        <w:rPr>
          <w:rFonts w:ascii="Times New Roman" w:eastAsia="Arial Unicode MS" w:hAnsi="Times New Roman" w:cs="Times New Roman"/>
          <w:kern w:val="2"/>
          <w:sz w:val="24"/>
          <w:lang w:eastAsia="ar-SA"/>
        </w:rPr>
        <w:t xml:space="preserve"> Através dos descritores: “neuropatia periféricas hereditárias”, “</w:t>
      </w:r>
      <w:proofErr w:type="spellStart"/>
      <w:r w:rsidRPr="00DE4AB2">
        <w:rPr>
          <w:rFonts w:ascii="Times New Roman" w:eastAsia="Arial Unicode MS" w:hAnsi="Times New Roman" w:cs="Times New Roman"/>
          <w:kern w:val="2"/>
          <w:sz w:val="24"/>
          <w:lang w:eastAsia="ar-SA"/>
        </w:rPr>
        <w:t>Charcot</w:t>
      </w:r>
      <w:proofErr w:type="spellEnd"/>
      <w:r w:rsidRPr="00DE4AB2">
        <w:rPr>
          <w:rFonts w:ascii="Times New Roman" w:eastAsia="Arial Unicode MS" w:hAnsi="Times New Roman" w:cs="Times New Roman"/>
          <w:kern w:val="2"/>
          <w:sz w:val="24"/>
          <w:lang w:eastAsia="ar-SA"/>
        </w:rPr>
        <w:t xml:space="preserve">-Marie </w:t>
      </w:r>
      <w:proofErr w:type="spellStart"/>
      <w:r w:rsidRPr="00DE4AB2">
        <w:rPr>
          <w:rFonts w:ascii="Times New Roman" w:eastAsia="Arial Unicode MS" w:hAnsi="Times New Roman" w:cs="Times New Roman"/>
          <w:kern w:val="2"/>
          <w:sz w:val="24"/>
          <w:lang w:eastAsia="ar-SA"/>
        </w:rPr>
        <w:t>Tooth</w:t>
      </w:r>
      <w:proofErr w:type="spellEnd"/>
      <w:r w:rsidRPr="00DE4AB2">
        <w:rPr>
          <w:rFonts w:ascii="Times New Roman" w:eastAsia="Arial Unicode MS" w:hAnsi="Times New Roman" w:cs="Times New Roman"/>
          <w:kern w:val="2"/>
          <w:sz w:val="24"/>
          <w:lang w:eastAsia="ar-SA"/>
        </w:rPr>
        <w:t>”,</w:t>
      </w:r>
      <w:r w:rsidRPr="00DE4AB2">
        <w:rPr>
          <w:rFonts w:ascii="Calibri" w:eastAsia="Arial Unicode MS" w:hAnsi="Calibri" w:cs="Calibri"/>
          <w:kern w:val="2"/>
          <w:lang w:eastAsia="ar-SA"/>
        </w:rPr>
        <w:t xml:space="preserve"> “</w:t>
      </w:r>
      <w:r w:rsidRPr="00DE4AB2">
        <w:rPr>
          <w:rFonts w:ascii="Times New Roman" w:eastAsia="Arial Unicode MS" w:hAnsi="Times New Roman" w:cs="Times New Roman"/>
          <w:kern w:val="2"/>
          <w:sz w:val="24"/>
          <w:lang w:eastAsia="ar-SA"/>
        </w:rPr>
        <w:t xml:space="preserve">neuropatia motora e sensitiva”. Para o estudo, foram analisados 10 artigos publicados entre 2011 a 2017 nos idiomas português e inglês, sendo selecionados 7 artigos.  </w:t>
      </w:r>
      <w:r w:rsidRPr="00DE4AB2">
        <w:rPr>
          <w:rFonts w:ascii="Times New Roman" w:eastAsia="Arial Unicode MS" w:hAnsi="Times New Roman" w:cs="Times New Roman"/>
          <w:b/>
          <w:kern w:val="2"/>
          <w:sz w:val="24"/>
          <w:lang w:eastAsia="ar-SA"/>
        </w:rPr>
        <w:t>Resultados:</w:t>
      </w:r>
      <w:r w:rsidRPr="00DE4AB2">
        <w:rPr>
          <w:rFonts w:ascii="Times New Roman" w:eastAsia="Arial Unicode MS" w:hAnsi="Times New Roman" w:cs="Times New Roman"/>
          <w:kern w:val="2"/>
          <w:sz w:val="24"/>
          <w:lang w:eastAsia="ar-SA"/>
        </w:rPr>
        <w:t xml:space="preserve"> A doença de CMT é uma doença heterogênea, tanto clínica quanto geneticamente, mas pode ser grosseiramente dividida em duas formas principais, utilizando como base estudos eletrofisiológicos de condução nervosa em pacientes,</w:t>
      </w:r>
      <w:r w:rsidRPr="00DE4AB2">
        <w:rPr>
          <w:rFonts w:ascii="Calibri" w:eastAsia="Arial Unicode MS" w:hAnsi="Calibri" w:cs="Calibri"/>
          <w:kern w:val="2"/>
          <w:lang w:eastAsia="ar-SA"/>
        </w:rPr>
        <w:t xml:space="preserve"> a primeira e mais comum é a </w:t>
      </w:r>
      <w:r w:rsidRPr="00DE4AB2">
        <w:rPr>
          <w:rFonts w:ascii="Times New Roman" w:eastAsia="Arial Unicode MS" w:hAnsi="Times New Roman" w:cs="Times New Roman"/>
          <w:kern w:val="2"/>
          <w:sz w:val="24"/>
          <w:lang w:eastAsia="ar-SA"/>
        </w:rPr>
        <w:t xml:space="preserve">neuropatia </w:t>
      </w:r>
      <w:proofErr w:type="spellStart"/>
      <w:r w:rsidRPr="00DE4AB2">
        <w:rPr>
          <w:rFonts w:ascii="Times New Roman" w:eastAsia="Arial Unicode MS" w:hAnsi="Times New Roman" w:cs="Times New Roman"/>
          <w:kern w:val="2"/>
          <w:sz w:val="24"/>
          <w:lang w:eastAsia="ar-SA"/>
        </w:rPr>
        <w:t>desmielinizante</w:t>
      </w:r>
      <w:proofErr w:type="spellEnd"/>
      <w:r w:rsidRPr="00DE4AB2">
        <w:rPr>
          <w:rFonts w:ascii="Times New Roman" w:eastAsia="Arial Unicode MS" w:hAnsi="Times New Roman" w:cs="Times New Roman"/>
          <w:kern w:val="2"/>
          <w:sz w:val="24"/>
          <w:lang w:eastAsia="ar-SA"/>
        </w:rPr>
        <w:t xml:space="preserve"> autossômica dominante (CMT1), que é caracterizada por velocidades diminuídas de condução nervosa</w:t>
      </w:r>
      <w:r w:rsidRPr="00DE4AB2">
        <w:rPr>
          <w:rFonts w:ascii="Calibri" w:eastAsia="Arial Unicode MS" w:hAnsi="Calibri" w:cs="Calibri"/>
          <w:kern w:val="2"/>
          <w:lang w:eastAsia="ar-SA"/>
        </w:rPr>
        <w:t xml:space="preserve"> </w:t>
      </w:r>
      <w:r w:rsidRPr="00DE4AB2">
        <w:rPr>
          <w:rFonts w:ascii="Times New Roman" w:eastAsia="Arial Unicode MS" w:hAnsi="Times New Roman" w:cs="Times New Roman"/>
          <w:kern w:val="2"/>
          <w:sz w:val="24"/>
          <w:lang w:eastAsia="ar-SA"/>
        </w:rPr>
        <w:t>(</w:t>
      </w:r>
      <w:proofErr w:type="spellStart"/>
      <w:r w:rsidRPr="00DE4AB2">
        <w:rPr>
          <w:rFonts w:ascii="Times New Roman" w:eastAsia="Arial Unicode MS" w:hAnsi="Times New Roman" w:cs="Times New Roman"/>
          <w:kern w:val="2"/>
          <w:sz w:val="24"/>
          <w:lang w:eastAsia="ar-SA"/>
        </w:rPr>
        <w:t>NCVs</w:t>
      </w:r>
      <w:proofErr w:type="spellEnd"/>
      <w:r w:rsidRPr="00DE4AB2">
        <w:rPr>
          <w:rFonts w:ascii="Times New Roman" w:eastAsia="Arial Unicode MS" w:hAnsi="Times New Roman" w:cs="Times New Roman"/>
          <w:kern w:val="2"/>
          <w:sz w:val="24"/>
          <w:lang w:eastAsia="ar-SA"/>
        </w:rPr>
        <w:t xml:space="preserve">). Já a segunda forma (CMT2) uma neuropatia </w:t>
      </w:r>
      <w:proofErr w:type="spellStart"/>
      <w:r w:rsidRPr="00DE4AB2">
        <w:rPr>
          <w:rFonts w:ascii="Times New Roman" w:eastAsia="Arial Unicode MS" w:hAnsi="Times New Roman" w:cs="Times New Roman"/>
          <w:kern w:val="2"/>
          <w:sz w:val="24"/>
          <w:lang w:eastAsia="ar-SA"/>
        </w:rPr>
        <w:t>axonal</w:t>
      </w:r>
      <w:proofErr w:type="spellEnd"/>
      <w:r w:rsidRPr="00DE4AB2">
        <w:rPr>
          <w:rFonts w:ascii="Times New Roman" w:eastAsia="Arial Unicode MS" w:hAnsi="Times New Roman" w:cs="Times New Roman"/>
          <w:kern w:val="2"/>
          <w:sz w:val="24"/>
          <w:lang w:eastAsia="ar-SA"/>
        </w:rPr>
        <w:t xml:space="preserve"> caracterizada por </w:t>
      </w:r>
      <w:proofErr w:type="spellStart"/>
      <w:r w:rsidRPr="00DE4AB2">
        <w:rPr>
          <w:rFonts w:ascii="Times New Roman" w:eastAsia="Arial Unicode MS" w:hAnsi="Times New Roman" w:cs="Times New Roman"/>
          <w:kern w:val="2"/>
          <w:sz w:val="24"/>
          <w:lang w:eastAsia="ar-SA"/>
        </w:rPr>
        <w:t>NCVs</w:t>
      </w:r>
      <w:proofErr w:type="spellEnd"/>
      <w:r w:rsidRPr="00DE4AB2">
        <w:rPr>
          <w:rFonts w:ascii="Times New Roman" w:eastAsia="Arial Unicode MS" w:hAnsi="Times New Roman" w:cs="Times New Roman"/>
          <w:kern w:val="2"/>
          <w:sz w:val="24"/>
          <w:lang w:eastAsia="ar-SA"/>
        </w:rPr>
        <w:t xml:space="preserve"> quase normais, mas com amplitudes reduzidas de condução nervosa, o que sugere que o defeito é </w:t>
      </w:r>
      <w:proofErr w:type="spellStart"/>
      <w:r w:rsidRPr="00DE4AB2">
        <w:rPr>
          <w:rFonts w:ascii="Times New Roman" w:eastAsia="Arial Unicode MS" w:hAnsi="Times New Roman" w:cs="Times New Roman"/>
          <w:kern w:val="2"/>
          <w:sz w:val="24"/>
          <w:lang w:eastAsia="ar-SA"/>
        </w:rPr>
        <w:t>axonal</w:t>
      </w:r>
      <w:proofErr w:type="spellEnd"/>
      <w:r w:rsidRPr="00DE4AB2">
        <w:rPr>
          <w:rFonts w:ascii="Times New Roman" w:eastAsia="Arial Unicode MS" w:hAnsi="Times New Roman" w:cs="Times New Roman"/>
          <w:kern w:val="2"/>
          <w:sz w:val="24"/>
          <w:lang w:eastAsia="ar-SA"/>
        </w:rPr>
        <w:t xml:space="preserve"> primário. Os sinais e sintomas surgem nos pés e progridem para as mãos, são afetados os músculos </w:t>
      </w:r>
      <w:proofErr w:type="spellStart"/>
      <w:r w:rsidRPr="00DE4AB2">
        <w:rPr>
          <w:rFonts w:ascii="Times New Roman" w:eastAsia="Arial Unicode MS" w:hAnsi="Times New Roman" w:cs="Times New Roman"/>
          <w:kern w:val="2"/>
          <w:sz w:val="24"/>
          <w:lang w:eastAsia="ar-SA"/>
        </w:rPr>
        <w:t>plantiflexores</w:t>
      </w:r>
      <w:proofErr w:type="spellEnd"/>
      <w:r w:rsidRPr="00DE4AB2">
        <w:rPr>
          <w:rFonts w:ascii="Times New Roman" w:eastAsia="Arial Unicode MS" w:hAnsi="Times New Roman" w:cs="Times New Roman"/>
          <w:kern w:val="2"/>
          <w:sz w:val="24"/>
          <w:lang w:eastAsia="ar-SA"/>
        </w:rPr>
        <w:t xml:space="preserve"> e </w:t>
      </w:r>
      <w:proofErr w:type="spellStart"/>
      <w:r w:rsidRPr="00DE4AB2">
        <w:rPr>
          <w:rFonts w:ascii="Times New Roman" w:eastAsia="Arial Unicode MS" w:hAnsi="Times New Roman" w:cs="Times New Roman"/>
          <w:kern w:val="2"/>
          <w:sz w:val="24"/>
          <w:lang w:eastAsia="ar-SA"/>
        </w:rPr>
        <w:t>dorsiflexores</w:t>
      </w:r>
      <w:proofErr w:type="spellEnd"/>
      <w:r w:rsidRPr="00DE4AB2">
        <w:rPr>
          <w:rFonts w:ascii="Times New Roman" w:eastAsia="Arial Unicode MS" w:hAnsi="Times New Roman" w:cs="Times New Roman"/>
          <w:kern w:val="2"/>
          <w:sz w:val="24"/>
          <w:lang w:eastAsia="ar-SA"/>
        </w:rPr>
        <w:t xml:space="preserve">, causando marcha </w:t>
      </w:r>
      <w:proofErr w:type="spellStart"/>
      <w:r w:rsidRPr="00DE4AB2">
        <w:rPr>
          <w:rFonts w:ascii="Times New Roman" w:eastAsia="Arial Unicode MS" w:hAnsi="Times New Roman" w:cs="Times New Roman"/>
          <w:kern w:val="2"/>
          <w:sz w:val="24"/>
          <w:lang w:eastAsia="ar-SA"/>
        </w:rPr>
        <w:t>escarvante</w:t>
      </w:r>
      <w:proofErr w:type="spellEnd"/>
      <w:r w:rsidRPr="00DE4AB2">
        <w:rPr>
          <w:rFonts w:ascii="Times New Roman" w:eastAsia="Arial Unicode MS" w:hAnsi="Times New Roman" w:cs="Times New Roman"/>
          <w:kern w:val="2"/>
          <w:sz w:val="24"/>
          <w:lang w:eastAsia="ar-SA"/>
        </w:rPr>
        <w:t xml:space="preserve"> (pé cavo) e a musculatura intrínseca da mão dificultando atividades que demandam motricidade fina. Somado a isso, o débito motor leva a amiotrofia distal bilateral simétrica que afeta a musculatura do pé e do </w:t>
      </w:r>
      <w:r w:rsidRPr="00DE4AB2">
        <w:rPr>
          <w:rFonts w:ascii="Times New Roman" w:eastAsia="Arial Unicode MS" w:hAnsi="Times New Roman" w:cs="Times New Roman"/>
          <w:kern w:val="2"/>
          <w:sz w:val="24"/>
          <w:lang w:eastAsia="ar-SA"/>
        </w:rPr>
        <w:lastRenderedPageBreak/>
        <w:t xml:space="preserve">terço inferior da coxa, levando a deformidades e escolioses, além de acentuar déficits na marcha e a atrofia muscular que afeta as pernas determina um padrão conhecido como garrafa de champanhe invertida. Por fim há o acometimento das extremidades superiores caracterizado por atrofia da musculatura </w:t>
      </w:r>
      <w:proofErr w:type="spellStart"/>
      <w:r w:rsidRPr="00DE4AB2">
        <w:rPr>
          <w:rFonts w:ascii="Times New Roman" w:eastAsia="Arial Unicode MS" w:hAnsi="Times New Roman" w:cs="Times New Roman"/>
          <w:kern w:val="2"/>
          <w:sz w:val="24"/>
          <w:lang w:eastAsia="ar-SA"/>
        </w:rPr>
        <w:t>interóssea</w:t>
      </w:r>
      <w:proofErr w:type="spellEnd"/>
      <w:r w:rsidRPr="00DE4AB2">
        <w:rPr>
          <w:rFonts w:ascii="Times New Roman" w:eastAsia="Arial Unicode MS" w:hAnsi="Times New Roman" w:cs="Times New Roman"/>
          <w:kern w:val="2"/>
          <w:sz w:val="24"/>
          <w:lang w:eastAsia="ar-SA"/>
        </w:rPr>
        <w:t xml:space="preserve">, da eminência </w:t>
      </w:r>
      <w:proofErr w:type="spellStart"/>
      <w:r w:rsidRPr="00DE4AB2">
        <w:rPr>
          <w:rFonts w:ascii="Times New Roman" w:eastAsia="Arial Unicode MS" w:hAnsi="Times New Roman" w:cs="Times New Roman"/>
          <w:kern w:val="2"/>
          <w:sz w:val="24"/>
          <w:lang w:eastAsia="ar-SA"/>
        </w:rPr>
        <w:t>tenar</w:t>
      </w:r>
      <w:proofErr w:type="spellEnd"/>
      <w:r w:rsidRPr="00DE4AB2">
        <w:rPr>
          <w:rFonts w:ascii="Times New Roman" w:eastAsia="Arial Unicode MS" w:hAnsi="Times New Roman" w:cs="Times New Roman"/>
          <w:kern w:val="2"/>
          <w:sz w:val="24"/>
          <w:lang w:eastAsia="ar-SA"/>
        </w:rPr>
        <w:t xml:space="preserve">, e hipotênar. As alterações sensitivas podem se apresentar como cãibras, </w:t>
      </w:r>
      <w:proofErr w:type="spellStart"/>
      <w:r w:rsidRPr="00DE4AB2">
        <w:rPr>
          <w:rFonts w:ascii="Times New Roman" w:eastAsia="Arial Unicode MS" w:hAnsi="Times New Roman" w:cs="Times New Roman"/>
          <w:kern w:val="2"/>
          <w:sz w:val="24"/>
          <w:lang w:eastAsia="ar-SA"/>
        </w:rPr>
        <w:t>parestesias</w:t>
      </w:r>
      <w:proofErr w:type="spellEnd"/>
      <w:r w:rsidRPr="00DE4AB2">
        <w:rPr>
          <w:rFonts w:ascii="Times New Roman" w:eastAsia="Arial Unicode MS" w:hAnsi="Times New Roman" w:cs="Times New Roman"/>
          <w:kern w:val="2"/>
          <w:sz w:val="24"/>
          <w:lang w:eastAsia="ar-SA"/>
        </w:rPr>
        <w:t xml:space="preserve">, discreta </w:t>
      </w:r>
      <w:proofErr w:type="spellStart"/>
      <w:r w:rsidRPr="00DE4AB2">
        <w:rPr>
          <w:rFonts w:ascii="Times New Roman" w:eastAsia="Arial Unicode MS" w:hAnsi="Times New Roman" w:cs="Times New Roman"/>
          <w:kern w:val="2"/>
          <w:sz w:val="24"/>
          <w:lang w:eastAsia="ar-SA"/>
        </w:rPr>
        <w:t>hipoestesia</w:t>
      </w:r>
      <w:proofErr w:type="spellEnd"/>
      <w:r w:rsidRPr="00DE4AB2">
        <w:rPr>
          <w:rFonts w:ascii="Times New Roman" w:eastAsia="Arial Unicode MS" w:hAnsi="Times New Roman" w:cs="Times New Roman"/>
          <w:kern w:val="2"/>
          <w:sz w:val="24"/>
          <w:lang w:eastAsia="ar-SA"/>
        </w:rPr>
        <w:t xml:space="preserve"> e há a diminuição ou extinção dos reflexos como o de </w:t>
      </w:r>
      <w:proofErr w:type="spellStart"/>
      <w:r w:rsidRPr="00DE4AB2">
        <w:rPr>
          <w:rFonts w:ascii="Times New Roman" w:eastAsia="Arial Unicode MS" w:hAnsi="Times New Roman" w:cs="Times New Roman"/>
          <w:kern w:val="2"/>
          <w:sz w:val="24"/>
          <w:lang w:eastAsia="ar-SA"/>
        </w:rPr>
        <w:t>aquileu</w:t>
      </w:r>
      <w:proofErr w:type="spellEnd"/>
      <w:r w:rsidRPr="00DE4AB2">
        <w:rPr>
          <w:rFonts w:ascii="Times New Roman" w:eastAsia="Arial Unicode MS" w:hAnsi="Times New Roman" w:cs="Times New Roman"/>
          <w:kern w:val="2"/>
          <w:sz w:val="24"/>
          <w:lang w:eastAsia="ar-SA"/>
        </w:rPr>
        <w:t xml:space="preserve"> e patelar e pode haver acometimento das cordas vocais e alterações auditivas.</w:t>
      </w:r>
      <w:r w:rsidRPr="00DE4AB2">
        <w:rPr>
          <w:rFonts w:ascii="Times New Roman" w:eastAsia="Arial Unicode MS" w:hAnsi="Times New Roman" w:cs="Times New Roman"/>
          <w:b/>
          <w:kern w:val="2"/>
          <w:sz w:val="24"/>
          <w:lang w:eastAsia="ar-SA"/>
        </w:rPr>
        <w:t xml:space="preserve"> Conclusão: </w:t>
      </w:r>
      <w:r w:rsidRPr="00DE4AB2">
        <w:rPr>
          <w:rFonts w:ascii="Times New Roman" w:eastAsia="Arial Unicode MS" w:hAnsi="Times New Roman" w:cs="Times New Roman"/>
          <w:kern w:val="2"/>
          <w:sz w:val="24"/>
          <w:lang w:eastAsia="ar-SA"/>
        </w:rPr>
        <w:t>Os resultados mostram que a doença de CMT também conhecida como neuropatia periférica motora e sensitiva hereditária é uma condição multifacetada, com dois tipos principais que apresentam causas genéticas e apresentações clinicas particulares. De maneira geral a doença compromete o desenvolvimento motor e sensorial, marcha e força.</w:t>
      </w:r>
    </w:p>
    <w:p w:rsidR="00DE4AB2" w:rsidRDefault="00DE4AB2" w:rsidP="00DE4AB2">
      <w:pPr>
        <w:suppressAutoHyphens/>
        <w:spacing w:line="360" w:lineRule="auto"/>
        <w:jc w:val="both"/>
        <w:rPr>
          <w:rFonts w:ascii="Times New Roman" w:eastAsia="Arial Unicode MS" w:hAnsi="Times New Roman" w:cs="Times New Roman"/>
          <w:kern w:val="2"/>
          <w:sz w:val="24"/>
          <w:szCs w:val="24"/>
          <w:lang w:eastAsia="ar-SA"/>
        </w:rPr>
      </w:pPr>
      <w:r w:rsidRPr="00DE4AB2">
        <w:rPr>
          <w:rFonts w:ascii="Times New Roman" w:eastAsia="Arial Unicode MS" w:hAnsi="Times New Roman" w:cs="Times New Roman"/>
          <w:b/>
          <w:kern w:val="2"/>
          <w:sz w:val="24"/>
          <w:szCs w:val="24"/>
          <w:lang w:eastAsia="ar-SA"/>
        </w:rPr>
        <w:t xml:space="preserve">Palavras-chaves: </w:t>
      </w:r>
      <w:r w:rsidRPr="00DE4AB2">
        <w:rPr>
          <w:rFonts w:ascii="Times New Roman" w:eastAsia="Arial Unicode MS" w:hAnsi="Times New Roman" w:cs="Times New Roman"/>
          <w:kern w:val="2"/>
          <w:sz w:val="24"/>
          <w:szCs w:val="24"/>
          <w:lang w:eastAsia="ar-SA"/>
        </w:rPr>
        <w:t>neuropatia periféri</w:t>
      </w:r>
      <w:r w:rsidR="002F045B">
        <w:rPr>
          <w:rFonts w:ascii="Times New Roman" w:eastAsia="Arial Unicode MS" w:hAnsi="Times New Roman" w:cs="Times New Roman"/>
          <w:kern w:val="2"/>
          <w:sz w:val="24"/>
          <w:szCs w:val="24"/>
          <w:lang w:eastAsia="ar-SA"/>
        </w:rPr>
        <w:t>ca hereditária</w:t>
      </w:r>
      <w:r w:rsidR="005B1C8C">
        <w:rPr>
          <w:rFonts w:ascii="Times New Roman" w:eastAsia="Arial Unicode MS" w:hAnsi="Times New Roman" w:cs="Times New Roman"/>
          <w:kern w:val="2"/>
          <w:sz w:val="24"/>
          <w:szCs w:val="24"/>
          <w:lang w:eastAsia="ar-SA"/>
        </w:rPr>
        <w:t xml:space="preserve">, </w:t>
      </w:r>
      <w:proofErr w:type="spellStart"/>
      <w:r w:rsidR="005B1C8C">
        <w:rPr>
          <w:rFonts w:ascii="Times New Roman" w:eastAsia="Arial Unicode MS" w:hAnsi="Times New Roman" w:cs="Times New Roman"/>
          <w:kern w:val="2"/>
          <w:sz w:val="24"/>
          <w:szCs w:val="24"/>
          <w:lang w:eastAsia="ar-SA"/>
        </w:rPr>
        <w:t>Charcot</w:t>
      </w:r>
      <w:proofErr w:type="spellEnd"/>
      <w:r w:rsidR="005B1C8C">
        <w:rPr>
          <w:rFonts w:ascii="Times New Roman" w:eastAsia="Arial Unicode MS" w:hAnsi="Times New Roman" w:cs="Times New Roman"/>
          <w:kern w:val="2"/>
          <w:sz w:val="24"/>
          <w:szCs w:val="24"/>
          <w:lang w:eastAsia="ar-SA"/>
        </w:rPr>
        <w:t>-Marie-</w:t>
      </w:r>
      <w:proofErr w:type="spellStart"/>
      <w:r w:rsidRPr="00DE4AB2">
        <w:rPr>
          <w:rFonts w:ascii="Times New Roman" w:eastAsia="Arial Unicode MS" w:hAnsi="Times New Roman" w:cs="Times New Roman"/>
          <w:kern w:val="2"/>
          <w:sz w:val="24"/>
          <w:szCs w:val="24"/>
          <w:lang w:eastAsia="ar-SA"/>
        </w:rPr>
        <w:t>Tooth</w:t>
      </w:r>
      <w:proofErr w:type="spellEnd"/>
      <w:r w:rsidRPr="00DE4AB2">
        <w:rPr>
          <w:rFonts w:ascii="Times New Roman" w:eastAsia="Arial Unicode MS" w:hAnsi="Times New Roman" w:cs="Times New Roman"/>
          <w:kern w:val="2"/>
          <w:sz w:val="24"/>
          <w:szCs w:val="24"/>
          <w:lang w:eastAsia="ar-SA"/>
        </w:rPr>
        <w:t>, neuropatia motora e sensitiva.</w:t>
      </w:r>
      <w:bookmarkStart w:id="0" w:name="_GoBack"/>
      <w:bookmarkEnd w:id="0"/>
    </w:p>
    <w:p w:rsidR="00DE4AB2" w:rsidRPr="00DE4AB2" w:rsidRDefault="00DE4AB2" w:rsidP="00DE4AB2">
      <w:pPr>
        <w:suppressAutoHyphens/>
        <w:spacing w:line="360" w:lineRule="auto"/>
        <w:jc w:val="both"/>
        <w:rPr>
          <w:rFonts w:ascii="Times New Roman" w:eastAsia="Arial Unicode MS" w:hAnsi="Times New Roman" w:cs="Times New Roman"/>
          <w:kern w:val="2"/>
          <w:sz w:val="24"/>
          <w:szCs w:val="24"/>
          <w:lang w:eastAsia="ar-SA"/>
        </w:rPr>
      </w:pPr>
    </w:p>
    <w:p w:rsidR="00D84932" w:rsidRPr="00974339" w:rsidRDefault="00D84932" w:rsidP="00DE4AB2">
      <w:pPr>
        <w:spacing w:after="0" w:line="240" w:lineRule="auto"/>
        <w:jc w:val="both"/>
        <w:rPr>
          <w:rFonts w:ascii="Times New Roman" w:hAnsi="Times New Roman" w:cs="Times New Roman"/>
          <w:sz w:val="24"/>
          <w:szCs w:val="24"/>
        </w:rPr>
      </w:pPr>
    </w:p>
    <w:p w:rsidR="00974339" w:rsidRDefault="00974339" w:rsidP="00DE4AB2">
      <w:pPr>
        <w:jc w:val="both"/>
      </w:pPr>
    </w:p>
    <w:p w:rsidR="00974339" w:rsidRDefault="00974339"/>
    <w:p w:rsidR="00C05558" w:rsidRDefault="00C05558"/>
    <w:p w:rsidR="00C05558" w:rsidRDefault="00C05558" w:rsidP="00C05558">
      <w:pPr>
        <w:jc w:val="center"/>
      </w:pPr>
    </w:p>
    <w:p w:rsidR="00C05558" w:rsidRDefault="00C05558"/>
    <w:p w:rsidR="00C05558" w:rsidRDefault="00C05558"/>
    <w:p w:rsidR="00C05558" w:rsidRDefault="00C05558"/>
    <w:p w:rsidR="00C05558" w:rsidRDefault="00C05558"/>
    <w:p w:rsidR="00C05558" w:rsidRDefault="00C05558"/>
    <w:p w:rsidR="00EC2947" w:rsidRDefault="00EC2947"/>
    <w:sectPr w:rsidR="00EC2947" w:rsidSect="00C05558">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3A7" w:rsidRDefault="009F33A7" w:rsidP="00C05558">
      <w:pPr>
        <w:spacing w:after="0" w:line="240" w:lineRule="auto"/>
      </w:pPr>
      <w:r>
        <w:separator/>
      </w:r>
    </w:p>
  </w:endnote>
  <w:endnote w:type="continuationSeparator" w:id="0">
    <w:p w:rsidR="009F33A7" w:rsidRDefault="009F33A7"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3A7" w:rsidRDefault="009F33A7" w:rsidP="00C05558">
      <w:pPr>
        <w:spacing w:after="0" w:line="240" w:lineRule="auto"/>
      </w:pPr>
      <w:r>
        <w:separator/>
      </w:r>
    </w:p>
  </w:footnote>
  <w:footnote w:type="continuationSeparator" w:id="0">
    <w:p w:rsidR="009F33A7" w:rsidRDefault="009F33A7" w:rsidP="00C0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58" w:rsidRPr="00C05558" w:rsidRDefault="00C05558"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8"/>
    <w:rsid w:val="0009190B"/>
    <w:rsid w:val="00295370"/>
    <w:rsid w:val="002F045B"/>
    <w:rsid w:val="003126FD"/>
    <w:rsid w:val="003143F9"/>
    <w:rsid w:val="0031599C"/>
    <w:rsid w:val="00385336"/>
    <w:rsid w:val="003F3857"/>
    <w:rsid w:val="005056F2"/>
    <w:rsid w:val="005B1C8C"/>
    <w:rsid w:val="00611B03"/>
    <w:rsid w:val="006E580B"/>
    <w:rsid w:val="00884E87"/>
    <w:rsid w:val="008A1BE0"/>
    <w:rsid w:val="008D7434"/>
    <w:rsid w:val="00974339"/>
    <w:rsid w:val="009F33A7"/>
    <w:rsid w:val="00A13665"/>
    <w:rsid w:val="00C05558"/>
    <w:rsid w:val="00C44B89"/>
    <w:rsid w:val="00D03E19"/>
    <w:rsid w:val="00D84932"/>
    <w:rsid w:val="00DE4AB2"/>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4FFC"/>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character" w:styleId="Hyperlink">
    <w:name w:val="Hyperlink"/>
    <w:basedOn w:val="Fontepargpadro"/>
    <w:uiPriority w:val="99"/>
    <w:unhideWhenUsed/>
    <w:rsid w:val="008D7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65526">
      <w:bodyDiv w:val="1"/>
      <w:marLeft w:val="0"/>
      <w:marRight w:val="0"/>
      <w:marTop w:val="0"/>
      <w:marBottom w:val="0"/>
      <w:divBdr>
        <w:top w:val="none" w:sz="0" w:space="0" w:color="auto"/>
        <w:left w:val="none" w:sz="0" w:space="0" w:color="auto"/>
        <w:bottom w:val="none" w:sz="0" w:space="0" w:color="auto"/>
        <w:right w:val="none" w:sz="0" w:space="0" w:color="auto"/>
      </w:divBdr>
    </w:div>
    <w:div w:id="14230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nacotini@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543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Aluno IESVAP</cp:lastModifiedBy>
  <cp:revision>10</cp:revision>
  <dcterms:created xsi:type="dcterms:W3CDTF">2019-10-18T12:59:00Z</dcterms:created>
  <dcterms:modified xsi:type="dcterms:W3CDTF">2019-10-28T19:12:00Z</dcterms:modified>
</cp:coreProperties>
</file>