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F1" w:rsidRPr="007D2B56" w:rsidRDefault="00716CA9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EXPERIÊNCIAS DE</w:t>
      </w:r>
      <w:r w:rsidRPr="00716C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716CA9">
        <w:rPr>
          <w:rFonts w:ascii="Arial" w:hAnsi="Arial" w:cs="Arial"/>
          <w:b/>
          <w:bCs/>
          <w:sz w:val="28"/>
          <w:szCs w:val="28"/>
        </w:rPr>
        <w:t>ENFERMEIROS NA EDUCAÇÃO PARA O AUTOCUIDADO DE PACIENTES EM TRATAMENTO DE DIÁLISE PERITONEAL AMBULATORIAL CONTÍNUA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41BF1" w:rsidRPr="007D2B56" w:rsidRDefault="005E46FD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Evanio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1847C9" w:rsidRPr="001847C9">
        <w:rPr>
          <w:rFonts w:ascii="Arial" w:hAnsi="Arial" w:cs="Arial"/>
          <w:sz w:val="20"/>
          <w:szCs w:val="20"/>
        </w:rPr>
        <w:t>Helder Delano Barboza de Farias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Romildo Armindo </w:t>
      </w:r>
      <w:r w:rsidR="001847C9">
        <w:rPr>
          <w:rFonts w:ascii="Arial" w:hAnsi="Arial" w:cs="Arial"/>
          <w:sz w:val="20"/>
          <w:szCs w:val="20"/>
        </w:rPr>
        <w:t>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1847C9" w:rsidRPr="001847C9">
        <w:rPr>
          <w:rFonts w:ascii="Arial" w:hAnsi="Arial" w:cs="Arial"/>
          <w:sz w:val="20"/>
          <w:szCs w:val="20"/>
        </w:rPr>
        <w:t>Yolanda Gomes Torres Pinto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bookmarkStart w:id="0" w:name="_Hlk9715990"/>
      <w:proofErr w:type="spellStart"/>
      <w:r w:rsidR="002F59B5">
        <w:rPr>
          <w:rFonts w:ascii="Arial" w:hAnsi="Arial" w:cs="Arial"/>
          <w:sz w:val="20"/>
          <w:szCs w:val="20"/>
        </w:rPr>
        <w:t>Jhonatas</w:t>
      </w:r>
      <w:proofErr w:type="spellEnd"/>
      <w:r w:rsidR="002F59B5">
        <w:rPr>
          <w:rFonts w:ascii="Arial" w:hAnsi="Arial" w:cs="Arial"/>
          <w:sz w:val="20"/>
          <w:szCs w:val="20"/>
        </w:rPr>
        <w:t xml:space="preserve"> Assunção Lima</w:t>
      </w:r>
      <w:bookmarkEnd w:id="0"/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="001847C9" w:rsidRPr="001847C9">
        <w:rPr>
          <w:rFonts w:ascii="Arial" w:hAnsi="Arial" w:cs="Arial"/>
          <w:sz w:val="20"/>
          <w:szCs w:val="20"/>
        </w:rPr>
        <w:t>Alayde Ricardo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C972AA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1847C9">
        <w:rPr>
          <w:rFonts w:ascii="Arial" w:hAnsi="Arial" w:cs="Arial"/>
          <w:sz w:val="20"/>
          <w:szCs w:val="20"/>
        </w:rPr>
        <w:t>Enfermeiro, Mestre em Pesquisa em Saúde, Faculdade Cesmac do Sertão, evanionet@hotmail.com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1847C9">
        <w:rPr>
          <w:rFonts w:ascii="Arial" w:hAnsi="Arial" w:cs="Arial"/>
          <w:sz w:val="20"/>
          <w:szCs w:val="20"/>
        </w:rPr>
        <w:t>Enfermeiro,</w:t>
      </w:r>
      <w:r w:rsidR="00C972AA">
        <w:rPr>
          <w:rFonts w:ascii="Arial" w:hAnsi="Arial" w:cs="Arial"/>
          <w:sz w:val="20"/>
          <w:szCs w:val="20"/>
        </w:rPr>
        <w:t xml:space="preserve"> </w:t>
      </w:r>
      <w:r w:rsidR="001847C9">
        <w:rPr>
          <w:rFonts w:ascii="Arial" w:hAnsi="Arial" w:cs="Arial"/>
          <w:sz w:val="20"/>
          <w:szCs w:val="20"/>
        </w:rPr>
        <w:t>Docente da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C972AA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r w:rsidR="001847C9">
        <w:rPr>
          <w:rFonts w:ascii="Arial" w:hAnsi="Arial" w:cs="Arial"/>
          <w:sz w:val="20"/>
          <w:szCs w:val="20"/>
        </w:rPr>
        <w:t>Enfermeir</w:t>
      </w:r>
      <w:r w:rsidR="001847C9">
        <w:rPr>
          <w:rFonts w:ascii="Arial" w:hAnsi="Arial" w:cs="Arial"/>
          <w:sz w:val="20"/>
          <w:szCs w:val="20"/>
        </w:rPr>
        <w:t>o</w:t>
      </w:r>
      <w:r w:rsidR="001847C9">
        <w:rPr>
          <w:rFonts w:ascii="Arial" w:hAnsi="Arial" w:cs="Arial"/>
          <w:sz w:val="20"/>
          <w:szCs w:val="20"/>
        </w:rPr>
        <w:t>, Docente da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C972AA">
        <w:rPr>
          <w:rFonts w:ascii="Arial" w:hAnsi="Arial" w:cs="Arial"/>
          <w:sz w:val="20"/>
          <w:szCs w:val="20"/>
        </w:rPr>
        <w:t>Enfermeir</w:t>
      </w:r>
      <w:r w:rsidR="00C972AA">
        <w:rPr>
          <w:rFonts w:ascii="Arial" w:hAnsi="Arial" w:cs="Arial"/>
          <w:sz w:val="20"/>
          <w:szCs w:val="20"/>
        </w:rPr>
        <w:t>a</w:t>
      </w:r>
      <w:r w:rsidR="00C972AA">
        <w:rPr>
          <w:rFonts w:ascii="Arial" w:hAnsi="Arial" w:cs="Arial"/>
          <w:sz w:val="20"/>
          <w:szCs w:val="20"/>
        </w:rPr>
        <w:t>, Docente da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C972AA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C972A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C972AA">
        <w:rPr>
          <w:rFonts w:ascii="Arial" w:hAnsi="Arial" w:cs="Arial"/>
          <w:sz w:val="20"/>
          <w:szCs w:val="20"/>
        </w:rPr>
        <w:t>Enfermeir</w:t>
      </w:r>
      <w:r w:rsidR="00D8465D">
        <w:rPr>
          <w:rFonts w:ascii="Arial" w:hAnsi="Arial" w:cs="Arial"/>
          <w:sz w:val="20"/>
          <w:szCs w:val="20"/>
        </w:rPr>
        <w:t xml:space="preserve">o, Secretaria Municipal de Porto da Folha – SE; </w:t>
      </w:r>
      <w:r w:rsidR="00D8465D">
        <w:rPr>
          <w:rFonts w:ascii="Arial" w:hAnsi="Arial" w:cs="Arial"/>
          <w:sz w:val="20"/>
          <w:szCs w:val="20"/>
          <w:vertAlign w:val="superscript"/>
        </w:rPr>
        <w:t>6</w:t>
      </w:r>
      <w:r w:rsidR="00C972AA">
        <w:rPr>
          <w:rFonts w:ascii="Arial" w:hAnsi="Arial" w:cs="Arial"/>
          <w:sz w:val="20"/>
          <w:szCs w:val="20"/>
        </w:rPr>
        <w:t xml:space="preserve"> </w:t>
      </w:r>
      <w:r w:rsidR="00D8465D">
        <w:rPr>
          <w:rFonts w:ascii="Arial" w:hAnsi="Arial" w:cs="Arial"/>
          <w:sz w:val="20"/>
          <w:szCs w:val="20"/>
        </w:rPr>
        <w:t xml:space="preserve">Enfermeira, </w:t>
      </w:r>
      <w:bookmarkStart w:id="1" w:name="_GoBack"/>
      <w:bookmarkEnd w:id="1"/>
      <w:r w:rsidR="00C972AA">
        <w:rPr>
          <w:rFonts w:ascii="Arial" w:hAnsi="Arial" w:cs="Arial"/>
          <w:sz w:val="20"/>
          <w:szCs w:val="20"/>
        </w:rPr>
        <w:t xml:space="preserve">Mestre em Educação em Saúde, </w:t>
      </w:r>
      <w:r w:rsidR="00C972AA">
        <w:rPr>
          <w:rFonts w:ascii="Arial" w:hAnsi="Arial" w:cs="Arial"/>
          <w:sz w:val="20"/>
          <w:szCs w:val="20"/>
        </w:rPr>
        <w:t>Docente da faculdade Cesmac do Sertão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9278CA" w:rsidRDefault="00541BF1" w:rsidP="002724C8">
      <w:pPr>
        <w:pStyle w:val="Default"/>
        <w:jc w:val="both"/>
        <w:rPr>
          <w:bCs/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716CA9" w:rsidRPr="00716CA9">
        <w:rPr>
          <w:bCs/>
          <w:sz w:val="22"/>
          <w:szCs w:val="22"/>
        </w:rPr>
        <w:t>Paciente com Insuficiência Renal Crônica (IRC), quando ingressa em programa de Diálise Peritoneal Ambulatorial Cont</w:t>
      </w:r>
      <w:r w:rsidR="0078108B">
        <w:rPr>
          <w:bCs/>
          <w:sz w:val="22"/>
          <w:szCs w:val="22"/>
        </w:rPr>
        <w:t>ínua</w:t>
      </w:r>
      <w:r w:rsidR="00716CA9" w:rsidRPr="00716CA9">
        <w:rPr>
          <w:bCs/>
          <w:sz w:val="22"/>
          <w:szCs w:val="22"/>
        </w:rPr>
        <w:t xml:space="preserve"> (DPAC) vivencia diversas mudanças no cotidiano. Necessitando de cuidados específicos, muitos deles requer autocuidado. Nesse contexto o enfermeiro tem papel importante na sensibilização desses grupos de paciente.</w:t>
      </w:r>
      <w:r w:rsidR="00716CA9">
        <w:rPr>
          <w:color w:val="auto"/>
          <w:sz w:val="22"/>
          <w:szCs w:val="22"/>
        </w:rPr>
        <w:t xml:space="preserve"> </w:t>
      </w:r>
      <w:r w:rsidRPr="007D2B56">
        <w:rPr>
          <w:b/>
          <w:color w:val="auto"/>
          <w:sz w:val="22"/>
          <w:szCs w:val="22"/>
        </w:rPr>
        <w:t>OBJETIVOS:</w:t>
      </w:r>
      <w:r w:rsidRPr="007D2B56">
        <w:rPr>
          <w:color w:val="auto"/>
          <w:sz w:val="22"/>
          <w:szCs w:val="22"/>
        </w:rPr>
        <w:t xml:space="preserve"> </w:t>
      </w:r>
      <w:r w:rsidR="00716CA9" w:rsidRPr="00716CA9">
        <w:rPr>
          <w:color w:val="auto"/>
          <w:sz w:val="22"/>
          <w:szCs w:val="22"/>
        </w:rPr>
        <w:t xml:space="preserve">Relatar </w:t>
      </w:r>
      <w:r w:rsidR="00716CA9">
        <w:rPr>
          <w:color w:val="auto"/>
          <w:sz w:val="22"/>
          <w:szCs w:val="22"/>
        </w:rPr>
        <w:t>as experiencias dos profissionais de enfermagem nas</w:t>
      </w:r>
      <w:r w:rsidR="00716CA9" w:rsidRPr="00716CA9">
        <w:rPr>
          <w:color w:val="auto"/>
          <w:sz w:val="22"/>
          <w:szCs w:val="22"/>
        </w:rPr>
        <w:t xml:space="preserve"> atividades de educação em serviços de diálise peritoneal </w:t>
      </w:r>
      <w:r w:rsidR="00716CA9">
        <w:rPr>
          <w:color w:val="auto"/>
          <w:sz w:val="22"/>
          <w:szCs w:val="22"/>
        </w:rPr>
        <w:t xml:space="preserve">para a </w:t>
      </w:r>
      <w:r w:rsidR="00716CA9" w:rsidRPr="00716CA9">
        <w:rPr>
          <w:color w:val="auto"/>
          <w:sz w:val="22"/>
          <w:szCs w:val="22"/>
        </w:rPr>
        <w:t>prevenção de infeção</w:t>
      </w:r>
      <w:r w:rsidR="00716CA9">
        <w:rPr>
          <w:color w:val="auto"/>
          <w:sz w:val="22"/>
          <w:szCs w:val="22"/>
        </w:rPr>
        <w:t xml:space="preserve">, tendo como estratégia o autocuidado. </w:t>
      </w:r>
      <w:r w:rsidR="004159F5" w:rsidRPr="007D2B56">
        <w:rPr>
          <w:b/>
          <w:bCs/>
          <w:color w:val="auto"/>
          <w:sz w:val="22"/>
          <w:szCs w:val="22"/>
        </w:rPr>
        <w:t xml:space="preserve">MÉTODO: </w:t>
      </w:r>
      <w:r w:rsidR="00716CA9" w:rsidRPr="00716CA9">
        <w:rPr>
          <w:color w:val="auto"/>
          <w:sz w:val="22"/>
          <w:szCs w:val="22"/>
        </w:rPr>
        <w:t xml:space="preserve">Trata-se de um relato de experiencia de profissionais enfermeiros em </w:t>
      </w:r>
      <w:r w:rsidR="00716CA9">
        <w:rPr>
          <w:color w:val="auto"/>
          <w:sz w:val="22"/>
          <w:szCs w:val="22"/>
        </w:rPr>
        <w:t xml:space="preserve">um </w:t>
      </w:r>
      <w:r w:rsidR="00716CA9" w:rsidRPr="00716CA9">
        <w:rPr>
          <w:color w:val="auto"/>
          <w:sz w:val="22"/>
          <w:szCs w:val="22"/>
        </w:rPr>
        <w:t>serviço de DPAC</w:t>
      </w:r>
      <w:r w:rsidR="00716CA9">
        <w:rPr>
          <w:color w:val="auto"/>
          <w:sz w:val="22"/>
          <w:szCs w:val="22"/>
        </w:rPr>
        <w:t xml:space="preserve"> em uma cidade do agreste alagoano. Nessa abordagem a experiência se deu através das </w:t>
      </w:r>
      <w:r w:rsidR="00716CA9" w:rsidRPr="00716CA9">
        <w:rPr>
          <w:color w:val="auto"/>
          <w:sz w:val="22"/>
          <w:szCs w:val="22"/>
        </w:rPr>
        <w:t xml:space="preserve">atividades </w:t>
      </w:r>
      <w:r w:rsidR="00716CA9">
        <w:rPr>
          <w:color w:val="auto"/>
          <w:sz w:val="22"/>
          <w:szCs w:val="22"/>
        </w:rPr>
        <w:t xml:space="preserve">realizadas com o intuito de </w:t>
      </w:r>
      <w:r w:rsidR="00716CA9" w:rsidRPr="00716CA9">
        <w:rPr>
          <w:color w:val="auto"/>
          <w:sz w:val="22"/>
          <w:szCs w:val="22"/>
        </w:rPr>
        <w:t>preve</w:t>
      </w:r>
      <w:r w:rsidR="00716CA9">
        <w:rPr>
          <w:color w:val="auto"/>
          <w:sz w:val="22"/>
          <w:szCs w:val="22"/>
        </w:rPr>
        <w:t>nir</w:t>
      </w:r>
      <w:r w:rsidR="00716CA9" w:rsidRPr="00716CA9">
        <w:rPr>
          <w:color w:val="auto"/>
          <w:sz w:val="22"/>
          <w:szCs w:val="22"/>
        </w:rPr>
        <w:t xml:space="preserve"> infecção </w:t>
      </w:r>
      <w:r w:rsidR="00716CA9">
        <w:rPr>
          <w:color w:val="auto"/>
          <w:sz w:val="22"/>
          <w:szCs w:val="22"/>
        </w:rPr>
        <w:t xml:space="preserve">de acesso de diálise peritoneal </w:t>
      </w:r>
      <w:r w:rsidR="00716CA9" w:rsidRPr="00716CA9">
        <w:rPr>
          <w:color w:val="auto"/>
          <w:sz w:val="22"/>
          <w:szCs w:val="22"/>
        </w:rPr>
        <w:t xml:space="preserve">decorrente </w:t>
      </w:r>
      <w:r w:rsidR="00716CA9">
        <w:rPr>
          <w:color w:val="auto"/>
          <w:sz w:val="22"/>
          <w:szCs w:val="22"/>
        </w:rPr>
        <w:t>de infecção bacteriana devido a</w:t>
      </w:r>
      <w:r w:rsidR="00716CA9" w:rsidRPr="00716CA9">
        <w:rPr>
          <w:color w:val="auto"/>
          <w:sz w:val="22"/>
          <w:szCs w:val="22"/>
        </w:rPr>
        <w:t xml:space="preserve"> falta do autocuidado. </w:t>
      </w:r>
      <w:r w:rsidR="00716CA9">
        <w:rPr>
          <w:color w:val="auto"/>
          <w:sz w:val="22"/>
          <w:szCs w:val="22"/>
        </w:rPr>
        <w:t xml:space="preserve">Para tal, as </w:t>
      </w:r>
      <w:r w:rsidR="00716CA9" w:rsidRPr="00716CA9">
        <w:rPr>
          <w:color w:val="auto"/>
          <w:sz w:val="22"/>
          <w:szCs w:val="22"/>
        </w:rPr>
        <w:t xml:space="preserve">atividades </w:t>
      </w:r>
      <w:r w:rsidR="00716CA9">
        <w:rPr>
          <w:color w:val="auto"/>
          <w:sz w:val="22"/>
          <w:szCs w:val="22"/>
        </w:rPr>
        <w:t xml:space="preserve">foram </w:t>
      </w:r>
      <w:r w:rsidR="00716CA9" w:rsidRPr="00716CA9">
        <w:rPr>
          <w:color w:val="auto"/>
          <w:sz w:val="22"/>
          <w:szCs w:val="22"/>
        </w:rPr>
        <w:t xml:space="preserve">realizadas </w:t>
      </w:r>
      <w:r w:rsidR="00716CA9">
        <w:rPr>
          <w:color w:val="auto"/>
          <w:sz w:val="22"/>
          <w:szCs w:val="22"/>
        </w:rPr>
        <w:t>em ambulatório hospi</w:t>
      </w:r>
      <w:r w:rsidR="0078108B">
        <w:rPr>
          <w:color w:val="auto"/>
          <w:sz w:val="22"/>
          <w:szCs w:val="22"/>
        </w:rPr>
        <w:t>talar através de c</w:t>
      </w:r>
      <w:r w:rsidR="00716CA9" w:rsidRPr="00716CA9">
        <w:rPr>
          <w:color w:val="auto"/>
          <w:sz w:val="22"/>
          <w:szCs w:val="22"/>
        </w:rPr>
        <w:t>onsultas de rotina</w:t>
      </w:r>
      <w:r w:rsidR="004159F5" w:rsidRPr="007D2B56">
        <w:rPr>
          <w:color w:val="auto"/>
          <w:sz w:val="22"/>
          <w:szCs w:val="22"/>
        </w:rPr>
        <w:t>.</w:t>
      </w:r>
      <w:r w:rsidR="00716CA9">
        <w:rPr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 xml:space="preserve">RESULTADOS: </w:t>
      </w:r>
      <w:r w:rsidR="00716CA9" w:rsidRPr="00716CA9">
        <w:rPr>
          <w:color w:val="auto"/>
          <w:sz w:val="22"/>
          <w:szCs w:val="22"/>
        </w:rPr>
        <w:t>Das principais atividades</w:t>
      </w:r>
      <w:r w:rsidR="0078108B">
        <w:rPr>
          <w:color w:val="auto"/>
          <w:sz w:val="22"/>
          <w:szCs w:val="22"/>
        </w:rPr>
        <w:t xml:space="preserve"> realizadas, </w:t>
      </w:r>
      <w:r w:rsidR="009278CA">
        <w:rPr>
          <w:color w:val="auto"/>
          <w:sz w:val="22"/>
          <w:szCs w:val="22"/>
        </w:rPr>
        <w:t>para</w:t>
      </w:r>
      <w:r w:rsidR="0078108B">
        <w:rPr>
          <w:color w:val="auto"/>
          <w:sz w:val="22"/>
          <w:szCs w:val="22"/>
        </w:rPr>
        <w:t xml:space="preserve"> prevenção de infecção</w:t>
      </w:r>
      <w:r w:rsidR="009278CA">
        <w:rPr>
          <w:color w:val="auto"/>
          <w:sz w:val="22"/>
          <w:szCs w:val="22"/>
        </w:rPr>
        <w:t xml:space="preserve"> </w:t>
      </w:r>
      <w:r w:rsidR="0078108B">
        <w:rPr>
          <w:color w:val="auto"/>
          <w:sz w:val="22"/>
          <w:szCs w:val="22"/>
        </w:rPr>
        <w:t xml:space="preserve">foi a técnica da </w:t>
      </w:r>
      <w:r w:rsidR="00716CA9" w:rsidRPr="00716CA9">
        <w:rPr>
          <w:color w:val="auto"/>
          <w:sz w:val="22"/>
          <w:szCs w:val="22"/>
        </w:rPr>
        <w:t>lavagem adequadas das mãos</w:t>
      </w:r>
      <w:r w:rsidR="0078108B">
        <w:rPr>
          <w:color w:val="auto"/>
          <w:sz w:val="22"/>
          <w:szCs w:val="22"/>
        </w:rPr>
        <w:t xml:space="preserve">. </w:t>
      </w:r>
      <w:r w:rsidR="009278CA">
        <w:rPr>
          <w:color w:val="auto"/>
          <w:sz w:val="22"/>
          <w:szCs w:val="22"/>
        </w:rPr>
        <w:t>A</w:t>
      </w:r>
      <w:r w:rsidR="0078108B">
        <w:rPr>
          <w:color w:val="auto"/>
          <w:sz w:val="22"/>
          <w:szCs w:val="22"/>
        </w:rPr>
        <w:t xml:space="preserve">bordada na área hospitalar também </w:t>
      </w:r>
      <w:r w:rsidR="009278CA">
        <w:rPr>
          <w:color w:val="auto"/>
          <w:sz w:val="22"/>
          <w:szCs w:val="22"/>
        </w:rPr>
        <w:t xml:space="preserve">apresenta importante papel </w:t>
      </w:r>
      <w:r w:rsidR="0078108B">
        <w:rPr>
          <w:color w:val="auto"/>
          <w:sz w:val="22"/>
          <w:szCs w:val="22"/>
        </w:rPr>
        <w:t>no combate das infecções</w:t>
      </w:r>
      <w:r w:rsidR="009278CA">
        <w:rPr>
          <w:color w:val="auto"/>
          <w:sz w:val="22"/>
          <w:szCs w:val="22"/>
        </w:rPr>
        <w:t xml:space="preserve"> ambulatorial</w:t>
      </w:r>
      <w:r w:rsidR="0078108B">
        <w:rPr>
          <w:color w:val="auto"/>
          <w:sz w:val="22"/>
          <w:szCs w:val="22"/>
        </w:rPr>
        <w:t xml:space="preserve">. </w:t>
      </w:r>
      <w:r w:rsidR="009278CA">
        <w:rPr>
          <w:color w:val="auto"/>
          <w:sz w:val="22"/>
          <w:szCs w:val="22"/>
        </w:rPr>
        <w:t>O</w:t>
      </w:r>
      <w:r w:rsidR="0078108B">
        <w:rPr>
          <w:color w:val="auto"/>
          <w:sz w:val="22"/>
          <w:szCs w:val="22"/>
        </w:rPr>
        <w:t xml:space="preserve">s </w:t>
      </w:r>
      <w:r w:rsidR="00716CA9" w:rsidRPr="00716CA9">
        <w:rPr>
          <w:color w:val="auto"/>
          <w:sz w:val="22"/>
          <w:szCs w:val="22"/>
        </w:rPr>
        <w:t xml:space="preserve">cuidados com ambiente </w:t>
      </w:r>
      <w:r w:rsidR="0078108B">
        <w:rPr>
          <w:color w:val="auto"/>
          <w:sz w:val="22"/>
          <w:szCs w:val="22"/>
        </w:rPr>
        <w:t xml:space="preserve">domiciliar utilizado </w:t>
      </w:r>
      <w:r w:rsidR="00392589">
        <w:rPr>
          <w:color w:val="auto"/>
          <w:sz w:val="22"/>
          <w:szCs w:val="22"/>
        </w:rPr>
        <w:t>para o tratamento</w:t>
      </w:r>
      <w:r w:rsidR="009278CA">
        <w:rPr>
          <w:color w:val="auto"/>
          <w:sz w:val="22"/>
          <w:szCs w:val="22"/>
        </w:rPr>
        <w:t xml:space="preserve"> e</w:t>
      </w:r>
      <w:r w:rsidR="00716CA9" w:rsidRPr="00716CA9">
        <w:rPr>
          <w:color w:val="auto"/>
          <w:sz w:val="22"/>
          <w:szCs w:val="22"/>
        </w:rPr>
        <w:t xml:space="preserve"> enxovais também foram abordados</w:t>
      </w:r>
      <w:r w:rsidR="00392589">
        <w:rPr>
          <w:color w:val="auto"/>
          <w:sz w:val="22"/>
          <w:szCs w:val="22"/>
        </w:rPr>
        <w:t xml:space="preserve">, </w:t>
      </w:r>
      <w:r w:rsidR="009278CA">
        <w:rPr>
          <w:color w:val="auto"/>
          <w:sz w:val="22"/>
          <w:szCs w:val="22"/>
        </w:rPr>
        <w:t>manter sempre limpos e secos</w:t>
      </w:r>
      <w:r w:rsidR="00392589">
        <w:rPr>
          <w:color w:val="auto"/>
          <w:sz w:val="22"/>
          <w:szCs w:val="22"/>
        </w:rPr>
        <w:t xml:space="preserve">. </w:t>
      </w:r>
      <w:r w:rsidR="00716CA9" w:rsidRPr="00716CA9">
        <w:rPr>
          <w:color w:val="auto"/>
          <w:sz w:val="22"/>
          <w:szCs w:val="22"/>
        </w:rPr>
        <w:t xml:space="preserve">Mesmo a maioria dos pacientes apresentando baixa escolaridade o conhecimento </w:t>
      </w:r>
      <w:r w:rsidR="00392589">
        <w:rPr>
          <w:color w:val="auto"/>
          <w:sz w:val="22"/>
          <w:szCs w:val="22"/>
        </w:rPr>
        <w:t>a respeito de</w:t>
      </w:r>
      <w:r w:rsidR="00716CA9" w:rsidRPr="00716CA9">
        <w:rPr>
          <w:color w:val="auto"/>
          <w:sz w:val="22"/>
          <w:szCs w:val="22"/>
        </w:rPr>
        <w:t xml:space="preserve"> bactérias </w:t>
      </w:r>
      <w:r w:rsidR="00392589">
        <w:rPr>
          <w:color w:val="auto"/>
          <w:sz w:val="22"/>
          <w:szCs w:val="22"/>
        </w:rPr>
        <w:t>não deixou de ser abordado</w:t>
      </w:r>
      <w:r w:rsidR="00716CA9" w:rsidRPr="00716CA9">
        <w:rPr>
          <w:color w:val="auto"/>
          <w:sz w:val="22"/>
          <w:szCs w:val="22"/>
        </w:rPr>
        <w:t xml:space="preserve">, para melhorar </w:t>
      </w:r>
      <w:r w:rsidR="00392589">
        <w:rPr>
          <w:color w:val="auto"/>
          <w:sz w:val="22"/>
          <w:szCs w:val="22"/>
        </w:rPr>
        <w:t xml:space="preserve">a compreensão </w:t>
      </w:r>
      <w:r w:rsidR="009278CA">
        <w:rPr>
          <w:color w:val="auto"/>
          <w:sz w:val="22"/>
          <w:szCs w:val="22"/>
        </w:rPr>
        <w:t>d</w:t>
      </w:r>
      <w:r w:rsidR="00392589">
        <w:rPr>
          <w:color w:val="auto"/>
          <w:sz w:val="22"/>
          <w:szCs w:val="22"/>
        </w:rPr>
        <w:t xml:space="preserve">essa temática, </w:t>
      </w:r>
      <w:r w:rsidR="00716CA9" w:rsidRPr="00716CA9">
        <w:rPr>
          <w:color w:val="auto"/>
          <w:sz w:val="22"/>
          <w:szCs w:val="22"/>
        </w:rPr>
        <w:t>foram utilizados desenhos</w:t>
      </w:r>
      <w:r w:rsidR="00392589">
        <w:rPr>
          <w:color w:val="auto"/>
          <w:sz w:val="22"/>
          <w:szCs w:val="22"/>
        </w:rPr>
        <w:t>, fotos e figuras de bactérias, fungos</w:t>
      </w:r>
      <w:r w:rsidR="009278CA">
        <w:rPr>
          <w:color w:val="auto"/>
          <w:sz w:val="22"/>
          <w:szCs w:val="22"/>
        </w:rPr>
        <w:t xml:space="preserve"> e </w:t>
      </w:r>
      <w:r w:rsidR="00392589">
        <w:rPr>
          <w:color w:val="auto"/>
          <w:sz w:val="22"/>
          <w:szCs w:val="22"/>
        </w:rPr>
        <w:t>secreção</w:t>
      </w:r>
      <w:r w:rsidR="009278CA">
        <w:rPr>
          <w:color w:val="auto"/>
          <w:sz w:val="22"/>
          <w:szCs w:val="22"/>
        </w:rPr>
        <w:t xml:space="preserve"> </w:t>
      </w:r>
      <w:r w:rsidR="00392589">
        <w:rPr>
          <w:color w:val="auto"/>
          <w:sz w:val="22"/>
          <w:szCs w:val="22"/>
        </w:rPr>
        <w:t xml:space="preserve">de peritonite. </w:t>
      </w:r>
      <w:r w:rsidR="002724C8" w:rsidRPr="007D2B56">
        <w:rPr>
          <w:b/>
          <w:bCs/>
          <w:color w:val="auto"/>
          <w:sz w:val="22"/>
          <w:szCs w:val="22"/>
        </w:rPr>
        <w:t>CONCLUSÃO:</w:t>
      </w:r>
      <w:r w:rsidR="009278CA">
        <w:rPr>
          <w:bCs/>
          <w:color w:val="auto"/>
          <w:sz w:val="22"/>
          <w:szCs w:val="22"/>
        </w:rPr>
        <w:t xml:space="preserve"> </w:t>
      </w:r>
      <w:r w:rsidR="009278CA">
        <w:rPr>
          <w:color w:val="auto"/>
          <w:sz w:val="22"/>
          <w:szCs w:val="22"/>
        </w:rPr>
        <w:t>Estas formas l</w:t>
      </w:r>
      <w:r w:rsidR="009278CA" w:rsidRPr="00716CA9">
        <w:rPr>
          <w:color w:val="auto"/>
          <w:sz w:val="22"/>
          <w:szCs w:val="22"/>
        </w:rPr>
        <w:t>údica</w:t>
      </w:r>
      <w:r w:rsidR="009278CA">
        <w:rPr>
          <w:color w:val="auto"/>
          <w:sz w:val="22"/>
          <w:szCs w:val="22"/>
        </w:rPr>
        <w:t xml:space="preserve">s </w:t>
      </w:r>
      <w:r w:rsidR="009278CA" w:rsidRPr="00716CA9">
        <w:rPr>
          <w:color w:val="auto"/>
          <w:sz w:val="22"/>
          <w:szCs w:val="22"/>
        </w:rPr>
        <w:t>demonstra</w:t>
      </w:r>
      <w:r w:rsidR="009278CA">
        <w:rPr>
          <w:color w:val="auto"/>
          <w:sz w:val="22"/>
          <w:szCs w:val="22"/>
        </w:rPr>
        <w:t>ram</w:t>
      </w:r>
      <w:r w:rsidR="009278CA" w:rsidRPr="00716CA9">
        <w:rPr>
          <w:color w:val="auto"/>
          <w:sz w:val="22"/>
          <w:szCs w:val="22"/>
        </w:rPr>
        <w:t xml:space="preserve"> resultado</w:t>
      </w:r>
      <w:r w:rsidR="009278CA">
        <w:rPr>
          <w:color w:val="auto"/>
          <w:sz w:val="22"/>
          <w:szCs w:val="22"/>
        </w:rPr>
        <w:t>s</w:t>
      </w:r>
      <w:r w:rsidR="009278CA" w:rsidRPr="00716CA9">
        <w:rPr>
          <w:color w:val="auto"/>
          <w:sz w:val="22"/>
          <w:szCs w:val="22"/>
        </w:rPr>
        <w:t xml:space="preserve"> satisfatório</w:t>
      </w:r>
      <w:r w:rsidR="009278CA">
        <w:rPr>
          <w:color w:val="auto"/>
          <w:sz w:val="22"/>
          <w:szCs w:val="22"/>
        </w:rPr>
        <w:t>s, reduzindo internamento hospitalar por infecção</w:t>
      </w:r>
      <w:r w:rsidR="009278CA">
        <w:rPr>
          <w:color w:val="auto"/>
          <w:sz w:val="22"/>
          <w:szCs w:val="22"/>
        </w:rPr>
        <w:t xml:space="preserve">, </w:t>
      </w:r>
      <w:r w:rsidR="009278CA">
        <w:rPr>
          <w:bCs/>
          <w:color w:val="auto"/>
          <w:sz w:val="22"/>
          <w:szCs w:val="22"/>
        </w:rPr>
        <w:t>evidenciando que o enfermeiro apresenta papel fundamental no controle de infecção através do processo de educação.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716CA9" w:rsidRPr="00716CA9">
        <w:rPr>
          <w:color w:val="auto"/>
          <w:sz w:val="22"/>
          <w:szCs w:val="22"/>
        </w:rPr>
        <w:t xml:space="preserve">Dialise. Dialise Peritoneal ambulatorial </w:t>
      </w:r>
      <w:r w:rsidR="00392589">
        <w:rPr>
          <w:color w:val="auto"/>
          <w:sz w:val="22"/>
          <w:szCs w:val="22"/>
        </w:rPr>
        <w:t>c</w:t>
      </w:r>
      <w:r w:rsidR="00716CA9" w:rsidRPr="00716CA9">
        <w:rPr>
          <w:color w:val="auto"/>
          <w:sz w:val="22"/>
          <w:szCs w:val="22"/>
        </w:rPr>
        <w:t>ontinua. Autocuidado. Educação em enfermagem</w:t>
      </w:r>
      <w:r w:rsidR="002724C8" w:rsidRPr="007D2B56">
        <w:rPr>
          <w:color w:val="auto"/>
          <w:sz w:val="22"/>
          <w:szCs w:val="22"/>
        </w:rPr>
        <w:t>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4159F5" w:rsidRDefault="006549C3" w:rsidP="004159F5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>:</w:t>
      </w:r>
    </w:p>
    <w:p w:rsidR="009E227F" w:rsidRPr="009E227F" w:rsidRDefault="009E227F" w:rsidP="009E227F">
      <w:pPr>
        <w:spacing w:after="0" w:line="240" w:lineRule="auto"/>
        <w:jc w:val="both"/>
        <w:rPr>
          <w:sz w:val="20"/>
          <w:szCs w:val="20"/>
        </w:rPr>
      </w:pPr>
    </w:p>
    <w:p w:rsidR="009E227F" w:rsidRDefault="00671354" w:rsidP="009E227F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671354">
        <w:rPr>
          <w:rFonts w:ascii="Arial" w:hAnsi="Arial" w:cs="Arial"/>
          <w:szCs w:val="20"/>
        </w:rPr>
        <w:t>VIEIRA</w:t>
      </w:r>
      <w:r w:rsidRPr="00671354">
        <w:rPr>
          <w:rFonts w:ascii="Arial" w:hAnsi="Arial" w:cs="Arial"/>
          <w:szCs w:val="20"/>
        </w:rPr>
        <w:t>, IF</w:t>
      </w:r>
      <w:r>
        <w:rPr>
          <w:rFonts w:ascii="Arial" w:hAnsi="Arial" w:cs="Arial"/>
          <w:szCs w:val="20"/>
        </w:rPr>
        <w:t>.</w:t>
      </w:r>
      <w:r w:rsidRPr="00671354">
        <w:rPr>
          <w:rFonts w:ascii="Arial" w:hAnsi="Arial" w:cs="Arial"/>
          <w:szCs w:val="20"/>
        </w:rPr>
        <w:t>O</w:t>
      </w:r>
      <w:r>
        <w:rPr>
          <w:rFonts w:ascii="Arial" w:hAnsi="Arial" w:cs="Arial"/>
          <w:szCs w:val="20"/>
        </w:rPr>
        <w:t xml:space="preserve">. et </w:t>
      </w:r>
      <w:proofErr w:type="spellStart"/>
      <w:r>
        <w:rPr>
          <w:rFonts w:ascii="Arial" w:hAnsi="Arial" w:cs="Arial"/>
          <w:szCs w:val="20"/>
        </w:rPr>
        <w:t xml:space="preserve">al. </w:t>
      </w:r>
      <w:proofErr w:type="spellEnd"/>
      <w:r w:rsidR="009E227F" w:rsidRPr="00671354">
        <w:rPr>
          <w:rFonts w:ascii="Arial" w:hAnsi="Arial" w:cs="Arial"/>
          <w:szCs w:val="20"/>
        </w:rPr>
        <w:t>A satisfação de pacientes em tratamento dialítico com relação aos cuidados do enfermeiro</w:t>
      </w:r>
      <w:r>
        <w:rPr>
          <w:rFonts w:ascii="Arial" w:hAnsi="Arial" w:cs="Arial"/>
          <w:szCs w:val="20"/>
        </w:rPr>
        <w:t xml:space="preserve">. </w:t>
      </w:r>
      <w:r w:rsidR="009E227F" w:rsidRPr="00671354">
        <w:rPr>
          <w:rFonts w:ascii="Arial" w:hAnsi="Arial" w:cs="Arial"/>
          <w:b/>
          <w:szCs w:val="20"/>
        </w:rPr>
        <w:t xml:space="preserve">Rev. </w:t>
      </w:r>
      <w:proofErr w:type="spellStart"/>
      <w:r w:rsidR="009E227F" w:rsidRPr="00671354">
        <w:rPr>
          <w:rFonts w:ascii="Arial" w:hAnsi="Arial" w:cs="Arial"/>
          <w:b/>
          <w:szCs w:val="20"/>
        </w:rPr>
        <w:t>enferm</w:t>
      </w:r>
      <w:proofErr w:type="spellEnd"/>
      <w:r w:rsidR="009E227F" w:rsidRPr="00671354">
        <w:rPr>
          <w:rFonts w:ascii="Arial" w:hAnsi="Arial" w:cs="Arial"/>
          <w:szCs w:val="20"/>
        </w:rPr>
        <w:t xml:space="preserve">. UERJ; </w:t>
      </w:r>
      <w:r>
        <w:rPr>
          <w:rFonts w:ascii="Arial" w:hAnsi="Arial" w:cs="Arial"/>
          <w:szCs w:val="20"/>
        </w:rPr>
        <w:t xml:space="preserve">n. </w:t>
      </w:r>
      <w:r w:rsidR="009E227F" w:rsidRPr="00671354">
        <w:rPr>
          <w:rFonts w:ascii="Arial" w:hAnsi="Arial" w:cs="Arial"/>
          <w:szCs w:val="20"/>
        </w:rPr>
        <w:t xml:space="preserve">26: e26480, </w:t>
      </w:r>
      <w:proofErr w:type="spellStart"/>
      <w:r w:rsidR="009E227F" w:rsidRPr="00671354">
        <w:rPr>
          <w:rFonts w:ascii="Arial" w:hAnsi="Arial" w:cs="Arial"/>
          <w:szCs w:val="20"/>
        </w:rPr>
        <w:t>jan.-dez</w:t>
      </w:r>
      <w:proofErr w:type="spellEnd"/>
      <w:r w:rsidR="009E227F" w:rsidRPr="00671354">
        <w:rPr>
          <w:rFonts w:ascii="Arial" w:hAnsi="Arial" w:cs="Arial"/>
          <w:szCs w:val="20"/>
        </w:rPr>
        <w:t>. 2018.</w:t>
      </w:r>
    </w:p>
    <w:p w:rsidR="00671354" w:rsidRDefault="00671354" w:rsidP="009E227F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71354" w:rsidRDefault="00671354" w:rsidP="00671354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671354">
        <w:rPr>
          <w:rFonts w:ascii="Arial" w:hAnsi="Arial" w:cs="Arial"/>
          <w:szCs w:val="20"/>
        </w:rPr>
        <w:t>PADILHA</w:t>
      </w:r>
      <w:r>
        <w:rPr>
          <w:rFonts w:ascii="Arial" w:hAnsi="Arial" w:cs="Arial"/>
          <w:szCs w:val="20"/>
        </w:rPr>
        <w:t xml:space="preserve">, </w:t>
      </w:r>
      <w:r w:rsidRPr="00671354">
        <w:rPr>
          <w:rFonts w:ascii="Arial" w:hAnsi="Arial" w:cs="Arial"/>
          <w:szCs w:val="20"/>
        </w:rPr>
        <w:t>F</w:t>
      </w:r>
      <w:r>
        <w:rPr>
          <w:rFonts w:ascii="Arial" w:hAnsi="Arial" w:cs="Arial"/>
          <w:szCs w:val="20"/>
        </w:rPr>
        <w:t xml:space="preserve">. et al. </w:t>
      </w:r>
      <w:r w:rsidRPr="00671354">
        <w:rPr>
          <w:rFonts w:ascii="Arial" w:hAnsi="Arial" w:cs="Arial"/>
          <w:szCs w:val="20"/>
        </w:rPr>
        <w:t>Necessidades de ações educativas-terapêuticas em um serviço de diálise renal no Brasil</w:t>
      </w:r>
      <w:r>
        <w:rPr>
          <w:rFonts w:ascii="Arial" w:hAnsi="Arial" w:cs="Arial"/>
          <w:szCs w:val="20"/>
        </w:rPr>
        <w:t xml:space="preserve">. </w:t>
      </w:r>
      <w:proofErr w:type="spellStart"/>
      <w:r w:rsidRPr="00671354">
        <w:rPr>
          <w:rFonts w:ascii="Arial" w:hAnsi="Arial" w:cs="Arial"/>
          <w:b/>
          <w:szCs w:val="20"/>
        </w:rPr>
        <w:t>Enferm</w:t>
      </w:r>
      <w:proofErr w:type="spellEnd"/>
      <w:r w:rsidRPr="00671354">
        <w:rPr>
          <w:rFonts w:ascii="Arial" w:hAnsi="Arial" w:cs="Arial"/>
          <w:b/>
          <w:szCs w:val="20"/>
        </w:rPr>
        <w:t xml:space="preserve">. </w:t>
      </w:r>
      <w:proofErr w:type="spellStart"/>
      <w:r w:rsidRPr="00671354">
        <w:rPr>
          <w:rFonts w:ascii="Arial" w:hAnsi="Arial" w:cs="Arial"/>
          <w:b/>
          <w:szCs w:val="20"/>
        </w:rPr>
        <w:t>nefrol</w:t>
      </w:r>
      <w:proofErr w:type="spellEnd"/>
      <w:r w:rsidRPr="00671354">
        <w:rPr>
          <w:rFonts w:ascii="Arial" w:hAnsi="Arial" w:cs="Arial"/>
          <w:szCs w:val="20"/>
        </w:rPr>
        <w:t xml:space="preserve">; </w:t>
      </w:r>
      <w:r>
        <w:rPr>
          <w:rFonts w:ascii="Arial" w:hAnsi="Arial" w:cs="Arial"/>
          <w:szCs w:val="20"/>
        </w:rPr>
        <w:t xml:space="preserve">n. </w:t>
      </w:r>
      <w:r w:rsidRPr="00671354">
        <w:rPr>
          <w:rFonts w:ascii="Arial" w:hAnsi="Arial" w:cs="Arial"/>
          <w:szCs w:val="20"/>
        </w:rPr>
        <w:t>21</w:t>
      </w:r>
      <w:r>
        <w:rPr>
          <w:rFonts w:ascii="Arial" w:hAnsi="Arial" w:cs="Arial"/>
          <w:szCs w:val="20"/>
        </w:rPr>
        <w:t xml:space="preserve">, v. </w:t>
      </w:r>
      <w:r w:rsidRPr="00671354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 xml:space="preserve">, p. </w:t>
      </w:r>
      <w:r w:rsidRPr="00671354">
        <w:rPr>
          <w:rFonts w:ascii="Arial" w:hAnsi="Arial" w:cs="Arial"/>
          <w:szCs w:val="20"/>
        </w:rPr>
        <w:t>53-62, mar. 2018.</w:t>
      </w:r>
    </w:p>
    <w:p w:rsidR="00671354" w:rsidRDefault="00671354" w:rsidP="0067135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71354" w:rsidRDefault="00671354" w:rsidP="00671354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671354">
        <w:rPr>
          <w:rFonts w:ascii="Arial" w:hAnsi="Arial" w:cs="Arial"/>
          <w:szCs w:val="20"/>
        </w:rPr>
        <w:t>LIMA</w:t>
      </w:r>
      <w:r w:rsidRPr="00671354">
        <w:rPr>
          <w:rFonts w:ascii="Arial" w:hAnsi="Arial" w:cs="Arial"/>
          <w:szCs w:val="20"/>
        </w:rPr>
        <w:t>, L</w:t>
      </w:r>
      <w:r>
        <w:rPr>
          <w:rFonts w:ascii="Arial" w:hAnsi="Arial" w:cs="Arial"/>
          <w:szCs w:val="20"/>
        </w:rPr>
        <w:t xml:space="preserve">. </w:t>
      </w:r>
      <w:r w:rsidRPr="00671354">
        <w:rPr>
          <w:rFonts w:ascii="Arial" w:hAnsi="Arial" w:cs="Arial"/>
          <w:szCs w:val="20"/>
        </w:rPr>
        <w:t>R</w:t>
      </w:r>
      <w:r>
        <w:rPr>
          <w:rFonts w:ascii="Arial" w:hAnsi="Arial" w:cs="Arial"/>
          <w:szCs w:val="20"/>
        </w:rPr>
        <w:t xml:space="preserve">. et al. </w:t>
      </w:r>
      <w:r w:rsidRPr="00671354">
        <w:rPr>
          <w:rFonts w:ascii="Arial" w:hAnsi="Arial" w:cs="Arial"/>
          <w:szCs w:val="20"/>
        </w:rPr>
        <w:t>Percepções dos familiares frente ao cuidado com paciente em diálise renal</w:t>
      </w:r>
      <w:r>
        <w:rPr>
          <w:rFonts w:ascii="Arial" w:hAnsi="Arial" w:cs="Arial"/>
          <w:szCs w:val="20"/>
        </w:rPr>
        <w:t xml:space="preserve">. </w:t>
      </w:r>
      <w:r w:rsidRPr="00671354">
        <w:rPr>
          <w:rFonts w:ascii="Arial" w:hAnsi="Arial" w:cs="Arial"/>
          <w:b/>
          <w:szCs w:val="20"/>
        </w:rPr>
        <w:t xml:space="preserve">Rev. </w:t>
      </w:r>
      <w:proofErr w:type="spellStart"/>
      <w:r w:rsidRPr="00671354">
        <w:rPr>
          <w:rFonts w:ascii="Arial" w:hAnsi="Arial" w:cs="Arial"/>
          <w:b/>
          <w:szCs w:val="20"/>
        </w:rPr>
        <w:t>enferm</w:t>
      </w:r>
      <w:proofErr w:type="spellEnd"/>
      <w:r w:rsidRPr="00671354">
        <w:rPr>
          <w:rFonts w:ascii="Arial" w:hAnsi="Arial" w:cs="Arial"/>
          <w:szCs w:val="20"/>
        </w:rPr>
        <w:t xml:space="preserve">. UFPE </w:t>
      </w:r>
      <w:proofErr w:type="spellStart"/>
      <w:r w:rsidRPr="00671354">
        <w:rPr>
          <w:rFonts w:ascii="Arial" w:hAnsi="Arial" w:cs="Arial"/>
          <w:szCs w:val="20"/>
        </w:rPr>
        <w:t>on</w:t>
      </w:r>
      <w:proofErr w:type="spellEnd"/>
      <w:r w:rsidRPr="00671354">
        <w:rPr>
          <w:rFonts w:ascii="Arial" w:hAnsi="Arial" w:cs="Arial"/>
          <w:szCs w:val="20"/>
        </w:rPr>
        <w:t xml:space="preserve"> </w:t>
      </w:r>
      <w:proofErr w:type="spellStart"/>
      <w:r w:rsidRPr="00671354">
        <w:rPr>
          <w:rFonts w:ascii="Arial" w:hAnsi="Arial" w:cs="Arial"/>
          <w:szCs w:val="20"/>
        </w:rPr>
        <w:t>line</w:t>
      </w:r>
      <w:proofErr w:type="spellEnd"/>
      <w:r w:rsidRPr="00671354">
        <w:rPr>
          <w:rFonts w:ascii="Arial" w:hAnsi="Arial" w:cs="Arial"/>
          <w:szCs w:val="20"/>
        </w:rPr>
        <w:t>; 11(7): 2704-2710, jul.2017.</w:t>
      </w:r>
      <w:r>
        <w:rPr>
          <w:rFonts w:ascii="Arial" w:hAnsi="Arial" w:cs="Arial"/>
          <w:szCs w:val="20"/>
        </w:rPr>
        <w:t xml:space="preserve"> Acesso em: 25 de mar 2019.</w:t>
      </w:r>
    </w:p>
    <w:p w:rsidR="00671354" w:rsidRDefault="00671354" w:rsidP="00671354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Disponível em: </w:t>
      </w:r>
      <w:r w:rsidRPr="00671354">
        <w:rPr>
          <w:rFonts w:ascii="Arial" w:hAnsi="Arial" w:cs="Arial"/>
          <w:szCs w:val="20"/>
        </w:rPr>
        <w:t>https://periodicos.ufpe.br/revistas/revistaenfermagem/article/view/23443/19145</w:t>
      </w:r>
    </w:p>
    <w:p w:rsidR="00671354" w:rsidRDefault="00671354" w:rsidP="009E227F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71354" w:rsidRDefault="00671354" w:rsidP="009E227F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71354" w:rsidRDefault="00671354" w:rsidP="009E227F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71354" w:rsidRPr="00671354" w:rsidRDefault="00671354" w:rsidP="009E227F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0290" w:rsidRPr="00671354" w:rsidRDefault="00530290" w:rsidP="00541BF1">
      <w:pPr>
        <w:jc w:val="center"/>
        <w:rPr>
          <w:sz w:val="24"/>
        </w:rPr>
      </w:pPr>
    </w:p>
    <w:sectPr w:rsidR="00530290" w:rsidRPr="00671354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E59" w:rsidRDefault="00A41E59" w:rsidP="006A1B00">
      <w:pPr>
        <w:spacing w:after="0" w:line="240" w:lineRule="auto"/>
      </w:pPr>
      <w:r>
        <w:separator/>
      </w:r>
    </w:p>
  </w:endnote>
  <w:endnote w:type="continuationSeparator" w:id="0">
    <w:p w:rsidR="00A41E59" w:rsidRDefault="00A41E59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E59" w:rsidRDefault="00A41E59" w:rsidP="006A1B00">
      <w:pPr>
        <w:spacing w:after="0" w:line="240" w:lineRule="auto"/>
      </w:pPr>
      <w:r>
        <w:separator/>
      </w:r>
    </w:p>
  </w:footnote>
  <w:footnote w:type="continuationSeparator" w:id="0">
    <w:p w:rsidR="00A41E59" w:rsidRDefault="00A41E59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FA80F6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00"/>
    <w:rsid w:val="000F4DAB"/>
    <w:rsid w:val="0010755F"/>
    <w:rsid w:val="001109C6"/>
    <w:rsid w:val="00162530"/>
    <w:rsid w:val="001847C9"/>
    <w:rsid w:val="001D2AD8"/>
    <w:rsid w:val="002724C8"/>
    <w:rsid w:val="002F59B5"/>
    <w:rsid w:val="00392589"/>
    <w:rsid w:val="00410B51"/>
    <w:rsid w:val="004159F5"/>
    <w:rsid w:val="00530290"/>
    <w:rsid w:val="00541BF1"/>
    <w:rsid w:val="005A1105"/>
    <w:rsid w:val="005E46FD"/>
    <w:rsid w:val="00612D59"/>
    <w:rsid w:val="006463F2"/>
    <w:rsid w:val="006549C3"/>
    <w:rsid w:val="00671354"/>
    <w:rsid w:val="006A1B00"/>
    <w:rsid w:val="006E7B49"/>
    <w:rsid w:val="00703B2C"/>
    <w:rsid w:val="00716CA9"/>
    <w:rsid w:val="0078108B"/>
    <w:rsid w:val="007B3D0F"/>
    <w:rsid w:val="007D2B56"/>
    <w:rsid w:val="008616B3"/>
    <w:rsid w:val="009278CA"/>
    <w:rsid w:val="009E227F"/>
    <w:rsid w:val="00A41E59"/>
    <w:rsid w:val="00A517C0"/>
    <w:rsid w:val="00AB7942"/>
    <w:rsid w:val="00AE5B1F"/>
    <w:rsid w:val="00BB1133"/>
    <w:rsid w:val="00C4248C"/>
    <w:rsid w:val="00C972AA"/>
    <w:rsid w:val="00D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6D4C1"/>
  <w15:docId w15:val="{A4020612-1195-43BF-B798-92E4EFD2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7135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1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601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333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6351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Evanio Silva</cp:lastModifiedBy>
  <cp:revision>3</cp:revision>
  <cp:lastPrinted>2019-05-15T19:53:00Z</cp:lastPrinted>
  <dcterms:created xsi:type="dcterms:W3CDTF">2019-05-26T01:29:00Z</dcterms:created>
  <dcterms:modified xsi:type="dcterms:W3CDTF">2019-05-26T01:35:00Z</dcterms:modified>
</cp:coreProperties>
</file>