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9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Manejo Emergencial e Cirúrgico de Síndromes Coronarianas Agudas em Pacientes Geriátricos com Câncer</w:t>
      </w:r>
    </w:p>
    <w:p>
      <w:pPr>
        <w:spacing w:before="98" w:after="0" w:line="240"/>
        <w:ind w:right="110" w:left="493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110" w:left="493" w:hanging="22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Felipe Eduardo Fagundes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João Vítor de Mendonça Corrêa Netto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Lucas Gabriel Castro Carvalho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Paulo Roberto de Lucas Moreira Pires Fayad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Hamilton Batista de Matos Junior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 Helton Zheus Azevedo mota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Pedro Miranda de Freitas Pinheiro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br/>
        <w:t xml:space="preserve">Thayse Souza dos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Greice Mara Barbosa Pinheiro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Dariany Ribeiro Meireles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João Felipe Mahfus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Iáskara Dayse Linhares de Araújo Nóbrega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Jonathan Barbosa Castro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Raquel Nery Arantes de Melo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  <w:br/>
      </w:r>
    </w:p>
    <w:p>
      <w:pPr>
        <w:spacing w:before="98" w:after="0" w:line="240"/>
        <w:ind w:right="110" w:left="493" w:hanging="22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Fabricio Ricardo Valerio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</w:p>
    <w:p>
      <w:pPr>
        <w:spacing w:before="98" w:after="0" w:line="240"/>
        <w:ind w:right="110" w:left="493" w:hanging="227"/>
        <w:jc w:val="righ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110" w:left="493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110" w:left="493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8" w:after="0" w:line="240"/>
        <w:ind w:right="110" w:left="493" w:hanging="227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RESUMO</w:t>
      </w:r>
      <w:r>
        <w:rPr>
          <w:rFonts w:ascii="Segoe UI" w:hAnsi="Segoe UI" w:cs="Segoe UI" w:eastAsia="Segoe UI"/>
          <w:b/>
          <w:color w:val="231F20"/>
          <w:spacing w:val="36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Devido ao aumento significativo da população idosa nas últimas décadas, as intervenções cirúrgicas em pacientes idosos têm aumentado em frequência, o que significa que eles estão mais sujeitos às morbidades relacionadas à resolução cirúrgica. A morbi-motalidade associada à cirurgia é mais comum entre os idosos e requer muito mais atenção naquelas com comorbidades. Isso é verdade , apesar de um grande número de idosos envelhecerem de forma saudável e tolerarem cirurgias sem muitas complicações. O presente estudo propõe uma revisão de alguns aspectos que merecem ser observados com mais atenção porque envolvem mudanças morfológicas e funcionais no corpo idoso, que estão associadas a um aumento da morbidade e mortalidade durante o período peri-operatório. Como resultado, a avaliação pré-operatória deve consistir em um exame criterioso de toda a história clínica do paciente. Isso é feito para evitar eventos graves, evitar iatrogenias, estabelecer critérios de risco e desenvolver uma abordagem multidisciplinar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.</w:t>
        <w:br/>
        <w:br/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Palavra Chave: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Geriatria, Emergencial, Cirurgia.</w:t>
        <w:br/>
        <w:t xml:space="preserve">e-mail do autor principal:felipelopes.med@gmail.com</w:t>
      </w:r>
    </w:p>
    <w:p>
      <w:pPr>
        <w:spacing w:before="98" w:after="0" w:line="240"/>
        <w:ind w:right="110" w:left="493" w:hanging="227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110" w:left="493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</w:p>
    <w:p>
      <w:pPr>
        <w:spacing w:before="98" w:after="0" w:line="240"/>
        <w:ind w:right="110" w:left="493" w:hanging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de Medicina da UFMG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FEMA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Brasília (UnB) 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Estacio de Sa - UNESA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Gurupi (UNIRG)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estadual da região Tocantina do Maranhão(UEMASUL)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de Mato Grosso - UFMT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estadual de ciências da saúde de Alagoas - Medicina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Unibrasil - Fernandópolis-Sp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Medicina- UFMA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Caxias do Sul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da Paraíba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Federal do Maranhão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Faculdade de Medicina de Itumbiara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 de Uberaba</w:t>
        <w:br/>
        <w:br/>
      </w:r>
    </w:p>
    <w:p>
      <w:pPr>
        <w:spacing w:before="98" w:after="0" w:line="240"/>
        <w:ind w:right="110" w:left="493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88"/>
          <w:shd w:fill="auto" w:val="clear"/>
        </w:rPr>
      </w:pPr>
    </w:p>
    <w:p>
      <w:pPr>
        <w:tabs>
          <w:tab w:val="left" w:pos="5060" w:leader="none"/>
        </w:tabs>
        <w:spacing w:before="0" w:after="0" w:line="240"/>
        <w:ind w:right="0" w:left="517" w:firstLine="0"/>
        <w:jc w:val="left"/>
        <w:rPr>
          <w:rFonts w:ascii="Segoe UI" w:hAnsi="Segoe UI" w:cs="Segoe UI" w:eastAsia="Segoe UI"/>
          <w:b/>
          <w:color w:val="231F20"/>
          <w:spacing w:val="11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11"/>
          <w:position w:val="0"/>
          <w:sz w:val="28"/>
          <w:shd w:fill="auto" w:val="clear"/>
        </w:rPr>
        <w:t xml:space="preserve">INTRODUÇÃO</w:t>
      </w:r>
    </w:p>
    <w:p>
      <w:pPr>
        <w:tabs>
          <w:tab w:val="left" w:pos="5060" w:leader="none"/>
        </w:tabs>
        <w:spacing w:before="0" w:after="0" w:line="240"/>
        <w:ind w:right="0" w:left="517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111" w:left="29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Rapidamente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morbidade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mortalidade que a longo prazo vão gerando incapacidade, dependência 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vida diária e perda da autonomia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61</w:t>
      </w:r>
      <w:r>
        <w:rPr>
          <w:rFonts w:ascii="Segoe UI" w:hAnsi="Segoe UI" w:cs="Segoe UI" w:eastAsia="Segoe UI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Neste contexto insere-se o tratamento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idoso,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tendo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desafio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resolver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minimizar</w:t>
      </w:r>
      <w:r>
        <w:rPr>
          <w:rFonts w:ascii="Segoe UI" w:hAnsi="Segoe UI" w:cs="Segoe UI" w:eastAsia="Segoe UI"/>
          <w:color w:val="231F20"/>
          <w:spacing w:val="-2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situações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patológicas, e devolvendo o indivíduo o mais breve possível para sua rotina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habitual sob pena de subtrair-lhe a funcionalidade. Além disto, a decisão 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 tratamento cirúrgico, seja ele eletivo ou de urgência, engloba uma gama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aspectos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relativos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geriatria,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quais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devem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estar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conscientes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médico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cirurgião, o anestesista, o clínico assistente e toda a equipe multidisciplinar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envolvida. Cabe ressaltar estimativas de que os pacientes com mais de 65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anos respondem, em média, por 65% da atividade exercida por um cirurgião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geral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0" w:after="0" w:line="251"/>
        <w:ind w:right="0" w:left="743" w:firstLine="0"/>
        <w:jc w:val="both"/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7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incidência  </w:t>
      </w:r>
      <w:r>
        <w:rPr>
          <w:rFonts w:ascii="Segoe UI" w:hAnsi="Segoe UI" w:cs="Segoe UI" w:eastAsia="Segoe UI"/>
          <w:color w:val="231F20"/>
          <w:spacing w:val="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 </w:t>
      </w:r>
      <w:r>
        <w:rPr>
          <w:rFonts w:ascii="Segoe UI" w:hAnsi="Segoe UI" w:cs="Segoe UI" w:eastAsia="Segoe UI"/>
          <w:color w:val="231F20"/>
          <w:spacing w:val="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complicações  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perioperatórias  </w:t>
      </w:r>
      <w:r>
        <w:rPr>
          <w:rFonts w:ascii="Segoe UI" w:hAnsi="Segoe UI" w:cs="Segoe UI" w:eastAsia="Segoe UI"/>
          <w:color w:val="231F20"/>
          <w:spacing w:val="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está  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relacionada à idade, à presença de comorbidades e à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urgência da operação. Deve-se ressaltar, no entanto,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constituem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heterogêneo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biológica,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qual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traduz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cronológica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propriamente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dita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hospitalização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resultar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tamanha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torna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necessária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liberação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serviço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“cuidados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especiais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enfermagem”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momento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 alta hospitalar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0" w:after="0" w:line="251"/>
        <w:ind w:right="0" w:left="743" w:firstLine="0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</w:p>
    <w:p>
      <w:pPr>
        <w:spacing w:before="6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Além de seu parecer pessoal, pautado em exame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criterioso,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precisará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valer-se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alguns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linguagem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 pretende quantificar o risco daquele procedimento,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prognosticar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determinadas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frequência.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tal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lança-se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vários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existentes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literatura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apresentam critérios baseados em estado físico,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utiliza como um elemento a mais na sua 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pré-operatória.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lembrar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específicos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é a experiência da equipe, o conhecimento 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serviço,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habilidade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cirurgião - além de um bom entrosamento da equipe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determinarão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prognóstico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próximo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 resultado 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chegará.</w:t>
      </w:r>
    </w:p>
    <w:p>
      <w:pPr>
        <w:spacing w:before="10" w:after="0" w:line="240"/>
        <w:ind w:right="38" w:left="113" w:firstLine="547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objetivo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deste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estudo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avaliar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aspectos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nessa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clínica   pré-operatória,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uma maneira geral e também prática, revendo 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publicações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médicas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recomendações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utilizadas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recentemente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influenciam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boa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médica.</w:t>
      </w:r>
    </w:p>
    <w:p>
      <w:pPr>
        <w:spacing w:before="221" w:after="0" w:line="253"/>
        <w:ind w:right="0" w:left="567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Segoe UI Semibold" w:hAnsi="Segoe UI Semibold" w:cs="Segoe UI Semibold" w:eastAsia="Segoe UI Semibold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 Semibold" w:hAnsi="Segoe UI Semibold" w:cs="Segoe UI Semibold" w:eastAsia="Segoe UI Semibold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risco</w:t>
      </w:r>
    </w:p>
    <w:p>
      <w:pPr>
        <w:spacing w:before="9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alguns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probabilidade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nefastos,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embora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apresentem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imperfeições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metodológicas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aplicados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populações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operação.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aplicabilidade se dão somente naquela determinada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naquele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mesma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época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tecnológico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Goldman</w:t>
      </w:r>
      <w:r>
        <w:rPr>
          <w:rFonts w:ascii="Segoe UI" w:hAnsi="Segoe UI" w:cs="Segoe UI" w:eastAsia="Segoe UI"/>
          <w:color w:val="231F20"/>
          <w:spacing w:val="4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(Tabela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1)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22</w:t>
      </w:r>
      <w:r>
        <w:rPr>
          <w:rFonts w:ascii="Segoe UI" w:hAnsi="Segoe UI" w:cs="Segoe UI" w:eastAsia="Segoe UI"/>
          <w:color w:val="231F20"/>
          <w:spacing w:val="7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foram</w:t>
      </w:r>
      <w:r>
        <w:rPr>
          <w:rFonts w:ascii="Segoe UI" w:hAnsi="Segoe UI" w:cs="Segoe UI" w:eastAsia="Segoe UI"/>
          <w:color w:val="231F20"/>
          <w:spacing w:val="4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4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primeiros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desenvolver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índice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pré-operatório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preditores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multifatoriais.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Esses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autores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avaliaram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1001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consecutivos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foram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submetidos à operação não cardíaca e descreveram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nove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variáveis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associadas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aumento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perioperatórias.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Estabeleceram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pontuação que leva à uma classificação associada à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fatais</w:t>
      </w:r>
      <w:r>
        <w:rPr>
          <w:rFonts w:ascii="Segoe UI" w:hAnsi="Segoe UI" w:cs="Segoe UI" w:eastAsia="Segoe UI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fatais.</w:t>
      </w:r>
    </w:p>
    <w:p>
      <w:pPr>
        <w:spacing w:before="6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 já mencionado, escalas de risco cirúrgico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tenham implicações prognósticas em relação 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ato operatório têm sido estudadas e aplicadas nesta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nenhuma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indivíduo idoso. É bem conhecida a Classificação 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 Físico utilizada pela ASA (American Society of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Anesthesiologists)(Figura</w:t>
      </w:r>
      <w:r>
        <w:rPr>
          <w:rFonts w:ascii="Segoe UI" w:hAnsi="Segoe UI" w:cs="Segoe UI" w:eastAsia="Segoe UI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1).</w:t>
      </w:r>
    </w:p>
    <w:p>
      <w:pPr>
        <w:spacing w:before="196" w:after="0" w:line="240"/>
        <w:ind w:right="0" w:left="113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6" w:after="0" w:line="240"/>
        <w:ind w:right="0" w:left="113" w:firstLine="0"/>
        <w:jc w:val="both"/>
        <w:rPr>
          <w:rFonts w:ascii="Segoe UI" w:hAnsi="Segoe UI" w:cs="Segoe UI" w:eastAsia="Segoe UI"/>
          <w:color w:val="auto"/>
          <w:spacing w:val="0"/>
          <w:position w:val="6"/>
          <w:sz w:val="10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TABELA</w:t>
      </w:r>
      <w:r>
        <w:rPr>
          <w:rFonts w:ascii="Segoe UI" w:hAnsi="Segoe UI" w:cs="Segoe UI" w:eastAsia="Segoe UI"/>
          <w:b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1</w:t>
      </w:r>
      <w:r>
        <w:rPr>
          <w:rFonts w:ascii="Segoe UI" w:hAnsi="Segoe UI" w:cs="Segoe UI" w:eastAsia="Segoe UI"/>
          <w:b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Índice</w:t>
      </w:r>
      <w:r>
        <w:rPr>
          <w:rFonts w:ascii="Segoe UI" w:hAnsi="Segoe UI" w:cs="Segoe UI" w:eastAsia="Segoe UI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Goldman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colaboradores</w:t>
      </w:r>
      <w:r>
        <w:rPr>
          <w:rFonts w:ascii="Segoe UI" w:hAnsi="Segoe UI" w:cs="Segoe UI" w:eastAsia="Segoe UI"/>
          <w:color w:val="231F20"/>
          <w:spacing w:val="0"/>
          <w:position w:val="6"/>
          <w:sz w:val="10"/>
          <w:shd w:fill="auto" w:val="clear"/>
        </w:rPr>
        <w:t xml:space="preserve">22</w:t>
      </w:r>
    </w:p>
    <w:p>
      <w:pPr>
        <w:spacing w:before="11" w:after="1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2"/>
          <w:shd w:fill="auto" w:val="clear"/>
        </w:rPr>
      </w:pPr>
    </w:p>
    <w:tbl>
      <w:tblPr>
        <w:tblInd w:w="131" w:type="dxa"/>
      </w:tblPr>
      <w:tblGrid>
        <w:gridCol w:w="4799"/>
      </w:tblGrid>
      <w:tr>
        <w:trPr>
          <w:trHeight w:val="182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cc8d7b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074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Fatores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  <w:tab/>
              <w:t xml:space="preserve">Pontuação</w:t>
            </w:r>
          </w:p>
        </w:tc>
      </w:tr>
      <w:tr>
        <w:trPr>
          <w:trHeight w:val="190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150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Idade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&gt;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70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anos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224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Infarto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miocárdio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há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menos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seis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meses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224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Presença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3ª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bulha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estase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jugular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150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Estenose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aórtica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grave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</w:tr>
      <w:tr>
        <w:trPr>
          <w:trHeight w:val="360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158" w:hanging="114"/>
              <w:jc w:val="left"/>
              <w:rPr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Ritmo diferente do sinusal ou extra-sístoles supra-ventriculares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no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-7"/>
                <w:sz w:val="14"/>
                <w:shd w:fill="auto" w:val="clear"/>
              </w:rPr>
              <w:t xml:space="preserve">7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eletrocardiograma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pré-operatório</w:t>
            </w:r>
          </w:p>
        </w:tc>
      </w:tr>
      <w:tr>
        <w:trPr>
          <w:trHeight w:val="360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543" w:left="158" w:hanging="114"/>
              <w:jc w:val="left"/>
              <w:rPr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Mais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cinco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extra-sístoles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ventriculares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documentadas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em</w:t>
            </w:r>
            <w:r>
              <w:rPr>
                <w:rFonts w:ascii="Segoe UI" w:hAnsi="Segoe UI" w:cs="Segoe UI" w:eastAsia="Segoe UI"/>
                <w:color w:val="231F20"/>
                <w:spacing w:val="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7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qualquer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eletrocardiograma,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qualquer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-7"/>
                <w:sz w:val="14"/>
                <w:shd w:fill="auto" w:val="clear"/>
              </w:rPr>
              <w:t xml:space="preserve">período</w:t>
            </w:r>
          </w:p>
        </w:tc>
      </w:tr>
      <w:tr>
        <w:trPr>
          <w:trHeight w:val="528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543" w:left="158" w:hanging="114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PaO2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&lt;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60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PaCO2</w:t>
            </w:r>
            <w:r>
              <w:rPr>
                <w:rFonts w:ascii="Segoe UI" w:hAnsi="Segoe UI" w:cs="Segoe UI" w:eastAsia="Segoe UI"/>
                <w:color w:val="231F20"/>
                <w:spacing w:val="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&gt;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50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mmHg;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K&lt;3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HCO3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&lt;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20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mEq/L;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uréia</w:t>
            </w:r>
            <w:r>
              <w:rPr>
                <w:rFonts w:ascii="Segoe UI" w:hAnsi="Segoe UI" w:cs="Segoe UI" w:eastAsia="Segoe UI"/>
                <w:color w:val="231F20"/>
                <w:spacing w:val="1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&gt;50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creatinina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&gt;</w:t>
            </w:r>
            <w:r>
              <w:rPr>
                <w:rFonts w:ascii="Segoe UI" w:hAnsi="Segoe UI" w:cs="Segoe UI" w:eastAsia="Segoe UI"/>
                <w:color w:val="231F20"/>
                <w:spacing w:val="1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mg/dL;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transaminases</w:t>
            </w:r>
            <w:r>
              <w:rPr>
                <w:rFonts w:ascii="Segoe UI" w:hAnsi="Segoe UI" w:cs="Segoe UI" w:eastAsia="Segoe UI"/>
                <w:color w:val="231F20"/>
                <w:spacing w:val="1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anormais;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sinais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crônica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hepática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paciente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acamado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150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Operação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envolvendo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aorta,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intraperitoneal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intratorácica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</w:tr>
      <w:tr>
        <w:trPr>
          <w:trHeight w:val="195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4150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Operação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emergência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</w:tr>
      <w:tr>
        <w:trPr>
          <w:trHeight w:val="350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cc8d7b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62" w:leader="none"/>
              </w:tabs>
              <w:spacing w:before="21" w:after="0" w:line="240"/>
              <w:ind w:right="0" w:left="45" w:firstLine="0"/>
              <w:jc w:val="left"/>
              <w:rPr>
                <w:rFonts w:ascii="Segoe UI Semibold" w:hAnsi="Segoe UI Semibold" w:cs="Segoe UI Semibold" w:eastAsia="Segoe UI Semibold"/>
                <w:color w:val="auto"/>
                <w:spacing w:val="0"/>
                <w:position w:val="-7"/>
                <w:sz w:val="14"/>
                <w:shd w:fill="auto" w:val="clear"/>
              </w:rPr>
            </w:pP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-7"/>
                <w:sz w:val="14"/>
                <w:shd w:fill="auto" w:val="clear"/>
              </w:rPr>
              <w:t xml:space="preserve">Classe</w:t>
              <w:tab/>
            </w:r>
            <w:r>
              <w:rPr>
                <w:rFonts w:ascii="Segoe UI Semibold" w:hAnsi="Segoe UI Semibold" w:cs="Segoe UI Semibold" w:eastAsia="Segoe UI Semibold"/>
                <w:color w:val="231F20"/>
                <w:spacing w:val="11"/>
                <w:position w:val="-7"/>
                <w:sz w:val="14"/>
                <w:shd w:fill="auto" w:val="clear"/>
              </w:rPr>
              <w:t xml:space="preserve">Complicações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52"/>
                <w:position w:val="-7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9"/>
                <w:position w:val="-7"/>
                <w:sz w:val="14"/>
                <w:shd w:fill="auto" w:val="clear"/>
              </w:rPr>
              <w:t xml:space="preserve">Complicações</w:t>
            </w:r>
          </w:p>
          <w:p>
            <w:pPr>
              <w:tabs>
                <w:tab w:val="left" w:pos="3876" w:leader="none"/>
              </w:tabs>
              <w:spacing w:before="0" w:after="0" w:line="240"/>
              <w:ind w:right="0" w:left="2775" w:firstLine="0"/>
              <w:jc w:val="left"/>
              <w:rPr>
                <w:shd w:fill="auto" w:val="clear"/>
              </w:rPr>
            </w:pP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não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fatais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  <w:tab/>
              <w:t xml:space="preserve">fatais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</w:tr>
      <w:tr>
        <w:trPr>
          <w:trHeight w:val="190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62" w:leader="none"/>
                <w:tab w:val="left" w:pos="3762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(0-5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pontos)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baixo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  <w:tab/>
              <w:t xml:space="preserve">0,7</w:t>
              <w:tab/>
              <w:t xml:space="preserve">0,2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3838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II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(6-12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pontos)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intermediário</w:t>
            </w:r>
            <w:r>
              <w:rPr>
                <w:rFonts w:ascii="Segoe UI" w:hAnsi="Segoe UI" w:cs="Segoe UI" w:eastAsia="Segoe UI"/>
                <w:color w:val="231F20"/>
                <w:spacing w:val="6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</w:tr>
      <w:tr>
        <w:trPr>
          <w:trHeight w:val="187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ffffff" w:sz="4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62" w:leader="none"/>
                <w:tab w:val="right" w:pos="3838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III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(13-25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pontos)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alto</w:t>
              <w:tab/>
              <w:t xml:space="preserve">11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</w:tr>
      <w:tr>
        <w:trPr>
          <w:trHeight w:val="182" w:hRule="auto"/>
          <w:jc w:val="left"/>
        </w:trPr>
        <w:tc>
          <w:tcPr>
            <w:tcW w:w="4799" w:type="dxa"/>
            <w:tcBorders>
              <w:top w:val="single" w:color="ffffff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62" w:leader="none"/>
                <w:tab w:val="right" w:pos="3912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IV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(&gt;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26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pontos)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alto</w:t>
              <w:tab/>
              <w:t xml:space="preserve">22</w:t>
            </w:r>
            <w:r>
              <w:rPr>
                <w:rFonts w:ascii="Times New Roman" w:hAnsi="Times New Roman" w:cs="Times New Roman" w:eastAsia="Times New Roman"/>
                <w:color w:val="231F20"/>
                <w:spacing w:val="0"/>
                <w:position w:val="0"/>
                <w:sz w:val="14"/>
                <w:shd w:fill="auto" w:val="clear"/>
              </w:rPr>
              <w:tab/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56</w:t>
            </w:r>
          </w:p>
        </w:tc>
      </w:tr>
    </w:tbl>
    <w:p>
      <w:pPr>
        <w:spacing w:before="0" w:after="1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889"/>
        <w:gridCol w:w="3910"/>
      </w:tblGrid>
      <w:tr>
        <w:trPr>
          <w:trHeight w:val="187" w:hRule="auto"/>
          <w:jc w:val="left"/>
        </w:trPr>
        <w:tc>
          <w:tcPr>
            <w:tcW w:w="889" w:type="dxa"/>
            <w:tcBorders>
              <w:top w:val="single" w:color="231f20" w:sz="4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</w:t>
            </w:r>
          </w:p>
        </w:tc>
        <w:tc>
          <w:tcPr>
            <w:tcW w:w="3910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Normal.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Paciente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saudável</w:t>
            </w:r>
          </w:p>
        </w:tc>
      </w:tr>
      <w:tr>
        <w:trPr>
          <w:trHeight w:val="192" w:hRule="auto"/>
          <w:jc w:val="left"/>
        </w:trPr>
        <w:tc>
          <w:tcPr>
            <w:tcW w:w="889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II</w:t>
            </w:r>
          </w:p>
        </w:tc>
        <w:tc>
          <w:tcPr>
            <w:tcW w:w="3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sistêmica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moderada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(ex,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diabetes)</w:t>
            </w:r>
          </w:p>
        </w:tc>
      </w:tr>
      <w:tr>
        <w:trPr>
          <w:trHeight w:val="192" w:hRule="auto"/>
          <w:jc w:val="left"/>
        </w:trPr>
        <w:tc>
          <w:tcPr>
            <w:tcW w:w="889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III</w:t>
            </w:r>
          </w:p>
        </w:tc>
        <w:tc>
          <w:tcPr>
            <w:tcW w:w="3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sistêmica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severa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(ex,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falência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renal,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cirrose)</w:t>
            </w:r>
          </w:p>
        </w:tc>
      </w:tr>
      <w:tr>
        <w:trPr>
          <w:trHeight w:val="360" w:hRule="auto"/>
          <w:jc w:val="left"/>
        </w:trPr>
        <w:tc>
          <w:tcPr>
            <w:tcW w:w="889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IV</w:t>
            </w:r>
          </w:p>
        </w:tc>
        <w:tc>
          <w:tcPr>
            <w:tcW w:w="3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426" w:hanging="114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sistêmica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severa</w:t>
            </w:r>
            <w:r>
              <w:rPr>
                <w:rFonts w:ascii="Segoe UI" w:hAnsi="Segoe UI" w:cs="Segoe UI" w:eastAsia="Segoe UI"/>
                <w:color w:val="231F20"/>
                <w:spacing w:val="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que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é</w:t>
            </w:r>
            <w:r>
              <w:rPr>
                <w:rFonts w:ascii="Segoe UI" w:hAnsi="Segoe UI" w:cs="Segoe UI" w:eastAsia="Segoe UI"/>
                <w:color w:val="231F20"/>
                <w:spacing w:val="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uma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constante</w:t>
            </w:r>
            <w:r>
              <w:rPr>
                <w:rFonts w:ascii="Segoe UI" w:hAnsi="Segoe UI" w:cs="Segoe UI" w:eastAsia="Segoe UI"/>
                <w:color w:val="231F20"/>
                <w:spacing w:val="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ameaça</w:t>
            </w:r>
            <w:r>
              <w:rPr>
                <w:rFonts w:ascii="Segoe UI" w:hAnsi="Segoe UI" w:cs="Segoe UI" w:eastAsia="Segoe UI"/>
                <w:color w:val="231F20"/>
                <w:spacing w:val="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à</w:t>
            </w:r>
            <w:r>
              <w:rPr>
                <w:rFonts w:ascii="Segoe UI" w:hAnsi="Segoe UI" w:cs="Segoe UI" w:eastAsia="Segoe UI"/>
                <w:color w:val="231F20"/>
                <w:spacing w:val="-3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vida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(ex,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ICC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severa</w:t>
            </w:r>
          </w:p>
        </w:tc>
      </w:tr>
      <w:tr>
        <w:trPr>
          <w:trHeight w:val="360" w:hRule="auto"/>
          <w:jc w:val="left"/>
        </w:trPr>
        <w:tc>
          <w:tcPr>
            <w:tcW w:w="889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V</w:t>
            </w:r>
          </w:p>
        </w:tc>
        <w:tc>
          <w:tcPr>
            <w:tcW w:w="3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426" w:hanging="114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Paciente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moribundo.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Sem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expectativa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sobreviver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sem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</w:t>
            </w:r>
            <w:r>
              <w:rPr>
                <w:rFonts w:ascii="Segoe UI" w:hAnsi="Segoe UI" w:cs="Segoe UI" w:eastAsia="Segoe UI"/>
                <w:color w:val="231F20"/>
                <w:spacing w:val="-3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operação</w:t>
            </w:r>
          </w:p>
        </w:tc>
      </w:tr>
      <w:tr>
        <w:trPr>
          <w:trHeight w:val="355" w:hRule="auto"/>
          <w:jc w:val="left"/>
        </w:trPr>
        <w:tc>
          <w:tcPr>
            <w:tcW w:w="889" w:type="dxa"/>
            <w:tcBorders>
              <w:top w:val="single" w:color="000000" w:sz="0"/>
              <w:left w:val="single" w:color="231f20" w:sz="4"/>
              <w:bottom w:val="single" w:color="231f20" w:sz="4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Classe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VI</w:t>
            </w:r>
          </w:p>
        </w:tc>
        <w:tc>
          <w:tcPr>
            <w:tcW w:w="3910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26" w:hanging="114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Paciente</w:t>
            </w:r>
            <w:r>
              <w:rPr>
                <w:rFonts w:ascii="Segoe UI" w:hAnsi="Segoe UI" w:cs="Segoe UI" w:eastAsia="Segoe UI"/>
                <w:color w:val="231F20"/>
                <w:spacing w:val="2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com</w:t>
            </w:r>
            <w:r>
              <w:rPr>
                <w:rFonts w:ascii="Segoe UI" w:hAnsi="Segoe UI" w:cs="Segoe UI" w:eastAsia="Segoe UI"/>
                <w:color w:val="231F20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morte</w:t>
            </w:r>
            <w:r>
              <w:rPr>
                <w:rFonts w:ascii="Segoe UI" w:hAnsi="Segoe UI" w:cs="Segoe UI" w:eastAsia="Segoe UI"/>
                <w:color w:val="231F20"/>
                <w:spacing w:val="2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cerebral</w:t>
            </w:r>
            <w:r>
              <w:rPr>
                <w:rFonts w:ascii="Segoe UI" w:hAnsi="Segoe UI" w:cs="Segoe UI" w:eastAsia="Segoe UI"/>
                <w:color w:val="231F20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declarada</w:t>
            </w:r>
            <w:r>
              <w:rPr>
                <w:rFonts w:ascii="Segoe UI" w:hAnsi="Segoe UI" w:cs="Segoe UI" w:eastAsia="Segoe UI"/>
                <w:color w:val="231F20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</w:t>
            </w:r>
            <w:r>
              <w:rPr>
                <w:rFonts w:ascii="Segoe UI" w:hAnsi="Segoe UI" w:cs="Segoe UI" w:eastAsia="Segoe UI"/>
                <w:color w:val="231F20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qual</w:t>
            </w:r>
            <w:r>
              <w:rPr>
                <w:rFonts w:ascii="Segoe UI" w:hAnsi="Segoe UI" w:cs="Segoe UI" w:eastAsia="Segoe UI"/>
                <w:color w:val="231F20"/>
                <w:spacing w:val="2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órgãos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serão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removidos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para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doação</w:t>
            </w:r>
          </w:p>
        </w:tc>
      </w:tr>
    </w:tbl>
    <w:p>
      <w:pPr>
        <w:spacing w:before="7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1191" w:hanging="1078"/>
        <w:jc w:val="left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FIGURA</w:t>
      </w:r>
      <w:r>
        <w:rPr>
          <w:rFonts w:ascii="Segoe UI" w:hAnsi="Segoe UI" w:cs="Segoe UI" w:eastAsia="Segoe UI"/>
          <w:b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1</w:t>
      </w:r>
      <w:r>
        <w:rPr>
          <w:rFonts w:ascii="Segoe UI" w:hAnsi="Segoe UI" w:cs="Segoe UI" w:eastAsia="Segoe UI"/>
          <w:b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Classificação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Físico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Sociedade</w:t>
      </w:r>
      <w:r>
        <w:rPr>
          <w:rFonts w:ascii="Segoe UI" w:hAnsi="Segoe UI" w:cs="Segoe UI" w:eastAsia="Segoe UI"/>
          <w:color w:val="231F20"/>
          <w:spacing w:val="-47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Americana</w:t>
      </w:r>
      <w:r>
        <w:rPr>
          <w:rFonts w:ascii="Segoe UI" w:hAnsi="Segoe UI" w:cs="Segoe UI" w:eastAsia="Segoe UI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 anestesiologistas</w:t>
      </w:r>
    </w:p>
    <w:p>
      <w:pPr>
        <w:spacing w:before="138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 estudos têm mostrado que a classificação 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preditor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morbi-mortalidade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 o indivíduo idoso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Essas escalas, no entanto, são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apenas referência no contexto geral em que o médico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ampara.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resultado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excelente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partir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sequência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ininterrupta: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correta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absoluta indicação cirúrgica, e operação, urgente ou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eletiva, realizada por irrestrita necessidade. Indicação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intempestiva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deixa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constituir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primeiro</w:t>
      </w:r>
      <w:r>
        <w:rPr>
          <w:rFonts w:ascii="Segoe UI" w:hAnsi="Segoe UI" w:cs="Segoe UI" w:eastAsia="Segoe UI"/>
          <w:color w:val="231F20"/>
          <w:spacing w:val="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passo</w:t>
      </w:r>
      <w:r>
        <w:rPr>
          <w:rFonts w:ascii="Segoe UI" w:hAnsi="Segoe UI" w:cs="Segoe UI" w:eastAsia="Segoe UI"/>
          <w:color w:val="231F20"/>
          <w:spacing w:val="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direcionado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fracasso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terapêutico</w:t>
      </w:r>
      <w:r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38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 Imagem cristalina de um péssimo risco cirúrgico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Elevar o custo operacional com solicitações de exames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sem obedecer a criterioso raciocínio clínico não faz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sentido e não traz vantagem para o paciente. Nenhum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exame complementar foi capaz de orientar ou assumir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absoluta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certeza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contra-indicação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intervenção cirúrgica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 mudanças associadas à idade predispõem 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geriátrica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únicos,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provavelmente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ausentes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populações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jovens,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4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insuficiência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congestiva,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isquêmica</w:t>
      </w:r>
      <w:r>
        <w:rPr>
          <w:rFonts w:ascii="Segoe UI" w:hAnsi="Segoe UI" w:cs="Segoe UI" w:eastAsia="Segoe UI"/>
          <w:color w:val="231F20"/>
          <w:spacing w:val="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coração,</w:t>
      </w:r>
      <w:r>
        <w:rPr>
          <w:rFonts w:ascii="Segoe UI" w:hAnsi="Segoe UI" w:cs="Segoe UI" w:eastAsia="Segoe UI"/>
          <w:color w:val="231F20"/>
          <w:spacing w:val="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broncoaspiração,</w:t>
      </w:r>
      <w:r>
        <w:rPr>
          <w:rFonts w:ascii="Segoe UI" w:hAnsi="Segoe UI" w:cs="Segoe UI" w:eastAsia="Segoe UI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delirium,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pneumonia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infecção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urinário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Além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destes,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pode-se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identificar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síndrome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fragilidade,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comumente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encontrado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neste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grupo,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estando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proporcionalmente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associada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às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comorbidades.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Alguns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poderão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tão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 ter fragilidade, outros serão muito idosos e não 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apresentarão,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criando-se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subgrupos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nesta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população.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53"/>
        <w:ind w:right="0" w:left="850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relevantes</w:t>
      </w:r>
      <w:r>
        <w:rPr>
          <w:rFonts w:ascii="Segoe UI Semibold" w:hAnsi="Segoe UI Semibold" w:cs="Segoe UI Semibold" w:eastAsia="Segoe UI Semibold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 Semibold" w:hAnsi="Segoe UI Semibold" w:cs="Segoe UI Semibold" w:eastAsia="Segoe UI Semibold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Segoe UI Semibold" w:hAnsi="Segoe UI Semibold" w:cs="Segoe UI Semibold" w:eastAsia="Segoe UI Semibold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clínico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alta prevalência de múltiplas comorbidades 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 remete à necessidade de história e de exame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físico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completos.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tipo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vários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identificados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2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2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objetivo</w:t>
      </w:r>
      <w:r>
        <w:rPr>
          <w:rFonts w:ascii="Segoe UI" w:hAnsi="Segoe UI" w:cs="Segoe UI" w:eastAsia="Segoe UI"/>
          <w:color w:val="231F20"/>
          <w:spacing w:val="2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principal</w:t>
      </w:r>
      <w:r>
        <w:rPr>
          <w:rFonts w:ascii="Segoe UI" w:hAnsi="Segoe UI" w:cs="Segoe UI" w:eastAsia="Segoe UI"/>
          <w:color w:val="231F20"/>
          <w:spacing w:val="2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nesse</w:t>
      </w:r>
      <w:r>
        <w:rPr>
          <w:rFonts w:ascii="Segoe UI" w:hAnsi="Segoe UI" w:cs="Segoe UI" w:eastAsia="Segoe UI"/>
          <w:color w:val="231F20"/>
          <w:spacing w:val="2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momento</w:t>
      </w:r>
      <w:r>
        <w:rPr>
          <w:rFonts w:ascii="Segoe UI" w:hAnsi="Segoe UI" w:cs="Segoe UI" w:eastAsia="Segoe UI"/>
          <w:color w:val="231F20"/>
          <w:spacing w:val="2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 identificação de fatores que possam ser otimizados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visando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melhorar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resultados.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Também ajuda a alertar para cuidados de condições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clínicas</w:t>
      </w:r>
      <w:r>
        <w:rPr>
          <w:rFonts w:ascii="Segoe UI" w:hAnsi="Segoe UI" w:cs="Segoe UI" w:eastAsia="Segoe UI"/>
          <w:color w:val="231F20"/>
          <w:spacing w:val="-2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possam</w:t>
      </w:r>
      <w:r>
        <w:rPr>
          <w:rFonts w:ascii="Segoe UI" w:hAnsi="Segoe UI" w:cs="Segoe UI" w:eastAsia="Segoe UI"/>
          <w:color w:val="231F20"/>
          <w:spacing w:val="-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afetar</w:t>
      </w:r>
      <w:r>
        <w:rPr>
          <w:rFonts w:ascii="Segoe UI" w:hAnsi="Segoe UI" w:cs="Segoe UI" w:eastAsia="Segoe UI"/>
          <w:color w:val="231F20"/>
          <w:spacing w:val="-2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condução</w:t>
      </w:r>
      <w:r>
        <w:rPr>
          <w:rFonts w:ascii="Segoe UI" w:hAnsi="Segoe UI" w:cs="Segoe UI" w:eastAsia="Segoe UI"/>
          <w:color w:val="231F20"/>
          <w:spacing w:val="-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2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procedimento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perioperatório.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Comorbidades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pré-existentes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doença arterial coronariana, enfisema ou insuficiência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renal, têm impacto maior no resultado da operação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 idade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cronológica.</w:t>
      </w:r>
    </w:p>
    <w:p>
      <w:pPr>
        <w:spacing w:before="226" w:after="0" w:line="253"/>
        <w:ind w:right="0" w:left="850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cardiovasculares</w:t>
      </w:r>
    </w:p>
    <w:p>
      <w:pPr>
        <w:spacing w:before="9" w:after="0" w:line="240"/>
        <w:ind w:right="1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idoso saudável geralmente apresenta os sinais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cardiovasculares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repouso,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 submetido a estresse eles passam a evidenciar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cardiovascular deficitária.</w:t>
      </w:r>
    </w:p>
    <w:p>
      <w:pPr>
        <w:spacing w:before="2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completa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inclui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tolerância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16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Ela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objetivamente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quantificada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equivalentes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metabólicos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(METs).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unidade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MET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representa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consumo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oxigênio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homem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 70 Kg em repouso. Pacientes que não são capazes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 realizar atividades maiores que 4 METs estão sob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3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aumentado</w:t>
      </w:r>
      <w:r>
        <w:rPr>
          <w:rFonts w:ascii="Segoe UI" w:hAnsi="Segoe UI" w:cs="Segoe UI" w:eastAsia="Segoe UI"/>
          <w:color w:val="231F20"/>
          <w:spacing w:val="3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3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cardíacas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16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3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Spin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 colaboradores encontraram que para cada 1 MET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adquirido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houve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redução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11%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mortalidade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anual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baixa</w:t>
      </w:r>
      <w:r>
        <w:rPr>
          <w:rFonts w:ascii="Segoe UI" w:hAnsi="Segoe UI" w:cs="Segoe UI" w:eastAsia="Segoe UI"/>
          <w:color w:val="231F20"/>
          <w:spacing w:val="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tolerância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exercício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físico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deveriam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examinados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além,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otimizados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quando possível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 maiores preditores de complicações cardíacas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incluem infarto do miocárdio dentro dos seis meses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precedentes,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angina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peito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severa,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insuficiência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congestiva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descompensada,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valvar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severa,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síndrome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coronariana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aguda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arritmia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ventricular.</w:t>
      </w:r>
    </w:p>
    <w:p>
      <w:pPr>
        <w:spacing w:before="4" w:after="0" w:line="240"/>
        <w:ind w:right="0" w:left="397" w:firstLine="609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pouco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preconizada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resolução de lesão coronária antes da realização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 de grande porte em pacientes coronarianos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apresentassem sinais e sintomas de isquemia com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comprovação por exames subsidiários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35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No entanto, 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estudo CASS (Coronary Artery Surgery Study) mostrou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mortalidade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cardiovascular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portadores</w:t>
      </w:r>
      <w:r>
        <w:rPr>
          <w:rFonts w:ascii="Segoe UI" w:hAnsi="Segoe UI" w:cs="Segoe UI" w:eastAsia="Segoe UI"/>
          <w:color w:val="231F20"/>
          <w:spacing w:val="-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insuficiência</w:t>
      </w:r>
      <w:r>
        <w:rPr>
          <w:rFonts w:ascii="Segoe UI" w:hAnsi="Segoe UI" w:cs="Segoe UI" w:eastAsia="Segoe UI"/>
          <w:color w:val="231F20"/>
          <w:spacing w:val="-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coronária</w:t>
      </w:r>
      <w:r>
        <w:rPr>
          <w:rFonts w:ascii="Segoe UI" w:hAnsi="Segoe UI" w:cs="Segoe UI" w:eastAsia="Segoe UI"/>
          <w:color w:val="231F20"/>
          <w:spacing w:val="-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controlada</w:t>
      </w:r>
      <w:r>
        <w:rPr>
          <w:rFonts w:ascii="Segoe UI" w:hAnsi="Segoe UI" w:cs="Segoe UI" w:eastAsia="Segoe UI"/>
          <w:color w:val="231F20"/>
          <w:spacing w:val="-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pré-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operatório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provas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isquemia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normais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apesar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evidência</w:t>
      </w:r>
      <w:r>
        <w:rPr>
          <w:rFonts w:ascii="Segoe UI" w:hAnsi="Segoe UI" w:cs="Segoe UI" w:eastAsia="Segoe UI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obstrução</w:t>
      </w:r>
      <w:r>
        <w:rPr>
          <w:rFonts w:ascii="Segoe UI" w:hAnsi="Segoe UI" w:cs="Segoe UI" w:eastAsia="Segoe UI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coronária</w:t>
      </w:r>
      <w:r>
        <w:rPr>
          <w:rFonts w:ascii="Segoe UI" w:hAnsi="Segoe UI" w:cs="Segoe UI" w:eastAsia="Segoe UI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pelo</w:t>
      </w:r>
      <w:r>
        <w:rPr>
          <w:rFonts w:ascii="Segoe UI" w:hAnsi="Segoe UI" w:cs="Segoe UI" w:eastAsia="Segoe UI"/>
          <w:color w:val="231F20"/>
          <w:spacing w:val="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cateterismo</w:t>
      </w:r>
    </w:p>
    <w:p>
      <w:pPr>
        <w:spacing w:before="4" w:after="0" w:line="240"/>
        <w:ind w:right="0" w:left="397" w:firstLine="609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 Era igual tanto para o grupo que realizou terapia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reperfusão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miocárdica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fizeram antes da operação vascular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A necessidade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intervenção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pré-operatória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está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reservada,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portanto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 casos agudos e sintomáticos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uso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beta-bloqueadores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periopertório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redução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cardíaco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foi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extensivamente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estudado.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Metanálise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McGory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incluindo</w:t>
      </w:r>
      <w:r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ensaios clínicos randomizados, encontrou redução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 significante estatisticamente para a mortalidade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Auerbach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</w:t>
      </w:r>
      <w:r>
        <w:rPr>
          <w:rFonts w:ascii="Segoe UI" w:hAnsi="Segoe UI" w:cs="Segoe UI" w:eastAsia="Segoe UI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também mostraram este efeito. Os beta-bloqueadores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mais utilizados para esse fim têm sido o atenolol e 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bisoprolol,</w:t>
      </w:r>
      <w:r>
        <w:rPr>
          <w:rFonts w:ascii="Segoe UI" w:hAnsi="Segoe UI" w:cs="Segoe UI" w:eastAsia="Segoe UI"/>
          <w:color w:val="231F20"/>
          <w:spacing w:val="4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4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foram</w:t>
      </w:r>
      <w:r>
        <w:rPr>
          <w:rFonts w:ascii="Segoe UI" w:hAnsi="Segoe UI" w:cs="Segoe UI" w:eastAsia="Segoe UI"/>
          <w:color w:val="231F20"/>
          <w:spacing w:val="4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testados</w:t>
      </w:r>
      <w:r>
        <w:rPr>
          <w:rFonts w:ascii="Segoe UI" w:hAnsi="Segoe UI" w:cs="Segoe UI" w:eastAsia="Segoe UI"/>
          <w:color w:val="231F20"/>
          <w:spacing w:val="4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4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estudos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39,80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4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Eles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 iniciados no pré-operatório e mantidos até a alta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hospitalar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Evita-se o uso desses medicamentos, ou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 utilizados com cautela, nos idosos com níveis 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frequência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inferiores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55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batimentos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minuto e/ou de pressão arterial sistólica inferior a 100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mmHg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7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estatinas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associado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proteção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coronários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pré-operatórios,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estudos mais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recentes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56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abordando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cardiovasculares,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hipertensão arterial, por exemplo, com alta prevalência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adulta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especialmente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naquela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 de 65 anos de idade -, faz dela problema comum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nos pacientes submetidos à procedimentos cirúrgicos.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Estima-se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61%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portadores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isquêmica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miocárdica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submetidos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geral sejam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hipertensos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109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hipertenso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comuns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cirurgião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conhecer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algumas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alterações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fisiológicas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ela relacionadas.</w:t>
      </w:r>
    </w:p>
    <w:p>
      <w:pPr>
        <w:spacing w:before="3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hipertenso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desenvolve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cardiovascular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adaptativa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períodos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elevação da pressão arterial, como hipertrofia 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ventrículo esquerdo, que acarreta elevação da pressão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diastólica final e déficit de relaxamento do ventrículo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esquerdo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(disfunção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diastólica),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coronária e disfunção endotelial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111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Rocha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Rocha</w:t>
      </w:r>
      <w:r>
        <w:rPr>
          <w:rFonts w:ascii="Segoe UI" w:hAnsi="Segoe UI" w:cs="Segoe UI" w:eastAsia="Segoe UI"/>
          <w:color w:val="231F20"/>
          <w:spacing w:val="-1"/>
          <w:position w:val="7"/>
          <w:sz w:val="11"/>
          <w:shd w:fill="auto" w:val="clear"/>
        </w:rPr>
        <w:t xml:space="preserve">63</w:t>
      </w:r>
      <w:r>
        <w:rPr>
          <w:rFonts w:ascii="Segoe UI" w:hAnsi="Segoe UI" w:cs="Segoe UI" w:eastAsia="Segoe UI"/>
          <w:color w:val="231F20"/>
          <w:spacing w:val="10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fazem,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dentre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outras,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seguintes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considerações: 1) pacientes com pressão arterial igual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4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inferior</w:t>
      </w:r>
      <w:r>
        <w:rPr>
          <w:rFonts w:ascii="Segoe UI" w:hAnsi="Segoe UI" w:cs="Segoe UI" w:eastAsia="Segoe UI"/>
          <w:color w:val="231F20"/>
          <w:spacing w:val="4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4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179/109</w:t>
      </w:r>
      <w:r>
        <w:rPr>
          <w:rFonts w:ascii="Segoe UI" w:hAnsi="Segoe UI" w:cs="Segoe UI" w:eastAsia="Segoe UI"/>
          <w:color w:val="231F20"/>
          <w:spacing w:val="4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mmHg,</w:t>
      </w:r>
      <w:r>
        <w:rPr>
          <w:rFonts w:ascii="Segoe UI" w:hAnsi="Segoe UI" w:cs="Segoe UI" w:eastAsia="Segoe UI"/>
          <w:color w:val="231F20"/>
          <w:spacing w:val="4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sem</w:t>
      </w:r>
      <w:r>
        <w:rPr>
          <w:rFonts w:ascii="Segoe UI" w:hAnsi="Segoe UI" w:cs="Segoe UI" w:eastAsia="Segoe UI"/>
          <w:color w:val="231F20"/>
          <w:spacing w:val="4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lesão</w:t>
      </w:r>
      <w:r>
        <w:rPr>
          <w:rFonts w:ascii="Segoe UI" w:hAnsi="Segoe UI" w:cs="Segoe UI" w:eastAsia="Segoe UI"/>
          <w:color w:val="231F20"/>
          <w:spacing w:val="4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4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órgão-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alvo,</w:t>
      </w:r>
      <w:r>
        <w:rPr>
          <w:rFonts w:ascii="Segoe UI" w:hAnsi="Segoe UI" w:cs="Segoe UI" w:eastAsia="Segoe UI"/>
          <w:color w:val="231F20"/>
          <w:spacing w:val="3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têm</w:t>
      </w:r>
      <w:r>
        <w:rPr>
          <w:rFonts w:ascii="Segoe UI" w:hAnsi="Segoe UI" w:cs="Segoe UI" w:eastAsia="Segoe UI"/>
          <w:color w:val="231F20"/>
          <w:spacing w:val="3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3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3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semelhante</w:t>
      </w:r>
      <w:r>
        <w:rPr>
          <w:rFonts w:ascii="Segoe UI" w:hAnsi="Segoe UI" w:cs="Segoe UI" w:eastAsia="Segoe UI"/>
          <w:color w:val="231F20"/>
          <w:spacing w:val="3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3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normotenso;</w:t>
      </w:r>
    </w:p>
    <w:p>
      <w:pPr>
        <w:spacing w:before="3" w:after="0" w:line="240"/>
        <w:ind w:right="110" w:left="241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2) adiar operação, nesses casos, traz grande frustração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cirúrgica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eleva</w:t>
      </w:r>
      <w:r>
        <w:rPr>
          <w:rFonts w:ascii="Segoe UI" w:hAnsi="Segoe UI" w:cs="Segoe UI" w:eastAsia="Segoe UI"/>
          <w:color w:val="231F20"/>
          <w:spacing w:val="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hospitalares; 3) operações eletivas em pacientes com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pressão arterial superior a 180/110 mmHg devem 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adiadas, pois há risco de complicações intra e pós-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operatórias;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4) toda medicação anti-hipertensiva deve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 tomada até o dia da operação e ser reinstituída 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pós-operatório 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 breve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sentido 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 evitar hipertensão pós-operatória; 5) nas operações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urgência e também nas eletivas, o controle das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oscilações de pressão arterial pelo anestesista é 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pressão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arterial</w:t>
      </w:r>
      <w:r>
        <w:rPr>
          <w:rFonts w:ascii="Segoe UI" w:hAnsi="Segoe UI" w:cs="Segoe UI" w:eastAsia="Segoe UI"/>
          <w:color w:val="231F20"/>
          <w:spacing w:val="3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pré-operatório;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6)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risco cirúrgico da hipertensão arterial isoladamente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significativo,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dizer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 existe lesão associada de órgãos-alvo. Nesse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caso, o risco cirúrgico é aumentado de acordo com 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severidade de acometimento do órgão-alvo e também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magnitude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 ato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cirúrgico.</w:t>
      </w: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  <w:p>
      <w:pPr>
        <w:spacing w:before="211" w:after="0" w:line="240"/>
        <w:ind w:right="41" w:left="113" w:firstLine="453"/>
        <w:jc w:val="both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 Semibold" w:hAnsi="Segoe UI Semibold" w:cs="Segoe UI Semibold" w:eastAsia="Segoe UI Semibold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Profilaxia</w:t>
      </w:r>
      <w:r>
        <w:rPr>
          <w:rFonts w:ascii="Segoe UI Semibold" w:hAnsi="Segoe UI Semibold" w:cs="Segoe UI Semibold" w:eastAsia="Segoe UI Semibold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Para  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Trombose</w:t>
      </w:r>
      <w:r>
        <w:rPr>
          <w:rFonts w:ascii="Segoe UI Semibold" w:hAnsi="Segoe UI Semibold" w:cs="Segoe UI Semibold" w:eastAsia="Segoe UI Semibold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Venosa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Profunda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(TVP)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Tromboembolismo</w:t>
      </w:r>
      <w:r>
        <w:rPr>
          <w:rFonts w:ascii="Segoe UI Semibold" w:hAnsi="Segoe UI Semibold" w:cs="Segoe UI Semibold" w:eastAsia="Segoe UI Semibold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Pulmonar</w:t>
      </w:r>
      <w:r>
        <w:rPr>
          <w:rFonts w:ascii="Segoe UI Semibold" w:hAnsi="Segoe UI Semibold" w:cs="Segoe UI Semibold" w:eastAsia="Segoe UI Semibold"/>
          <w:color w:val="231F20"/>
          <w:spacing w:val="22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(TEP)</w:t>
      </w:r>
    </w:p>
    <w:p>
      <w:pPr>
        <w:spacing w:before="2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profilaxia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TVP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TEP,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deve-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 considerar que a detecção, especialmente de TVP,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difícil,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cerca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metade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tem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evidente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há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sensibilidade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especificidade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suficientes para detecção da maioria dos quadros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trombose.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disto,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profilaxia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trazer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inconvenientes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possibilidade de plaquetopenia induzida por heparina,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 a dificuldade de arcar com os custos de heparinas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fracionadas por tempo prolongado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40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predisposição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intravascular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reflete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multifatorial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variáveis clínicas, sugerindo o envolvimento de fatores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sistêmicos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isolados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 combinados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39" w:left="113" w:firstLine="502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fisiopatologia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leva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êmbolo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 paciente geriátrico pode-se eleger dois fatores: 1)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estase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venosa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velocidade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circulatória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venosa no idoso está intimamente relacionada com 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diminuição do débito cardíaco, com as alterações 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parede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Segoe UI" w:hAnsi="Segoe UI" w:cs="Segoe UI" w:eastAsia="Segoe UI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vasos</w:t>
      </w:r>
      <w:r>
        <w:rPr>
          <w:rFonts w:ascii="Segoe UI" w:hAnsi="Segoe UI" w:cs="Segoe UI" w:eastAsia="Segoe UI"/>
          <w:color w:val="231F20"/>
          <w:spacing w:val="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(calibre,</w:t>
      </w:r>
      <w:r>
        <w:rPr>
          <w:rFonts w:ascii="Segoe UI" w:hAnsi="Segoe UI" w:cs="Segoe UI" w:eastAsia="Segoe UI"/>
          <w:color w:val="231F20"/>
          <w:spacing w:val="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elasticidade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policitemia)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imobilidade;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2)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lesões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parede do vaso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 opera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ções abdominais extensas, por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determinarem múltiplas lesões das paredes dos vasos,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favorecem o aparecimento de trombos. Também deve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 evitada a utilização de veias do membro inferior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 a instalação de soluções durante o procedimento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cirúrgico. Admite-se mesmo contra-indicação por esta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 houver varizes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8" w:after="0" w:line="240"/>
        <w:ind w:right="38" w:left="113" w:firstLine="59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Segoe UI" w:hAnsi="Segoe UI" w:cs="Segoe UI" w:eastAsia="Segoe UI"/>
          <w:color w:val="231F20"/>
          <w:spacing w:val="2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8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8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8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risco,</w:t>
      </w:r>
      <w:r>
        <w:rPr>
          <w:rFonts w:ascii="Segoe UI" w:hAnsi="Segoe UI" w:cs="Segoe UI" w:eastAsia="Segoe UI"/>
          <w:color w:val="231F20"/>
          <w:spacing w:val="8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chamam</w:t>
      </w:r>
      <w:r>
        <w:rPr>
          <w:rFonts w:ascii="Segoe UI" w:hAnsi="Segoe UI" w:cs="Segoe UI" w:eastAsia="Segoe UI"/>
          <w:color w:val="231F20"/>
          <w:spacing w:val="8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imobilidade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insuficiência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especialmente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associada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condições, como: miocardiopatia dilatada, diminuição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fração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ejeção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fibrilação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atrial,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trombofilias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adquiridas (destaque para a síndrome do anticorpo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antifosfolipídeo), trombofilias hereditárias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(deficiência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proteínas envolvidas no processo de coagulação,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antitrombina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III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proteína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C.</w:t>
      </w:r>
    </w:p>
    <w:p>
      <w:pPr>
        <w:spacing w:before="5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utilizada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São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Paulo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 a seguinte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:</w:t>
      </w:r>
    </w:p>
    <w:p>
      <w:pPr>
        <w:numPr>
          <w:ilvl w:val="0"/>
          <w:numId w:val="113"/>
        </w:numPr>
        <w:tabs>
          <w:tab w:val="left" w:pos="776" w:leader="none"/>
        </w:tabs>
        <w:spacing w:before="2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baixo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risco: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40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sem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risco;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pequeno porte (com duração inferior a 30 m e sem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prolongado)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40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anos de idade;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trauma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menor;</w:t>
      </w:r>
    </w:p>
    <w:p>
      <w:pPr>
        <w:tabs>
          <w:tab w:val="left" w:pos="776" w:leader="none"/>
        </w:tabs>
        <w:spacing w:before="2" w:after="0" w:line="240"/>
        <w:ind w:right="39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5"/>
        </w:numPr>
        <w:tabs>
          <w:tab w:val="left" w:pos="908" w:leader="none"/>
        </w:tabs>
        <w:spacing w:before="2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risco: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(abdominal, urológica ou ginecológica) em pacientes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40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60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anos,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sem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risco;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abdominal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ginecológica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40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anos tomando estrógenos;</w:t>
      </w:r>
    </w:p>
    <w:p>
      <w:pPr>
        <w:tabs>
          <w:tab w:val="left" w:pos="908" w:leader="none"/>
        </w:tabs>
        <w:spacing w:before="2" w:after="0" w:line="240"/>
        <w:ind w:right="393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7"/>
        </w:numPr>
        <w:tabs>
          <w:tab w:val="left" w:pos="767" w:leader="none"/>
        </w:tabs>
        <w:spacing w:before="3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alto</w:t>
      </w:r>
      <w:r>
        <w:rPr>
          <w:rFonts w:ascii="Segoe UI" w:hAnsi="Segoe UI" w:cs="Segoe UI" w:eastAsia="Segoe UI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risco: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60 anos; operação geral em pacientes entre 40 e 60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anos com fatores de risco adicionais; operação maior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TVP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TEP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pregressa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trombofilia;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grandes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amputações;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ortopédicas maiores; operações maiores em pacientes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neoplasias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malignas;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hipercoagulabilidade;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traumas múltiplos com fraturas de pelve, quadril 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membros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inferiores.</w:t>
      </w:r>
    </w:p>
    <w:p>
      <w:pPr>
        <w:tabs>
          <w:tab w:val="left" w:pos="767" w:leader="none"/>
        </w:tabs>
        <w:spacing w:before="3" w:after="0" w:line="240"/>
        <w:ind w:right="393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54</w:t>
      </w:r>
      <w:r>
        <w:rPr>
          <w:rFonts w:ascii="Segoe UI" w:hAnsi="Segoe UI" w:cs="Segoe UI" w:eastAsia="Segoe UI"/>
          <w:color w:val="231F20"/>
          <w:spacing w:val="13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faz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referência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outros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individuais podendo observar-se que a maioria das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condições apresentadas é mais comum no indivíduo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idoso. Na Tabela 3 transcreve-se a profilaxia utilizada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por esse mesmo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serviço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24" w:after="0" w:line="240"/>
        <w:ind w:right="0" w:left="113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TABELA</w:t>
      </w:r>
      <w:r>
        <w:rPr>
          <w:rFonts w:ascii="Segoe UI" w:hAnsi="Segoe UI" w:cs="Segoe UI" w:eastAsia="Segoe UI"/>
          <w:b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2</w:t>
      </w:r>
      <w:r>
        <w:rPr>
          <w:rFonts w:ascii="Segoe UI" w:hAnsi="Segoe UI" w:cs="Segoe UI" w:eastAsia="Segoe UI"/>
          <w:b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TEP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/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TVP</w:t>
      </w:r>
    </w:p>
    <w:p>
      <w:pPr>
        <w:spacing w:before="11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2"/>
          <w:shd w:fill="auto" w:val="clear"/>
        </w:rPr>
      </w:pPr>
    </w:p>
    <w:tbl>
      <w:tblPr>
        <w:tblInd w:w="131" w:type="dxa"/>
      </w:tblPr>
      <w:tblGrid>
        <w:gridCol w:w="1904"/>
        <w:gridCol w:w="2894"/>
      </w:tblGrid>
      <w:tr>
        <w:trPr>
          <w:trHeight w:val="182" w:hRule="auto"/>
          <w:jc w:val="left"/>
        </w:trPr>
        <w:tc>
          <w:tcPr>
            <w:tcW w:w="1904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cc8d7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Fatores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alto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0"/>
                <w:position w:val="0"/>
                <w:sz w:val="14"/>
                <w:shd w:fill="auto" w:val="clear"/>
              </w:rPr>
              <w:t xml:space="preserve">risco</w:t>
            </w:r>
          </w:p>
        </w:tc>
        <w:tc>
          <w:tcPr>
            <w:tcW w:w="2894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cc8d7b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Fatores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moderado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 Semibold" w:hAnsi="Segoe UI Semibold" w:cs="Segoe UI Semibold" w:eastAsia="Segoe UI Semibold"/>
                <w:color w:val="231F20"/>
                <w:spacing w:val="-1"/>
                <w:position w:val="0"/>
                <w:sz w:val="14"/>
                <w:shd w:fill="auto" w:val="clear"/>
              </w:rPr>
              <w:t xml:space="preserve">risco</w:t>
            </w:r>
          </w:p>
        </w:tc>
      </w:tr>
      <w:tr>
        <w:trPr>
          <w:trHeight w:val="190" w:hRule="auto"/>
          <w:jc w:val="left"/>
        </w:trPr>
        <w:tc>
          <w:tcPr>
            <w:tcW w:w="1904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Idade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Cambria Math" w:hAnsi="Cambria Math" w:cs="Cambria Math" w:eastAsia="Cambria Math"/>
                <w:color w:val="231F20"/>
                <w:spacing w:val="0"/>
                <w:position w:val="0"/>
                <w:sz w:val="14"/>
                <w:shd w:fill="auto" w:val="clear"/>
              </w:rPr>
              <w:t xml:space="preserve">≥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60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anos</w:t>
            </w:r>
          </w:p>
        </w:tc>
        <w:tc>
          <w:tcPr>
            <w:tcW w:w="2894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Varizes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insuficiência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venosa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periférica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Paresia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imobilidade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inflamatória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intestinal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História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prévia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TEP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TVP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História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familiar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TEP/TVP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ICC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descompensada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Síndrome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nefrótica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Insuficiência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respiratória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Doença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reumatológica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ativa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Infecção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grave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sepse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Cateter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venoso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central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Trombofilia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conhecida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Obesidade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IMC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&gt;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35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Doença mieloproliferativa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Contraceptivo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TRH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Câncer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em</w:t>
            </w:r>
            <w:r>
              <w:rPr>
                <w:rFonts w:ascii="Segoe UI" w:hAnsi="Segoe UI" w:cs="Segoe UI" w:eastAsia="Segoe UI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atividade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Puerpério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(até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4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sem)</w:t>
            </w:r>
          </w:p>
        </w:tc>
      </w:tr>
      <w:tr>
        <w:trPr>
          <w:trHeight w:val="192" w:hRule="auto"/>
          <w:jc w:val="left"/>
        </w:trPr>
        <w:tc>
          <w:tcPr>
            <w:tcW w:w="19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QT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RT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hormonal</w:t>
            </w:r>
          </w:p>
        </w:tc>
        <w:tc>
          <w:tcPr>
            <w:tcW w:w="2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Abortamento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recorrente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13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1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TABELA</w:t>
      </w:r>
      <w:r>
        <w:rPr>
          <w:rFonts w:ascii="Segoe UI" w:hAnsi="Segoe UI" w:cs="Segoe UI" w:eastAsia="Segoe UI"/>
          <w:b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3</w:t>
      </w:r>
      <w:r>
        <w:rPr>
          <w:rFonts w:ascii="Segoe UI" w:hAnsi="Segoe UI" w:cs="Segoe UI" w:eastAsia="Segoe UI"/>
          <w:b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Profilaxia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TEP</w:t>
      </w:r>
      <w:r>
        <w:rPr>
          <w:rFonts w:ascii="Segoe UI" w:hAnsi="Segoe UI" w:cs="Segoe UI" w:eastAsia="Segoe UI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/</w:t>
      </w:r>
      <w:r>
        <w:rPr>
          <w:rFonts w:ascii="Segoe UI" w:hAnsi="Segoe UI" w:cs="Segoe UI" w:eastAsia="Segoe UI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TVP</w:t>
      </w:r>
    </w:p>
    <w:p>
      <w:pPr>
        <w:spacing w:before="11" w:after="1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2"/>
          <w:shd w:fill="auto" w:val="clear"/>
        </w:rPr>
      </w:pPr>
    </w:p>
    <w:tbl>
      <w:tblPr>
        <w:tblInd w:w="118" w:type="dxa"/>
      </w:tblPr>
      <w:tblGrid>
        <w:gridCol w:w="1602"/>
        <w:gridCol w:w="1892"/>
        <w:gridCol w:w="1325"/>
      </w:tblGrid>
      <w:tr>
        <w:trPr>
          <w:trHeight w:val="355" w:hRule="auto"/>
          <w:jc w:val="left"/>
        </w:trPr>
        <w:tc>
          <w:tcPr>
            <w:tcW w:w="1602" w:type="dxa"/>
            <w:tcBorders>
              <w:top w:val="single" w:color="231f20" w:sz="4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HNF-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heparina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não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fracionada</w:t>
            </w:r>
          </w:p>
        </w:tc>
        <w:tc>
          <w:tcPr>
            <w:tcW w:w="1892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" w:left="5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Heparina (liquemine): 5000UI</w:t>
            </w:r>
            <w:r>
              <w:rPr>
                <w:rFonts w:ascii="Segoe UI" w:hAnsi="Segoe UI" w:cs="Segoe UI" w:eastAsia="Segoe UI"/>
                <w:color w:val="231F20"/>
                <w:spacing w:val="-3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SC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 cada 8-12 horas</w:t>
            </w:r>
          </w:p>
        </w:tc>
        <w:tc>
          <w:tcPr>
            <w:tcW w:w="1325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Eliminação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hepática</w:t>
            </w:r>
          </w:p>
        </w:tc>
      </w:tr>
      <w:tr>
        <w:trPr>
          <w:trHeight w:val="864" w:hRule="auto"/>
          <w:jc w:val="left"/>
        </w:trPr>
        <w:tc>
          <w:tcPr>
            <w:tcW w:w="1602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229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HBPM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 heparina de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baixo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peso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molecular</w:t>
            </w:r>
            <w:r>
              <w:rPr>
                <w:rFonts w:ascii="Segoe UI" w:hAnsi="Segoe UI" w:cs="Segoe UI" w:eastAsia="Segoe UI"/>
                <w:color w:val="231F20"/>
                <w:spacing w:val="-3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Doses: &lt; 3400 UI e &gt;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3400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UI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97" w:left="5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Enoxaparina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(Clexane)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20</w:t>
            </w:r>
            <w:r>
              <w:rPr>
                <w:rFonts w:ascii="Segoe UI" w:hAnsi="Segoe UI" w:cs="Segoe UI" w:eastAsia="Segoe UI"/>
                <w:color w:val="231F20"/>
                <w:spacing w:val="-3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mg SC 1x/dia a 40 mg SC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1x/dia</w:t>
            </w:r>
          </w:p>
          <w:p>
            <w:pPr>
              <w:spacing w:before="0" w:after="0" w:line="240"/>
              <w:ind w:right="72" w:left="5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Nadroparina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(Fraxiparine)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3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2850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5700 UI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SC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1x/dia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8" w:after="0" w:line="240"/>
              <w:ind w:right="0" w:left="57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Eliminação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renal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6"/>
                <w:shd w:fill="auto" w:val="clear"/>
              </w:rPr>
              <w:t xml:space="preserve">Eliminação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6"/>
                <w:shd w:fill="auto" w:val="clear"/>
              </w:rPr>
              <w:t xml:space="preserve">renal</w:t>
            </w:r>
          </w:p>
        </w:tc>
      </w:tr>
      <w:tr>
        <w:trPr>
          <w:trHeight w:val="528" w:hRule="auto"/>
          <w:jc w:val="left"/>
        </w:trPr>
        <w:tc>
          <w:tcPr>
            <w:tcW w:w="1602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Varfarina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5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Manter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INR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377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Metabolismo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hepático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Excreção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renal</w:t>
            </w:r>
          </w:p>
        </w:tc>
      </w:tr>
      <w:tr>
        <w:trPr>
          <w:trHeight w:val="360" w:hRule="auto"/>
          <w:jc w:val="left"/>
        </w:trPr>
        <w:tc>
          <w:tcPr>
            <w:tcW w:w="1602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28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CPI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 Compress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ão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pneumática</w:t>
            </w:r>
            <w:r>
              <w:rPr>
                <w:rFonts w:ascii="Segoe UI" w:hAnsi="Segoe UI" w:cs="Segoe UI" w:eastAsia="Segoe UI"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intermitente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Perneira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P/M/G</w:t>
            </w:r>
          </w:p>
        </w:tc>
      </w:tr>
      <w:tr>
        <w:trPr>
          <w:trHeight w:val="360" w:hRule="auto"/>
          <w:jc w:val="left"/>
        </w:trPr>
        <w:tc>
          <w:tcPr>
            <w:tcW w:w="1602" w:type="dxa"/>
            <w:tcBorders>
              <w:top w:val="single" w:color="000000" w:sz="0"/>
              <w:left w:val="single" w:color="231f20" w:sz="4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177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Meias elásticas de</w:t>
            </w:r>
            <w:r>
              <w:rPr>
                <w:rFonts w:ascii="Segoe UI" w:hAnsi="Segoe UI" w:cs="Segoe UI" w:eastAsia="Segoe UI"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compressão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graduada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231f20" w:sz="4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P/M/G</w:t>
            </w:r>
          </w:p>
        </w:tc>
      </w:tr>
      <w:tr>
        <w:trPr>
          <w:trHeight w:val="355" w:hRule="auto"/>
          <w:jc w:val="left"/>
        </w:trPr>
        <w:tc>
          <w:tcPr>
            <w:tcW w:w="1602" w:type="dxa"/>
            <w:tcBorders>
              <w:top w:val="single" w:color="000000" w:sz="0"/>
              <w:left w:val="single" w:color="231f20" w:sz="4"/>
              <w:bottom w:val="single" w:color="231f20" w:sz="4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Compressão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plantar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5" w:left="5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Alternativa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à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CPI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em</w:t>
            </w:r>
            <w:r>
              <w:rPr>
                <w:rFonts w:ascii="Segoe UI" w:hAnsi="Segoe UI" w:cs="Segoe UI" w:eastAsia="Segoe UI"/>
                <w:color w:val="231F20"/>
                <w:spacing w:val="-4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caso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lesão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de perna/coxa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231f20" w:sz="4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Botas de tamanho</w:t>
            </w:r>
            <w:r>
              <w:rPr>
                <w:rFonts w:ascii="Segoe UI" w:hAnsi="Segoe UI" w:cs="Segoe UI" w:eastAsia="Segoe UI"/>
                <w:color w:val="231F20"/>
                <w:spacing w:val="-3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único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11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Sabe-se que os fatores de risco relatados variam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amplamente e a independência e magnitude de cada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 é incerta. Falhas em reduzir os índices de eventos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trombóticos podem ser resultado de fatores de 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relativamente duvidosos e associada dificuldade 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reconhecer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 indivíduos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sob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26</w:t>
      </w:r>
    </w:p>
    <w:p>
      <w:pPr>
        <w:spacing w:before="4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  falta   de   uniformidade   na   decisão   sobre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tromboprofilaxia</w:t>
      </w:r>
      <w:r>
        <w:rPr>
          <w:rFonts w:ascii="Segoe UI" w:hAnsi="Segoe UI" w:cs="Segoe UI" w:eastAsia="Segoe UI"/>
          <w:color w:val="231F20"/>
          <w:spacing w:val="3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Segoe UI" w:hAnsi="Segoe UI" w:cs="Segoe UI" w:eastAsia="Segoe UI"/>
          <w:color w:val="231F20"/>
          <w:spacing w:val="3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3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grandes</w:t>
      </w:r>
      <w:r>
        <w:rPr>
          <w:rFonts w:ascii="Segoe UI" w:hAnsi="Segoe UI" w:cs="Segoe UI" w:eastAsia="Segoe UI"/>
          <w:color w:val="231F20"/>
          <w:spacing w:val="3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ortopédicas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atinge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ortopedistas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tratam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tromboembolismo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venoso. Há grande polêmica sobre como usar e o 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usar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profilaxia,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seu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intra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extra-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221" w:after="0" w:line="253"/>
        <w:ind w:right="0" w:left="850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 Semibold" w:hAnsi="Segoe UI Semibold" w:cs="Segoe UI Semibold" w:eastAsia="Segoe UI Semibold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Segoe UI Semibold" w:hAnsi="Segoe UI Semibold" w:cs="Segoe UI Semibold" w:eastAsia="Segoe UI Semibold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hidro-eletrolítico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homeostase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característica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processo de envelhecimento e confere ao indivíduo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susceptibilidade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estresse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ambiental,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Segoe UI" w:hAnsi="Segoe UI" w:cs="Segoe UI" w:eastAsia="Segoe UI"/>
          <w:color w:val="231F20"/>
          <w:spacing w:val="-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adaptação</w:t>
      </w:r>
      <w:r>
        <w:rPr>
          <w:rFonts w:ascii="Segoe UI" w:hAnsi="Segoe UI" w:cs="Segoe UI" w:eastAsia="Segoe UI"/>
          <w:color w:val="231F20"/>
          <w:spacing w:val="-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Segoe UI" w:hAnsi="Segoe UI" w:cs="Segoe UI" w:eastAsia="Segoe UI"/>
          <w:color w:val="231F20"/>
          <w:spacing w:val="-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Segoe UI" w:hAnsi="Segoe UI" w:cs="Segoe UI" w:eastAsia="Segoe UI"/>
          <w:color w:val="231F20"/>
          <w:spacing w:val="-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eprejuízo</w:t>
      </w:r>
      <w:r>
        <w:rPr>
          <w:rFonts w:ascii="Segoe UI" w:hAnsi="Segoe UI" w:cs="Segoe UI" w:eastAsia="Segoe UI"/>
          <w:color w:val="231F20"/>
          <w:spacing w:val="-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narecuperação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agressão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injúria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alterações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fisiológicas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 normalmente ocorrem com o avançar da idade,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relacionadas ao equilíbrio da água e dos eletrólitos,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têm expressões renais anatômicas e funcionais pela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perda substancial da massa renal total (de um peso de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250 a 340g nos adultos jovens para 180 a 200g aos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80-90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anos)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custa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sofrimento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camada</w:t>
      </w:r>
      <w:r>
        <w:rPr>
          <w:rFonts w:ascii="Segoe UI" w:hAnsi="Segoe UI" w:cs="Segoe UI" w:eastAsia="Segoe UI"/>
          <w:color w:val="231F20"/>
          <w:spacing w:val="-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cortical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4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hialinização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parede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vasos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5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destruição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unidade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funcional,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comprometimento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funcional capaz de manter o trabalho renal qualificado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4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faixa</w:t>
      </w:r>
      <w:r>
        <w:rPr>
          <w:rFonts w:ascii="Segoe UI" w:hAnsi="Segoe UI" w:cs="Segoe UI" w:eastAsia="Segoe UI"/>
          <w:color w:val="231F20"/>
          <w:spacing w:val="4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tolerável</w:t>
      </w:r>
      <w:r>
        <w:rPr>
          <w:rFonts w:ascii="Segoe UI" w:hAnsi="Segoe UI" w:cs="Segoe UI" w:eastAsia="Segoe UI"/>
          <w:color w:val="231F20"/>
          <w:spacing w:val="4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4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maioria</w:t>
      </w:r>
      <w:r>
        <w:rPr>
          <w:rFonts w:ascii="Segoe UI" w:hAnsi="Segoe UI" w:cs="Segoe UI" w:eastAsia="Segoe UI"/>
          <w:color w:val="231F20"/>
          <w:spacing w:val="4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4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situações</w:t>
      </w:r>
      <w:r>
        <w:rPr>
          <w:rFonts w:ascii="Segoe UI" w:hAnsi="Segoe UI" w:cs="Segoe UI" w:eastAsia="Segoe UI"/>
          <w:color w:val="231F20"/>
          <w:spacing w:val="4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4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vida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 uma pessoa idosa.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Há importante diminuição na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taxa de filtração glomerular após a quarta década 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aproximadamente 10 mL/min por década; entretanto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30% dos indivíduos idosos normais não a exibem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Apesar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diminuição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taxa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filtração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glomerular,</w:t>
      </w:r>
      <w:r>
        <w:rPr>
          <w:rFonts w:ascii="Segoe UI" w:hAnsi="Segoe UI" w:cs="Segoe UI" w:eastAsia="Segoe UI"/>
          <w:color w:val="231F20"/>
          <w:spacing w:val="-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creatinina sérica tende a permanecer constante devido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progressiva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queda na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massa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muscular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3" w:after="0" w:line="240"/>
        <w:ind w:right="1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impedimento funcional dizem respeito à capacidade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diminuída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produzir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urina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concentrada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aptidão renal para excretar água, os eletrólitos e 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radicais ácidos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" w:after="0" w:line="240"/>
        <w:ind w:right="1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constatações,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inevitável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estresse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operatório, não se pode acrescentar a impropriedade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reposição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hidreletrolítica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inadequada em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qualidade e quantidade de solutos, de volume 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administrados,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iatrogenias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romperem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delicado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custa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muito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adaptação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mecanismos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compensadores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23" w:after="0" w:line="253"/>
        <w:ind w:right="0" w:left="850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Água</w:t>
      </w:r>
      <w:r>
        <w:rPr>
          <w:rFonts w:ascii="Segoe UI Semibold" w:hAnsi="Segoe UI Semibold" w:cs="Segoe UI Semibold" w:eastAsia="Segoe UI Semibold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 Semibold" w:hAnsi="Segoe UI Semibold" w:cs="Segoe UI Semibold" w:eastAsia="Segoe UI Semibold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hormônios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capacidade de excreção de água é dependente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fluxo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plasmático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suficiente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taxa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filtração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glomerular,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alças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Henle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túbulos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distais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funcionantes e supressão da secreção de vasopressina,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hormônio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anti-diuréico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(ADH).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Há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indivíduo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concentrar</w:t>
      </w:r>
      <w:r>
        <w:rPr>
          <w:rFonts w:ascii="Segoe UI" w:hAnsi="Segoe UI" w:cs="Segoe UI" w:eastAsia="Segoe UI"/>
          <w:color w:val="231F20"/>
          <w:spacing w:val="3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urina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excretar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água,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taxa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filtração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glomerular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dilucional.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ADH,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mecanismo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Segoe UI" w:hAnsi="Segoe UI" w:cs="Segoe UI" w:eastAsia="Segoe UI"/>
          <w:color w:val="231F20"/>
          <w:spacing w:val="2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osmolaridade do plasma dentro de estreita faixa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282 a 298 mOsm/Kg e este rígido controle é essencial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função celular normal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ADH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3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mesma</w:t>
      </w:r>
      <w:r>
        <w:rPr>
          <w:rFonts w:ascii="Segoe UI" w:hAnsi="Segoe UI" w:cs="Segoe UI" w:eastAsia="Segoe UI"/>
          <w:color w:val="231F20"/>
          <w:spacing w:val="3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osmolaridade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plasmática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nos jovens, fato atribuído à maior sensibilidade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osmorreceptores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naqueles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33,70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alterações certamente contribuem para que o idoso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tenha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tendência à hiponatremia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</w:p>
    <w:p>
      <w:pPr>
        <w:spacing w:before="3" w:after="0" w:line="240"/>
        <w:ind w:right="110" w:left="240" w:firstLine="453"/>
        <w:jc w:val="both"/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aspecto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hidreletrolítico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peptídeo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atrial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natriurético.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Ele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sintetizado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liberado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4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átrio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 dilatação e seus principais efeitos são natriurese,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diurese e vasodilatação e também foi demonstrado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diminuir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pressão sangüínea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" w:after="0" w:line="240"/>
        <w:ind w:right="110" w:left="24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</w:p>
    <w:p>
      <w:pPr>
        <w:spacing w:before="3" w:after="0" w:line="240"/>
        <w:ind w:right="111" w:left="24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renina-angiotensina-aldosterona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diminuída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há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diminuição da reposta tubular à aldosterona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Ela age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 túbulo contornado distal e nos ductos coletores,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acentuando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reabsorção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sódio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líquido</w:t>
      </w:r>
      <w:r>
        <w:rPr>
          <w:rFonts w:ascii="Segoe UI" w:hAnsi="Segoe UI" w:cs="Segoe UI" w:eastAsia="Segoe UI"/>
          <w:color w:val="231F20"/>
          <w:spacing w:val="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tubular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 aumentando a excreção urinária de potássio e íons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hidrogênio.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diminuição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pelo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peptídeo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atrial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natriurético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explica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excessiva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perda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sódio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diminuída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resposta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aldosterona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hipercalemia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45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24" w:after="0" w:line="253"/>
        <w:ind w:right="0" w:left="694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Monitorização</w:t>
      </w:r>
      <w:r>
        <w:rPr>
          <w:rFonts w:ascii="Segoe UI Semibold" w:hAnsi="Segoe UI Semibold" w:cs="Segoe UI Semibold" w:eastAsia="Segoe UI Semibold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 Semibold" w:hAnsi="Segoe UI Semibold" w:cs="Segoe UI Semibold" w:eastAsia="Segoe UI Semibold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glicemia</w:t>
      </w:r>
    </w:p>
    <w:p>
      <w:pPr>
        <w:spacing w:before="9" w:after="0" w:line="240"/>
        <w:ind w:right="110" w:left="24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Existem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evidências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glicêmico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intensivo,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próximos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normal, reduz risco de morte assim como septicemia,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insuficiência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renal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aguda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transfusão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sanguínea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110" w:left="240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Preconiza-se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monitoração</w:t>
      </w:r>
      <w:r>
        <w:rPr>
          <w:rFonts w:ascii="Segoe UI" w:hAnsi="Segoe UI" w:cs="Segoe UI" w:eastAsia="Segoe UI"/>
          <w:color w:val="231F20"/>
          <w:spacing w:val="9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9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glicemia</w:t>
      </w:r>
      <w:r>
        <w:rPr>
          <w:rFonts w:ascii="Segoe UI" w:hAnsi="Segoe UI" w:cs="Segoe UI" w:eastAsia="Segoe UI"/>
          <w:color w:val="231F20"/>
          <w:spacing w:val="9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capilar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cada 1 a 2 h antes, durante e após procedimentos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cirúrgicos.</w:t>
      </w:r>
    </w:p>
    <w:p>
      <w:pPr>
        <w:spacing w:before="2" w:after="0" w:line="240"/>
        <w:ind w:right="111" w:left="240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Nos pacientes que utilizam estritamente insulina,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iniciar com 1 a 2 U/h de insulina EV e SG5%, 75 a 125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mL/h, com o objetivo de manter valores de glicemia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100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150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mg/dL.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Alternativa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dar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1/2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2/3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 dose usual, monitorar e suplementar com doses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pequenas de insulina rápida se a glicemia for superior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200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mg/dL.</w:t>
      </w:r>
    </w:p>
    <w:p>
      <w:pPr>
        <w:spacing w:before="4" w:after="0" w:line="240"/>
        <w:ind w:right="112" w:left="24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uso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orais,</w:t>
      </w:r>
      <w:r>
        <w:rPr>
          <w:rFonts w:ascii="Segoe UI" w:hAnsi="Segoe UI" w:cs="Segoe UI" w:eastAsia="Segoe UI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suspender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medicação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retornar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depois,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juntamente com a liberação da dieta. A metformina,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exemplo,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seu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retorno</w:t>
      </w:r>
      <w:r>
        <w:rPr>
          <w:rFonts w:ascii="Segoe UI" w:hAnsi="Segoe UI" w:cs="Segoe UI" w:eastAsia="Segoe UI"/>
          <w:color w:val="231F20"/>
          <w:spacing w:val="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fica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condicionado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renal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hidratação. A introdução precoce das biguanidas pode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estar</w:t>
      </w:r>
      <w:r>
        <w:rPr>
          <w:rFonts w:ascii="Segoe UI" w:hAnsi="Segoe UI" w:cs="Segoe UI" w:eastAsia="Segoe UI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associada</w:t>
      </w:r>
      <w:r>
        <w:rPr>
          <w:rFonts w:ascii="Segoe UI" w:hAnsi="Segoe UI" w:cs="Segoe UI" w:eastAsia="Segoe UI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quadros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graves</w:t>
      </w:r>
      <w:r>
        <w:rPr>
          <w:rFonts w:ascii="Segoe UI" w:hAnsi="Segoe UI" w:cs="Segoe UI" w:eastAsia="Segoe UI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acidose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lática,</w:t>
      </w:r>
      <w:r>
        <w:rPr>
          <w:rFonts w:ascii="Segoe UI" w:hAnsi="Segoe UI" w:cs="Segoe UI" w:eastAsia="Segoe UI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sendo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manifestações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dor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abdominal.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redutores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 ação da alfaglicosidase têm de ser suspensos, pois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ação</w:t>
      </w:r>
      <w:r>
        <w:rPr>
          <w:rFonts w:ascii="Segoe UI" w:hAnsi="Segoe UI" w:cs="Segoe UI" w:eastAsia="Segoe UI"/>
          <w:color w:val="231F20"/>
          <w:spacing w:val="2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2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Segoe UI" w:hAnsi="Segoe UI" w:cs="Segoe UI" w:eastAsia="Segoe UI"/>
          <w:color w:val="231F20"/>
          <w:spacing w:val="2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alimentando.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 glitazonas podem ser mantidas, já que têm efeito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prolongado e a suspensão por curto espaço de tempo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trará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prejuízos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controle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glicêmico.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tratados usualmente com insulina, deve-se prescrever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50%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insulina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ação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semi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lenta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lenta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manhã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suplementar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doses</w:t>
      </w:r>
      <w:r>
        <w:rPr>
          <w:rFonts w:ascii="Segoe UI" w:hAnsi="Segoe UI" w:cs="Segoe UI" w:eastAsia="Segoe UI"/>
          <w:color w:val="231F20"/>
          <w:spacing w:val="-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pequenas,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glicemia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capilar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28" w:after="0" w:line="253"/>
        <w:ind w:right="0" w:left="694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 Semibold" w:hAnsi="Segoe UI Semibold" w:cs="Segoe UI Semibold" w:eastAsia="Segoe UI Semibold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sede</w:t>
      </w:r>
    </w:p>
    <w:p>
      <w:pPr>
        <w:spacing w:before="9" w:after="0" w:line="240"/>
        <w:ind w:right="112" w:left="240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Existem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muitos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mecanismos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hormonais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otimizar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água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corporal,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entretanto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repor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déficit</w:t>
      </w:r>
      <w:r>
        <w:rPr>
          <w:rFonts w:ascii="Segoe UI" w:hAnsi="Segoe UI" w:cs="Segoe UI" w:eastAsia="Segoe UI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fluidos</w:t>
      </w:r>
      <w:r>
        <w:rPr>
          <w:rFonts w:ascii="Segoe UI" w:hAnsi="Segoe UI" w:cs="Segoe UI" w:eastAsia="Segoe UI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aumentar</w:t>
      </w:r>
      <w:r>
        <w:rPr>
          <w:rFonts w:ascii="Segoe UI" w:hAnsi="Segoe UI" w:cs="Segoe UI" w:eastAsia="Segoe UI"/>
          <w:color w:val="231F20"/>
          <w:spacing w:val="1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oferta e isto é controlado pela sede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Ela e a secreção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 ADH são controlados pelos mesmos estímulos 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aumento da osmolaridade do plasma e diminuição do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volume</w:t>
      </w:r>
      <w:r>
        <w:rPr>
          <w:rFonts w:ascii="Segoe UI" w:hAnsi="Segoe UI" w:cs="Segoe UI" w:eastAsia="Segoe UI"/>
          <w:color w:val="231F20"/>
          <w:spacing w:val="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extracelular.</w:t>
      </w:r>
    </w:p>
    <w:p>
      <w:pPr>
        <w:spacing w:before="2" w:after="0" w:line="240"/>
        <w:ind w:right="38" w:left="113" w:firstLine="586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parecem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déficit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intrínseco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mecanismo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sede,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resultando</w:t>
      </w:r>
      <w:r>
        <w:rPr>
          <w:rFonts w:ascii="Segoe UI" w:hAnsi="Segoe UI" w:cs="Segoe UI" w:eastAsia="Segoe UI"/>
          <w:color w:val="231F20"/>
          <w:spacing w:val="-2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fluidos a despeito de aumentos na osmolaridade 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sódio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séricos.</w:t>
      </w:r>
    </w:p>
    <w:p>
      <w:pPr>
        <w:spacing w:before="3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indivíduos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jovens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sede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torna-se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evidente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osmolaridade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plasmática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alcança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maiores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292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mOsm/Kg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11"/>
          <w:shd w:fill="auto" w:val="clear"/>
        </w:rPr>
        <w:t xml:space="preserve">44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entretanto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requer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nível mais alto de osmolaridade antes que a sede seja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experimentada. Pacientes com AVE parecem também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ter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prejuízos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percepção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sede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apesar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depleção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 volume e hiperosmolaridade. Prejuízos cognitivos 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funcionais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podem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dificultar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acesso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água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70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mecanismo que leva à redução da sede nos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 não é bem conhecido e parece estar localizado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nas vias neurais mediadas por opióides, ligando 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osmoreceptores ao córtex cerebral. Atividade reduzida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nestas</w:t>
      </w:r>
      <w:r>
        <w:rPr>
          <w:rFonts w:ascii="Segoe UI" w:hAnsi="Segoe UI" w:cs="Segoe UI" w:eastAsia="Segoe UI"/>
          <w:color w:val="231F20"/>
          <w:spacing w:val="-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vias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resulta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redução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consciência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sede</w:t>
      </w:r>
      <w:r>
        <w:rPr>
          <w:rFonts w:ascii="Segoe UI" w:hAnsi="Segoe UI" w:cs="Segoe UI" w:eastAsia="Segoe UI"/>
          <w:color w:val="231F20"/>
          <w:spacing w:val="-1"/>
          <w:position w:val="7"/>
          <w:sz w:val="11"/>
          <w:shd w:fill="auto" w:val="clear"/>
        </w:rPr>
        <w:t xml:space="preserve">43,48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.</w:t>
      </w:r>
    </w:p>
    <w:p>
      <w:pPr>
        <w:spacing w:before="219" w:after="0" w:line="253"/>
        <w:ind w:right="0" w:left="567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Homeostase</w:t>
      </w:r>
      <w:r>
        <w:rPr>
          <w:rFonts w:ascii="Segoe UI Semibold" w:hAnsi="Segoe UI Semibold" w:cs="Segoe UI Semibold" w:eastAsia="Segoe UI Semibold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 Semibold" w:hAnsi="Segoe UI Semibold" w:cs="Segoe UI Semibold" w:eastAsia="Segoe UI Semibold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potássio</w:t>
      </w:r>
    </w:p>
    <w:p>
      <w:pPr>
        <w:spacing w:before="9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potássio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corporal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diminui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4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 decorrência da diminuição da massa corporal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, no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entanto,</w:t>
      </w:r>
      <w:r>
        <w:rPr>
          <w:rFonts w:ascii="Segoe UI" w:hAnsi="Segoe UI" w:cs="Segoe UI" w:eastAsia="Segoe UI"/>
          <w:color w:val="231F20"/>
          <w:spacing w:val="-3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oidosoestásujeitoariscodeambas,</w:t>
      </w:r>
      <w:r>
        <w:rPr>
          <w:rFonts w:ascii="Segoe UI" w:hAnsi="Segoe UI" w:cs="Segoe UI" w:eastAsia="Segoe UI"/>
          <w:color w:val="231F20"/>
          <w:spacing w:val="-3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hipercalemia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 hipocalemia . A excreção de potássio diminui com 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idade devido à diminuição da massa renal e reduzida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responsividade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tubular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aldosterona.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Adicionalmente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secreção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aldosterona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resposta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hipercalemia</w:t>
      </w:r>
      <w:r>
        <w:rPr>
          <w:rFonts w:ascii="Segoe UI" w:hAnsi="Segoe UI" w:cs="Segoe UI" w:eastAsia="Segoe UI"/>
          <w:color w:val="231F20"/>
          <w:spacing w:val="-1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está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reduzida</w:t>
      </w:r>
      <w:r>
        <w:rPr>
          <w:rFonts w:ascii="Segoe UI" w:hAnsi="Segoe UI" w:cs="Segoe UI" w:eastAsia="Segoe UI"/>
          <w:color w:val="231F20"/>
          <w:spacing w:val="-3"/>
          <w:position w:val="7"/>
          <w:sz w:val="11"/>
          <w:shd w:fill="auto" w:val="clear"/>
        </w:rPr>
        <w:t xml:space="preserve">8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Estes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efeitos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tornam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idoso,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principalmente</w:t>
      </w:r>
      <w:r>
        <w:rPr>
          <w:rFonts w:ascii="Segoe UI" w:hAnsi="Segoe UI" w:cs="Segoe UI" w:eastAsia="Segoe UI"/>
          <w:color w:val="231F20"/>
          <w:spacing w:val="-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susceptível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hipercalemia</w:t>
      </w:r>
    </w:p>
    <w:p>
      <w:pPr>
        <w:spacing w:before="5" w:after="0" w:line="240"/>
        <w:ind w:right="39" w:left="113" w:firstLine="0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induzida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suplementação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potássio,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medicamentos como os diuréticos poupadores, anti-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inflamatórios não hormonais, anti-hipertensivos (IECA,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beta-bloqueadores), heparina e digoxina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Em geral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estes pacientes são assintomáticos, mas podem ser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vítimas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hipercalemia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franca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após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trauma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 após receberem medicações contendo potássio -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principalmente se houver algum grau de insuficiência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renal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associado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5" w:after="0" w:line="240"/>
        <w:ind w:right="39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hipocalemia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complicação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candidato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Segoe UI" w:hAnsi="Segoe UI" w:cs="Segoe UI" w:eastAsia="Segoe UI"/>
          <w:color w:val="231F20"/>
          <w:spacing w:val="7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7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usuários</w:t>
      </w:r>
      <w:r>
        <w:rPr>
          <w:rFonts w:ascii="Segoe UI" w:hAnsi="Segoe UI" w:cs="Segoe UI" w:eastAsia="Segoe UI"/>
          <w:color w:val="231F20"/>
          <w:spacing w:val="7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crônicos</w:t>
      </w:r>
      <w:r>
        <w:rPr>
          <w:rFonts w:ascii="Segoe UI" w:hAnsi="Segoe UI" w:cs="Segoe UI" w:eastAsia="Segoe UI"/>
          <w:color w:val="231F20"/>
          <w:spacing w:val="7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7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diuréticos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- e corrigida antes do ato cirúrgico por causa de sua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relação com taquiarritmias graves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10" w:after="0" w:line="240"/>
        <w:ind w:right="395" w:left="567" w:hanging="454"/>
        <w:jc w:val="both"/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395" w:left="567" w:hanging="454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pulmonares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encontradas</w:t>
      </w:r>
      <w:r>
        <w:rPr>
          <w:rFonts w:ascii="Segoe UI" w:hAnsi="Segoe UI" w:cs="Segoe UI" w:eastAsia="Segoe UI"/>
          <w:color w:val="231F20"/>
          <w:spacing w:val="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25% a 50% após procedimentos cirúrgicos maiores.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Algumas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medidas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importantes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reduzir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pulmonares,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elas: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1)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tratamento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doença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pulmonar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obstrutiva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crônica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modo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incisivo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devem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otimizados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tanto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quanto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possível;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eletivas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adiadas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infecção</w:t>
      </w:r>
      <w:r>
        <w:rPr>
          <w:rFonts w:ascii="Segoe UI" w:hAnsi="Segoe UI" w:cs="Segoe UI" w:eastAsia="Segoe UI"/>
          <w:color w:val="231F20"/>
          <w:spacing w:val="-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respiratória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ativa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antibióticos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profiláticos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devem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usados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clinicamente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apropriados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destas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opraçõs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;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2)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interrupção do tabagismo - deve ser insistentemente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incentivado,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advertindo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riscos;</w:t>
      </w:r>
      <w:r>
        <w:rPr>
          <w:rFonts w:ascii="Segoe UI" w:hAnsi="Segoe UI" w:cs="Segoe UI" w:eastAsia="Segoe UI"/>
          <w:color w:val="231F20"/>
          <w:spacing w:val="-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contudo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há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alguma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controvérsia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relação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abstinência necessário, sendo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geralmente recomendadas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pelo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menos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oito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semanas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9,76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;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3)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tratamento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quadros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asmáticos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necessitando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até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 uso de corticoesteróides, pois seu uso por períodos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curtos</w:t>
      </w:r>
      <w:r>
        <w:rPr>
          <w:rFonts w:ascii="Segoe UI" w:hAnsi="Segoe UI" w:cs="Segoe UI" w:eastAsia="Segoe UI"/>
          <w:color w:val="231F20"/>
          <w:spacing w:val="-1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aumenta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incidência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infecções</w:t>
      </w:r>
      <w:r>
        <w:rPr>
          <w:rFonts w:ascii="Segoe UI" w:hAnsi="Segoe UI" w:cs="Segoe UI" w:eastAsia="Segoe UI"/>
          <w:color w:val="231F20"/>
          <w:spacing w:val="-1"/>
          <w:position w:val="7"/>
          <w:sz w:val="11"/>
          <w:shd w:fill="auto" w:val="clear"/>
        </w:rPr>
        <w:t xml:space="preserve">30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delirium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comumente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caracterizado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pela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flutuação dos níveis de consciência, distúrbio do ciclo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sono/vigília, e atividade psicomotora alterada. Existem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numerosas condições para ele no pós-operatório, 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elas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incluem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avançada,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interação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drogas,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dano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cerebral,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anestesia,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hipóxia,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sepse,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distúrbio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eletrolítico,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dor,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privação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sono,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desordens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endócrinas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metabólicas, além de causas menos aparentes como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depressão,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abstinência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alcoólica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abuso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substâncias.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frequentemente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quadro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apresentação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doenças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físicas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toxicidade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fármacos.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diagnóstico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precoce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o tratamento dos fatores desencadeantes podem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minimizar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severidade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desordem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Mini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Mental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ferramenta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 screening breve que permite avaliar e quantificar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“ao pé do leito”, o prejuízo cognitivo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(Tabela 4). 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teste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mental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abreviado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outra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ferramenta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rápida que também pode ser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utilizada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0" w:after="0" w:line="247"/>
        <w:ind w:right="0" w:left="85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completa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incluir</w:t>
      </w:r>
      <w:r>
        <w:rPr>
          <w:rFonts w:ascii="Segoe UI" w:hAnsi="Segoe UI" w:cs="Segoe UI" w:eastAsia="Segoe UI"/>
          <w:color w:val="231F20"/>
          <w:spacing w:val="3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observação</w:t>
      </w:r>
    </w:p>
    <w:p>
      <w:pPr>
        <w:spacing w:before="12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74" w:hanging="1078"/>
        <w:jc w:val="left"/>
        <w:rPr>
          <w:rFonts w:ascii="Segoe UI" w:hAnsi="Segoe UI" w:cs="Segoe UI" w:eastAsia="Segoe UI"/>
          <w:color w:val="auto"/>
          <w:spacing w:val="0"/>
          <w:position w:val="6"/>
          <w:sz w:val="10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TABELA</w:t>
      </w:r>
      <w:r>
        <w:rPr>
          <w:rFonts w:ascii="Segoe UI" w:hAnsi="Segoe UI" w:cs="Segoe UI" w:eastAsia="Segoe UI"/>
          <w:b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231F20"/>
          <w:spacing w:val="0"/>
          <w:position w:val="0"/>
          <w:sz w:val="18"/>
          <w:shd w:fill="auto" w:val="clear"/>
        </w:rPr>
        <w:t xml:space="preserve">4</w:t>
      </w:r>
      <w:r>
        <w:rPr>
          <w:rFonts w:ascii="Segoe UI" w:hAnsi="Segoe UI" w:cs="Segoe UI" w:eastAsia="Segoe UI"/>
          <w:b/>
          <w:color w:val="231F20"/>
          <w:spacing w:val="3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Indicações</w:t>
      </w:r>
      <w:r>
        <w:rPr>
          <w:rFonts w:ascii="Segoe UI" w:hAnsi="Segoe UI" w:cs="Segoe UI" w:eastAsia="Segoe UI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típicas</w:t>
      </w:r>
      <w:r>
        <w:rPr>
          <w:rFonts w:ascii="Segoe UI" w:hAnsi="Segoe UI" w:cs="Segoe UI" w:eastAsia="Segoe UI"/>
          <w:color w:val="231F20"/>
          <w:spacing w:val="3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suporte</w:t>
      </w:r>
      <w:r>
        <w:rPr>
          <w:rFonts w:ascii="Segoe UI" w:hAnsi="Segoe UI" w:cs="Segoe UI" w:eastAsia="Segoe UI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31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pré-</w:t>
      </w:r>
      <w:r>
        <w:rPr>
          <w:rFonts w:ascii="Segoe UI" w:hAnsi="Segoe UI" w:cs="Segoe UI" w:eastAsia="Segoe UI"/>
          <w:color w:val="231F20"/>
          <w:spacing w:val="-47"/>
          <w:position w:val="0"/>
          <w:sz w:val="18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8"/>
          <w:shd w:fill="auto" w:val="clear"/>
        </w:rPr>
        <w:t xml:space="preserve">operatório</w:t>
      </w:r>
      <w:r>
        <w:rPr>
          <w:rFonts w:ascii="Segoe UI" w:hAnsi="Segoe UI" w:cs="Segoe UI" w:eastAsia="Segoe UI"/>
          <w:color w:val="231F20"/>
          <w:spacing w:val="0"/>
          <w:position w:val="6"/>
          <w:sz w:val="10"/>
          <w:shd w:fill="auto" w:val="clear"/>
        </w:rPr>
        <w:t xml:space="preserve">15</w:t>
      </w:r>
    </w:p>
    <w:p>
      <w:pPr>
        <w:spacing w:before="3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3"/>
          <w:shd w:fill="auto" w:val="clear"/>
        </w:rPr>
      </w:pPr>
    </w:p>
    <w:tbl>
      <w:tblPr>
        <w:tblInd w:w="414" w:type="dxa"/>
      </w:tblPr>
      <w:tblGrid>
        <w:gridCol w:w="4799"/>
      </w:tblGrid>
      <w:tr>
        <w:trPr>
          <w:trHeight w:val="182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auto" w:fill="cc8d7b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44" w:leader="none"/>
              </w:tabs>
              <w:spacing w:before="0" w:after="0" w:line="240"/>
              <w:ind w:right="0" w:left="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Enteral</w:t>
              <w:tab/>
              <w:t xml:space="preserve">Parenteral</w:t>
            </w:r>
          </w:p>
        </w:tc>
      </w:tr>
      <w:tr>
        <w:trPr>
          <w:trHeight w:val="190" w:hRule="auto"/>
          <w:jc w:val="left"/>
        </w:trPr>
        <w:tc>
          <w:tcPr>
            <w:tcW w:w="4799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1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Disfagia</w:t>
            </w:r>
            <w:r>
              <w:rPr>
                <w:rFonts w:ascii="Segoe UI" w:hAnsi="Segoe UI" w:cs="Segoe UI" w:eastAsia="Segoe UI"/>
                <w:color w:val="231F20"/>
                <w:spacing w:val="-1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severa</w:t>
            </w:r>
            <w:r>
              <w:rPr>
                <w:rFonts w:ascii="Segoe UI" w:hAnsi="Segoe UI" w:cs="Segoe UI" w:eastAsia="Segoe UI"/>
                <w:color w:val="231F20"/>
                <w:spacing w:val="-1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1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obstrução</w:t>
            </w:r>
            <w:r>
              <w:rPr>
                <w:rFonts w:ascii="Segoe UI" w:hAnsi="Segoe UI" w:cs="Segoe UI" w:eastAsia="Segoe UI"/>
                <w:color w:val="231F20"/>
                <w:spacing w:val="-1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esofágica</w:t>
            </w:r>
            <w:r>
              <w:rPr>
                <w:rFonts w:ascii="Segoe UI" w:hAnsi="Segoe UI" w:cs="Segoe UI" w:eastAsia="Segoe UI"/>
                <w:color w:val="231F20"/>
                <w:spacing w:val="1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Peritonite difusa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Doenças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neurológicas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e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musculares</w:t>
            </w:r>
            <w:r>
              <w:rPr>
                <w:rFonts w:ascii="Segoe UI" w:hAnsi="Segoe UI" w:cs="Segoe UI" w:eastAsia="Segoe UI"/>
                <w:color w:val="231F20"/>
                <w:spacing w:val="14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Obstrução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intestinal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44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Grandes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queimaduras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traumas</w:t>
              <w:tab/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Vômito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diarréia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intratável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44" w:leader="none"/>
              </w:tabs>
              <w:spacing w:before="0" w:after="0" w:line="240"/>
              <w:ind w:right="0" w:left="4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Pancreatite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moderada</w:t>
              <w:tab/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Íleo</w:t>
            </w:r>
            <w:r>
              <w:rPr>
                <w:rFonts w:ascii="Segoe UI" w:hAnsi="Segoe UI" w:cs="Segoe UI" w:eastAsia="Segoe UI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paralítico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4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Pancreatite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aguda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grave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4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1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Fístula</w:t>
            </w:r>
            <w:r>
              <w:rPr>
                <w:rFonts w:ascii="Segoe UI" w:hAnsi="Segoe UI" w:cs="Segoe UI" w:eastAsia="Segoe UI"/>
                <w:color w:val="231F20"/>
                <w:spacing w:val="-1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enterocutânea</w:t>
            </w:r>
            <w:r>
              <w:rPr>
                <w:rFonts w:ascii="Segoe UI" w:hAnsi="Segoe UI" w:cs="Segoe UI" w:eastAsia="Segoe UI"/>
                <w:color w:val="231F20"/>
                <w:spacing w:val="-1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com</w:t>
            </w:r>
            <w:r>
              <w:rPr>
                <w:rFonts w:ascii="Segoe UI" w:hAnsi="Segoe UI" w:cs="Segoe UI" w:eastAsia="Segoe UI"/>
                <w:color w:val="231F20"/>
                <w:spacing w:val="-1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2"/>
                <w:position w:val="0"/>
                <w:sz w:val="14"/>
                <w:shd w:fill="auto" w:val="clear"/>
              </w:rPr>
              <w:t xml:space="preserve">alto</w:t>
            </w:r>
            <w:r>
              <w:rPr>
                <w:rFonts w:ascii="Segoe UI" w:hAnsi="Segoe UI" w:cs="Segoe UI" w:eastAsia="Segoe UI"/>
                <w:color w:val="231F20"/>
                <w:spacing w:val="-1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débito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4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Isquemia</w:t>
            </w:r>
            <w:r>
              <w:rPr>
                <w:rFonts w:ascii="Segoe UI" w:hAnsi="Segoe UI" w:cs="Segoe UI" w:eastAsia="Segoe UI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intestinal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e2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4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.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Síndrome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do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intestino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0"/>
                <w:position w:val="0"/>
                <w:sz w:val="14"/>
                <w:shd w:fill="auto" w:val="clear"/>
              </w:rPr>
              <w:t xml:space="preserve">curto</w:t>
            </w:r>
          </w:p>
        </w:tc>
      </w:tr>
      <w:tr>
        <w:trPr>
          <w:trHeight w:val="192" w:hRule="auto"/>
          <w:jc w:val="left"/>
        </w:trPr>
        <w:tc>
          <w:tcPr>
            <w:tcW w:w="47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2c0b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8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*Obstrução</w:t>
            </w:r>
            <w:r>
              <w:rPr>
                <w:rFonts w:ascii="Segoe UI" w:hAnsi="Segoe UI" w:cs="Segoe UI" w:eastAsia="Segoe UI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intestinal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por</w:t>
            </w:r>
            <w:r>
              <w:rPr>
                <w:rFonts w:ascii="Segoe UI" w:hAnsi="Segoe UI" w:cs="Segoe UI" w:eastAsia="Segoe UI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231F20"/>
                <w:spacing w:val="-1"/>
                <w:position w:val="0"/>
                <w:sz w:val="14"/>
                <w:shd w:fill="auto" w:val="clear"/>
              </w:rPr>
              <w:t xml:space="preserve">câncer</w:t>
            </w:r>
          </w:p>
        </w:tc>
      </w:tr>
    </w:tbl>
    <w:p>
      <w:pPr>
        <w:spacing w:before="4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97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 medicamentos utilizados previamente à operação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todas as drogas não essenciais devem ser retiradas.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 medicamentos com risco aumentado para prejuízo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cognitivo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são: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anticolinérgicos,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benzodiazepínicos,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sedativos,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antidepressivos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antiparkinsonianianos.</w:t>
      </w:r>
    </w:p>
    <w:p>
      <w:pPr>
        <w:spacing w:before="211" w:after="0" w:line="240"/>
        <w:ind w:right="110" w:left="241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211" w:after="0" w:line="240"/>
        <w:ind w:right="110" w:left="241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9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habilidades</w:t>
      </w:r>
      <w:r>
        <w:rPr>
          <w:rFonts w:ascii="Segoe UI" w:hAnsi="Segoe UI" w:cs="Segoe UI" w:eastAsia="Segoe UI"/>
          <w:color w:val="231F20"/>
          <w:spacing w:val="9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cognitivas  </w:t>
      </w:r>
      <w:r>
        <w:rPr>
          <w:rFonts w:ascii="Segoe UI" w:hAnsi="Segoe UI" w:cs="Segoe UI" w:eastAsia="Segoe UI"/>
          <w:color w:val="231F20"/>
          <w:spacing w:val="3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podem  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  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avaliadas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importante,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delirium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confusão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aguda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detectado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medicações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possam ser interrompidas ou problemas eletrolíticos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agressivamente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tratados.</w:t>
      </w:r>
    </w:p>
    <w:p>
      <w:pPr>
        <w:spacing w:before="3" w:after="0" w:line="240"/>
        <w:ind w:right="111" w:left="241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Pesquisas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área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identificar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apropriados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diagnóstico e identificação das causas desta condição,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 que a prevenção e o tratamento tornem-se uma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possibilidade.</w:t>
      </w:r>
    </w:p>
    <w:p>
      <w:pPr>
        <w:spacing w:before="221" w:after="0" w:line="253"/>
        <w:ind w:right="0" w:left="695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nutricionais</w:t>
      </w:r>
    </w:p>
    <w:p>
      <w:pPr>
        <w:spacing w:before="9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Sabe-se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desnutrição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relacionada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resultados adversos em pacientes cirúrgicos, pois afeta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imunocompetência. Os pacientes que apresentam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comprometimento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têm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prolongado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hospitalização,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reabilitação,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 risco de infecção e pior cicatrização, estando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portanto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desnutrição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relacionada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aumento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morbi-mortalidade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110" w:left="241" w:firstLine="453"/>
        <w:jc w:val="both"/>
        <w:rPr>
          <w:rFonts w:ascii="Segoe UI" w:hAnsi="Segoe UI" w:cs="Segoe UI" w:eastAsia="Segoe UI"/>
          <w:color w:val="231F20"/>
          <w:spacing w:val="7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Fazer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Segoe UI" w:hAnsi="Segoe UI" w:cs="Segoe UI" w:eastAsia="Segoe UI"/>
          <w:color w:val="231F20"/>
          <w:spacing w:val="4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3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-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não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principal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pré-operatória,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importante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conheçam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parâmetros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comumente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utilizados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nesta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torne</w:t>
      </w:r>
      <w:r>
        <w:rPr>
          <w:rFonts w:ascii="Segoe UI" w:hAnsi="Segoe UI" w:cs="Segoe UI" w:eastAsia="Segoe UI"/>
          <w:color w:val="231F20"/>
          <w:spacing w:val="-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5"/>
          <w:position w:val="0"/>
          <w:sz w:val="20"/>
          <w:shd w:fill="auto" w:val="clear"/>
        </w:rPr>
        <w:t xml:space="preserve">familiar,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olhar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avaliador,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condições</w:t>
      </w:r>
      <w:r>
        <w:rPr>
          <w:rFonts w:ascii="Segoe UI" w:hAnsi="Segoe UI" w:cs="Segoe UI" w:eastAsia="Segoe UI"/>
          <w:color w:val="231F20"/>
          <w:spacing w:val="-2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-2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risco.</w:t>
      </w:r>
      <w:r>
        <w:rPr>
          <w:rFonts w:ascii="Segoe UI" w:hAnsi="Segoe UI" w:cs="Segoe UI" w:eastAsia="Segoe UI"/>
          <w:color w:val="231F20"/>
          <w:spacing w:val="-5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  <w:tab/>
        <w:t xml:space="preserve">exames</w:t>
        <w:tab/>
        <w:t xml:space="preserve">bioquímicos</w:t>
        <w:tab/>
        <w:t xml:space="preserve">mais</w:t>
        <w:tab/>
        <w:t xml:space="preserve">comumente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são: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albumina,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transferrina,</w:t>
      </w:r>
      <w:r>
        <w:rPr>
          <w:rFonts w:ascii="Segoe UI" w:hAnsi="Segoe UI" w:cs="Segoe UI" w:eastAsia="Segoe UI"/>
          <w:color w:val="231F20"/>
          <w:spacing w:val="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hematócrito,</w:t>
      </w:r>
      <w:r>
        <w:rPr>
          <w:rFonts w:ascii="Segoe UI" w:hAnsi="Segoe UI" w:cs="Segoe UI" w:eastAsia="Segoe UI"/>
          <w:color w:val="231F20"/>
          <w:spacing w:val="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hemoglobina,</w:t>
      </w:r>
      <w:r>
        <w:rPr>
          <w:rFonts w:ascii="Segoe UI" w:hAnsi="Segoe UI" w:cs="Segoe UI" w:eastAsia="Segoe UI"/>
          <w:color w:val="231F20"/>
          <w:spacing w:val="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linfócitos,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colesterol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frações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21,73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sinais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clínicos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apresentam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baixa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especificidade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identificação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problemas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nutricionais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indivíduo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idoso.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Isto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ocorre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porque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muitos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sinais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podem</w:t>
      </w:r>
      <w:r>
        <w:rPr>
          <w:rFonts w:ascii="Segoe UI" w:hAnsi="Segoe UI" w:cs="Segoe UI" w:eastAsia="Segoe UI"/>
          <w:color w:val="231F20"/>
          <w:spacing w:val="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causa</w:t>
      </w:r>
      <w:r>
        <w:rPr>
          <w:rFonts w:ascii="Segoe UI" w:hAnsi="Segoe UI" w:cs="Segoe UI" w:eastAsia="Segoe UI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alterações</w:t>
      </w:r>
      <w:r>
        <w:rPr>
          <w:rFonts w:ascii="Segoe UI" w:hAnsi="Segoe UI" w:cs="Segoe UI" w:eastAsia="Segoe UI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fisiológicas</w:t>
      </w:r>
      <w:r>
        <w:rPr>
          <w:rFonts w:ascii="Segoe UI" w:hAnsi="Segoe UI" w:cs="Segoe UI" w:eastAsia="Segoe UI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decorrentes</w:t>
      </w:r>
      <w:r>
        <w:rPr>
          <w:rFonts w:ascii="Segoe UI" w:hAnsi="Segoe UI" w:cs="Segoe UI" w:eastAsia="Segoe UI"/>
          <w:color w:val="231F20"/>
          <w:spacing w:val="2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processo</w:t>
      </w:r>
      <w:r>
        <w:rPr>
          <w:rFonts w:ascii="Segoe UI" w:hAnsi="Segoe UI" w:cs="Segoe UI" w:eastAsia="Segoe UI"/>
          <w:color w:val="231F20"/>
          <w:spacing w:val="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envelhecimento</w:t>
      </w:r>
      <w:r>
        <w:rPr>
          <w:rFonts w:ascii="Segoe UI" w:hAnsi="Segoe UI" w:cs="Segoe UI" w:eastAsia="Segoe UI"/>
          <w:color w:val="231F20"/>
          <w:spacing w:val="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ainda,</w:t>
      </w:r>
      <w:r>
        <w:rPr>
          <w:rFonts w:ascii="Segoe UI" w:hAnsi="Segoe UI" w:cs="Segoe UI" w:eastAsia="Segoe UI"/>
          <w:color w:val="231F20"/>
          <w:spacing w:val="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instalação</w:t>
      </w:r>
      <w:r>
        <w:rPr>
          <w:rFonts w:ascii="Segoe UI" w:hAnsi="Segoe UI" w:cs="Segoe UI" w:eastAsia="Segoe UI"/>
          <w:color w:val="231F20"/>
          <w:spacing w:val="7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antropométricos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geriátrica,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entretanto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ocorrem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envelhecimento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podem comprometer a determinação de diagnóstico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antropométrico preciso, caso cuidados específicos não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sejam tomados no sentido de neutralizar ou amenizar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efeito dessas alterações sobre a avaliação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23,57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4" w:after="0" w:line="240"/>
        <w:ind w:right="111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estimar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peso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corporal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altura em indivíduos acamados foram validadas por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Chumlea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11,12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instrumentos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grande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utilidade</w:t>
      </w:r>
      <w:r>
        <w:rPr>
          <w:rFonts w:ascii="Segoe UI" w:hAnsi="Segoe UI" w:cs="Segoe UI" w:eastAsia="Segoe UI"/>
          <w:color w:val="231F20"/>
          <w:spacing w:val="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esse</w:t>
      </w:r>
      <w:r>
        <w:rPr>
          <w:rFonts w:ascii="Segoe UI" w:hAnsi="Segoe UI" w:cs="Segoe UI" w:eastAsia="Segoe UI"/>
          <w:color w:val="231F20"/>
          <w:spacing w:val="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fim.</w:t>
      </w:r>
    </w:p>
    <w:p>
      <w:pPr>
        <w:spacing w:before="2" w:after="0" w:line="240"/>
        <w:ind w:right="110" w:left="241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Gómez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Ramos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61</w:t>
      </w:r>
      <w:r>
        <w:rPr>
          <w:rFonts w:ascii="Segoe UI" w:hAnsi="Segoe UI" w:cs="Segoe UI" w:eastAsia="Segoe UI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avaliaram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hospitalizados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validaram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correlação da Miniavaliação Nutricional (MNA)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74</w:t>
      </w:r>
      <w:r>
        <w:rPr>
          <w:rFonts w:ascii="Segoe UI" w:hAnsi="Segoe UI" w:cs="Segoe UI" w:eastAsia="Segoe UI"/>
          <w:color w:val="231F20"/>
          <w:spacing w:val="1"/>
          <w:position w:val="7"/>
          <w:sz w:val="11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vários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parâmetros   bioquímicos   e   antropométricos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 concluíram que os pacientes com mais de 80 anos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mostraram alto risco para desnutrição ou desnutrição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moderada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firmou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MNA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instrumento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útil,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confiável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sensível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identificar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hospitalizados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 maior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risco de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desnutrição.</w:t>
      </w:r>
    </w:p>
    <w:p>
      <w:pPr>
        <w:spacing w:before="6" w:after="0" w:line="240"/>
        <w:ind w:right="111" w:left="241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Embora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esparsos,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evidências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sugerem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suplementos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dados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seguimento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fratura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quadril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podem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melhorar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resultados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reduzir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mortalidade</w:t>
      </w:r>
      <w:r>
        <w:rPr>
          <w:rFonts w:ascii="Segoe UI" w:hAnsi="Segoe UI" w:cs="Segoe UI" w:eastAsia="Segoe UI"/>
          <w:color w:val="231F20"/>
          <w:spacing w:val="-2"/>
          <w:position w:val="7"/>
          <w:sz w:val="11"/>
          <w:shd w:fill="auto" w:val="clear"/>
        </w:rPr>
        <w:t xml:space="preserve">46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De maneira geral, tem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sido consenso entre equipes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multidisciplinares,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ofereçam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25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35</w:t>
      </w:r>
      <w:r>
        <w:rPr>
          <w:rFonts w:ascii="Segoe UI" w:hAnsi="Segoe UI" w:cs="Segoe UI" w:eastAsia="Segoe UI"/>
          <w:color w:val="231F20"/>
          <w:spacing w:val="-1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Kcal/Kg/dia,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aporte</w:t>
      </w:r>
      <w:r>
        <w:rPr>
          <w:rFonts w:ascii="Segoe UI" w:hAnsi="Segoe UI" w:cs="Segoe UI" w:eastAsia="Segoe UI"/>
          <w:color w:val="231F20"/>
          <w:spacing w:val="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protéico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1,5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2,0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</w:t>
      </w:r>
      <w:r>
        <w:rPr>
          <w:rFonts w:ascii="Segoe UI" w:hAnsi="Segoe UI" w:cs="Segoe UI" w:eastAsia="Segoe UI"/>
          <w:color w:val="231F20"/>
          <w:spacing w:val="2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proteínas/Kg/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dia</w:t>
      </w:r>
      <w:r>
        <w:rPr>
          <w:rFonts w:ascii="Segoe UI" w:hAnsi="Segoe UI" w:cs="Segoe UI" w:eastAsia="Segoe UI"/>
          <w:color w:val="231F20"/>
          <w:spacing w:val="3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aos</w:t>
      </w:r>
      <w:r>
        <w:rPr>
          <w:rFonts w:ascii="Segoe UI" w:hAnsi="Segoe UI" w:cs="Segoe UI" w:eastAsia="Segoe UI"/>
          <w:color w:val="231F20"/>
          <w:spacing w:val="3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3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pré-cirúrgicos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36,64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3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3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gravemente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desnutridos,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oferta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pré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pós-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operatório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poderá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causar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chama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síndrome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realimentação</w:t>
      </w:r>
      <w:r>
        <w:rPr>
          <w:rFonts w:ascii="Segoe UI" w:hAnsi="Segoe UI" w:cs="Segoe UI" w:eastAsia="Segoe UI"/>
          <w:color w:val="231F20"/>
          <w:spacing w:val="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refeeding</w:t>
      </w:r>
      <w:r>
        <w:rPr>
          <w:rFonts w:ascii="Segoe UI" w:hAnsi="Segoe UI" w:cs="Segoe UI" w:eastAsia="Segoe UI"/>
          <w:color w:val="231F20"/>
          <w:spacing w:val="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syndrome,</w:t>
      </w:r>
      <w:r>
        <w:rPr>
          <w:rFonts w:ascii="Segoe UI" w:hAnsi="Segoe UI" w:cs="Segoe UI" w:eastAsia="Segoe UI"/>
          <w:color w:val="231F20"/>
          <w:spacing w:val="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causada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rápido</w:t>
      </w:r>
      <w:r>
        <w:rPr>
          <w:rFonts w:ascii="Segoe UI" w:hAnsi="Segoe UI" w:cs="Segoe UI" w:eastAsia="Segoe UI"/>
          <w:color w:val="231F20"/>
          <w:spacing w:val="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deslocamento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potássio,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fósforo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magnésio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meio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extracelular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intracelular,</w:t>
      </w:r>
      <w:r>
        <w:rPr>
          <w:rFonts w:ascii="Segoe UI" w:hAnsi="Segoe UI" w:cs="Segoe UI" w:eastAsia="Segoe UI"/>
          <w:color w:val="231F20"/>
          <w:spacing w:val="1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18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sobrecarga</w:t>
      </w:r>
      <w:r>
        <w:rPr>
          <w:rFonts w:ascii="Segoe UI" w:hAnsi="Segoe UI" w:cs="Segoe UI" w:eastAsia="Segoe UI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glicose</w:t>
      </w:r>
      <w:r>
        <w:rPr>
          <w:rFonts w:ascii="Segoe UI" w:hAnsi="Segoe UI" w:cs="Segoe UI" w:eastAsia="Segoe UI"/>
          <w:color w:val="231F20"/>
          <w:spacing w:val="1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chega</w:t>
      </w:r>
      <w:r>
        <w:rPr>
          <w:rFonts w:ascii="Segoe UI" w:hAnsi="Segoe UI" w:cs="Segoe UI" w:eastAsia="Segoe UI"/>
          <w:color w:val="231F20"/>
          <w:spacing w:val="1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corrente</w:t>
      </w:r>
      <w:r>
        <w:rPr>
          <w:rFonts w:ascii="Segoe UI" w:hAnsi="Segoe UI" w:cs="Segoe UI" w:eastAsia="Segoe UI"/>
          <w:color w:val="231F20"/>
          <w:spacing w:val="1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sanguínea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14,64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evitar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síndrome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realimentação,</w:t>
      </w:r>
      <w:r>
        <w:rPr>
          <w:rFonts w:ascii="Segoe UI" w:hAnsi="Segoe UI" w:cs="Segoe UI" w:eastAsia="Segoe UI"/>
          <w:color w:val="231F20"/>
          <w:spacing w:val="37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autores</w:t>
      </w:r>
      <w:r>
        <w:rPr>
          <w:rFonts w:ascii="Segoe UI" w:hAnsi="Segoe UI" w:cs="Segoe UI" w:eastAsia="Segoe UI"/>
          <w:color w:val="231F20"/>
          <w:spacing w:val="-5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recomendam</w:t>
      </w:r>
      <w:r>
        <w:rPr>
          <w:rFonts w:ascii="Segoe UI" w:hAnsi="Segoe UI" w:cs="Segoe UI" w:eastAsia="Segoe UI"/>
          <w:color w:val="231F20"/>
          <w:spacing w:val="3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iniciar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suporte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3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3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metade</w:t>
      </w:r>
      <w:r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necessidades nutricionais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 três 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cinco dias.</w:t>
      </w:r>
    </w:p>
    <w:p>
      <w:pPr>
        <w:spacing w:before="223" w:after="0" w:line="253"/>
        <w:ind w:right="0" w:left="567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Segoe UI Semibold" w:hAnsi="Segoe UI Semibold" w:cs="Segoe UI Semibold" w:eastAsia="Segoe UI Semibold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Segoe UI Semibold" w:hAnsi="Segoe UI Semibold" w:cs="Segoe UI Semibold" w:eastAsia="Segoe UI Semibold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 Semibold" w:hAnsi="Segoe UI Semibold" w:cs="Segoe UI Semibold" w:eastAsia="Segoe UI Semibold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oncológicas</w:t>
      </w:r>
    </w:p>
    <w:p>
      <w:pPr>
        <w:spacing w:before="9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Dois terços de todos os tumores sólidos ocorrem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65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anos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mortes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ocorrem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faixa etária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Existem evidências consideráveis que esta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população</w:t>
      </w:r>
      <w:r>
        <w:rPr>
          <w:rFonts w:ascii="Segoe UI" w:hAnsi="Segoe UI" w:cs="Segoe UI" w:eastAsia="Segoe UI"/>
          <w:color w:val="231F20"/>
          <w:spacing w:val="-6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recebe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Segoe UI" w:hAnsi="Segoe UI" w:cs="Segoe UI" w:eastAsia="Segoe UI"/>
          <w:color w:val="231F20"/>
          <w:spacing w:val="-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subpadronizado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quando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comparada com grupos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etários mais jovens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7,18,65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cardíacas, ortopédicas, vasculares estão se tornando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crescentemente aceitas. No entanto, há permanente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relutância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recomendar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intervenções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agressivas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 condições malignas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1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ainda que a ressecção cirúrgica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seja até agora aceita como a única terapia curativa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 os tumores sólidos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75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As operações oncológicas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preteridas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devido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presumível</w:t>
      </w:r>
      <w:r>
        <w:rPr>
          <w:rFonts w:ascii="Segoe UI" w:hAnsi="Segoe UI" w:cs="Segoe UI" w:eastAsia="Segoe UI"/>
          <w:color w:val="231F20"/>
          <w:spacing w:val="-10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morbi-mortalidade,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relutância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53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recomendá-las não está relacionada com a frequência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condições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debilitantes</w:t>
      </w:r>
      <w:r>
        <w:rPr>
          <w:rFonts w:ascii="Segoe UI" w:hAnsi="Segoe UI" w:cs="Segoe UI" w:eastAsia="Segoe UI"/>
          <w:color w:val="231F20"/>
          <w:spacing w:val="54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coexistentes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ou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prejuízo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 estado funcional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65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A despeito das melhorias nas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técnicas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anestésicas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cirúrgicas,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disponibilidade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novas drogas e cuidados perioperatórios otimizados,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surpreende que ainda seja comum na prática clínica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excluir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-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benefício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tratamento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9" w:after="0" w:line="240"/>
        <w:ind w:right="38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revisões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identificados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grandes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relacionados: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1)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longo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prazo são independentes da idade - sempre que uma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opção cirúrgica for possível, deverá ser considerada 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oferecida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independente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paciente;</w:t>
      </w:r>
      <w:r>
        <w:rPr>
          <w:rFonts w:ascii="Segoe UI" w:hAnsi="Segoe UI" w:cs="Segoe UI" w:eastAsia="Segoe UI"/>
          <w:color w:val="231F20"/>
          <w:spacing w:val="-2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2)</w:t>
      </w:r>
      <w:r>
        <w:rPr>
          <w:rFonts w:ascii="Segoe UI" w:hAnsi="Segoe UI" w:cs="Segoe UI" w:eastAsia="Segoe UI"/>
          <w:color w:val="231F20"/>
          <w:spacing w:val="-2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procedimentos agressivos podem ser experimentados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 indivíduos com mais de 70 anos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5,13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 Esses achados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apenas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representativos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um</w:t>
      </w:r>
      <w:r>
        <w:rPr>
          <w:rFonts w:ascii="Segoe UI" w:hAnsi="Segoe UI" w:cs="Segoe UI" w:eastAsia="Segoe UI"/>
          <w:color w:val="231F20"/>
          <w:spacing w:val="-9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pequeno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grupo</w:t>
      </w:r>
      <w:r>
        <w:rPr>
          <w:rFonts w:ascii="Segoe UI" w:hAnsi="Segoe UI" w:cs="Segoe UI" w:eastAsia="Segoe UI"/>
          <w:color w:val="231F20"/>
          <w:spacing w:val="-1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idosos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câncer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muito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boa</w:t>
      </w:r>
      <w:r>
        <w:rPr>
          <w:rFonts w:ascii="Segoe UI" w:hAnsi="Segoe UI" w:cs="Segoe UI" w:eastAsia="Segoe UI"/>
          <w:color w:val="231F20"/>
          <w:spacing w:val="2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forma,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 quais a condução do tratamento alcançou a sala de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cirurgia. No entanto, é ainda observação importante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 pacientes idosos - embora expostos a um risco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cirúrgico</w:t>
      </w:r>
      <w:r>
        <w:rPr>
          <w:rFonts w:ascii="Segoe UI" w:hAnsi="Segoe UI" w:cs="Segoe UI" w:eastAsia="Segoe UI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-,</w:t>
      </w:r>
      <w:r>
        <w:rPr>
          <w:rFonts w:ascii="Segoe UI" w:hAnsi="Segoe UI" w:cs="Segoe UI" w:eastAsia="Segoe UI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possam</w:t>
      </w:r>
      <w:r>
        <w:rPr>
          <w:rFonts w:ascii="Segoe UI" w:hAnsi="Segoe UI" w:cs="Segoe UI" w:eastAsia="Segoe UI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submeter-se</w:t>
      </w:r>
      <w:r>
        <w:rPr>
          <w:rFonts w:ascii="Segoe UI" w:hAnsi="Segoe UI" w:cs="Segoe UI" w:eastAsia="Segoe UI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2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maioria</w:t>
      </w:r>
      <w:r>
        <w:rPr>
          <w:rFonts w:ascii="Segoe UI" w:hAnsi="Segoe UI" w:cs="Segoe UI" w:eastAsia="Segoe UI"/>
          <w:color w:val="231F20"/>
          <w:spacing w:val="2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cirúrgicos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4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14" w:after="0" w:line="253"/>
        <w:ind w:right="0" w:left="567" w:firstLine="0"/>
        <w:jc w:val="left"/>
        <w:rPr>
          <w:rFonts w:ascii="Segoe UI Semibold" w:hAnsi="Segoe UI Semibold" w:cs="Segoe UI Semibold" w:eastAsia="Segoe UI Semibold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Aspectos</w:t>
      </w:r>
      <w:r>
        <w:rPr>
          <w:rFonts w:ascii="Segoe UI Semibold" w:hAnsi="Segoe UI Semibold" w:cs="Segoe UI Semibold" w:eastAsia="Segoe UI Semibold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 Semibold" w:hAnsi="Segoe UI Semibold" w:cs="Segoe UI Semibold" w:eastAsia="Segoe UI Semibold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Segoe UI Semibold" w:hAnsi="Segoe UI Semibold" w:cs="Segoe UI Semibold" w:eastAsia="Segoe UI Semibold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 Semibold" w:hAnsi="Segoe UI Semibold" w:cs="Segoe UI Semibold" w:eastAsia="Segoe UI Semibold"/>
          <w:color w:val="231F20"/>
          <w:spacing w:val="0"/>
          <w:position w:val="0"/>
          <w:sz w:val="20"/>
          <w:shd w:fill="auto" w:val="clear"/>
        </w:rPr>
        <w:t xml:space="preserve">interdisciplinar</w:t>
      </w:r>
    </w:p>
    <w:p>
      <w:pPr>
        <w:spacing w:before="9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 geriatria e gerontologia tem sido preconizada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composição de equipes interprofissionais, ou seja,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colaboração,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prevenir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e/ou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minimizar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lesões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acrescentem mais sofrimento a um contexto 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já é de limitações. Sendo comum o idoso apresentar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múltiplas</w:t>
      </w:r>
      <w:r>
        <w:rPr>
          <w:rFonts w:ascii="Segoe UI" w:hAnsi="Segoe UI" w:cs="Segoe UI" w:eastAsia="Segoe UI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doenças,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é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esperar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equipes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multidisciplinares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atuar.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espera,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entretanto, é que esta aja com o máximo de sincronia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entendimento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preventivo-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terapêutico.</w:t>
      </w:r>
    </w:p>
    <w:p>
      <w:pPr>
        <w:spacing w:before="6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avançada   permanecem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hospitalizados,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altas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taxas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mortalidade,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institucionalização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internação,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elevada necessidade de reabilitação e de serviços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domiciliar,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tudo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isto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associado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declínio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 ocorre com a hospitalização.</w:t>
      </w:r>
    </w:p>
    <w:p>
      <w:pPr>
        <w:spacing w:before="4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Siqueira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et.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231F20"/>
          <w:spacing w:val="5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avaliando  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  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impacto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internação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hospitalar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geriátricos, constataram que os idosos com maiores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comprometimentos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funcionais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entrada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-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apresentaram déficit cognitivo e delirium -, foram 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que pioraram funcionalmente ou faleceram durante 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hospitalização e as complicações hospitalares também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estiveram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associadas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às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repercussões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funcionais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durante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 internação.</w:t>
      </w:r>
    </w:p>
    <w:p>
      <w:pPr>
        <w:spacing w:before="5" w:after="0" w:line="240"/>
        <w:ind w:right="394" w:left="113" w:firstLine="453"/>
        <w:jc w:val="right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vulnerabilidade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geriátrico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favorece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iatrogênica.</w:t>
      </w:r>
      <w:r>
        <w:rPr>
          <w:rFonts w:ascii="Segoe UI" w:hAnsi="Segoe UI" w:cs="Segoe UI" w:eastAsia="Segoe UI"/>
          <w:color w:val="231F20"/>
          <w:spacing w:val="2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ocorrem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29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38%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hospitalizações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idosos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Aspectos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próprios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hospitalização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deletérios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ao indivíduo de idade avançada, com ênfase para 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 cirúrgico que se expõe ao uso de medicação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psicoativa, a equipamentos invasivos como cateteres 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sondas</w:t>
      </w:r>
      <w:r>
        <w:rPr>
          <w:rFonts w:ascii="Segoe UI" w:hAnsi="Segoe UI" w:cs="Segoe UI" w:eastAsia="Segoe UI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ao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prolongado no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leito.</w:t>
      </w:r>
    </w:p>
    <w:p>
      <w:pPr>
        <w:spacing w:before="3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internação,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fornece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que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são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importantes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4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prognóstico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proporcionam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linguagem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Segoe UI" w:hAnsi="Segoe UI" w:cs="Segoe UI" w:eastAsia="Segoe UI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69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2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Alguns  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instrumentos  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  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    podem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internação,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identificar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propensos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desenvolver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prejuízo funcional.</w:t>
      </w:r>
    </w:p>
    <w:p>
      <w:pPr>
        <w:spacing w:before="2" w:after="0" w:line="240"/>
        <w:ind w:right="393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Índice de Katz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31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para a avaliação das atividades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vida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diária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(AVDs)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tem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sido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empregado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método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fácil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aplicação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diversos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estudos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possibilita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imediata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compreensão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-5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funcional/</w:t>
      </w:r>
      <w:r>
        <w:rPr>
          <w:rFonts w:ascii="Segoe UI" w:hAnsi="Segoe UI" w:cs="Segoe UI" w:eastAsia="Segoe UI"/>
          <w:color w:val="231F20"/>
          <w:spacing w:val="-52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cognitivo</w:t>
      </w:r>
      <w:r>
        <w:rPr>
          <w:rFonts w:ascii="Segoe UI" w:hAnsi="Segoe UI" w:cs="Segoe UI" w:eastAsia="Segoe UI"/>
          <w:color w:val="231F20"/>
          <w:spacing w:val="-1"/>
          <w:position w:val="7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do paciente em questão.</w:t>
      </w:r>
    </w:p>
    <w:p>
      <w:pPr>
        <w:spacing w:before="3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Uma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organizada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perceber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 paciente envelhecido deve atuar desde o primeiro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instante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entrada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hospital,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evitando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dificuldades na comunicação e no entendimento 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propostos.</w:t>
      </w:r>
    </w:p>
    <w:p>
      <w:pPr>
        <w:spacing w:before="3" w:after="0" w:line="240"/>
        <w:ind w:right="394" w:left="113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 equipe deve ainda direcionar suas ações para 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identificação e a modificação dos fatores relacionados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experiência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dolorosa,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conduzindo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suas</w:t>
      </w:r>
      <w:r>
        <w:rPr>
          <w:rFonts w:ascii="Segoe UI" w:hAnsi="Segoe UI" w:cs="Segoe UI" w:eastAsia="Segoe UI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metas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melhora</w:t>
      </w:r>
      <w:r>
        <w:rPr>
          <w:rFonts w:ascii="Segoe UI" w:hAnsi="Segoe UI" w:cs="Segoe UI" w:eastAsia="Segoe UI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das</w:t>
      </w:r>
      <w:r>
        <w:rPr>
          <w:rFonts w:ascii="Segoe UI" w:hAnsi="Segoe UI" w:cs="Segoe UI" w:eastAsia="Segoe UI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funções</w:t>
      </w:r>
      <w:r>
        <w:rPr>
          <w:rFonts w:ascii="Segoe UI" w:hAnsi="Segoe UI" w:cs="Segoe UI" w:eastAsia="Segoe UI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Segoe UI" w:hAnsi="Segoe UI" w:cs="Segoe UI" w:eastAsia="Segoe UI"/>
          <w:color w:val="231F20"/>
          <w:spacing w:val="2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psicológicas,</w:t>
      </w:r>
      <w:r>
        <w:rPr>
          <w:rFonts w:ascii="Segoe UI" w:hAnsi="Segoe UI" w:cs="Segoe UI" w:eastAsia="Segoe UI"/>
          <w:color w:val="231F20"/>
          <w:spacing w:val="2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emocionais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socioculturais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corresponder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expectativas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 paciente e de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sua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família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68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tabs>
          <w:tab w:val="left" w:pos="3231" w:leader="none"/>
          <w:tab w:val="left" w:pos="3530" w:leader="none"/>
        </w:tabs>
        <w:spacing w:before="230" w:after="0" w:line="240"/>
        <w:ind w:right="0" w:left="624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-2"/>
          <w:position w:val="0"/>
          <w:sz w:val="28"/>
          <w:shd w:fill="auto" w:val="clear"/>
        </w:rPr>
        <w:t xml:space="preserve">CONCLUSÃO</w:t>
      </w:r>
    </w:p>
    <w:p>
      <w:pPr>
        <w:spacing w:before="259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7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geriátrica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tem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crescido</w:t>
      </w:r>
      <w:r>
        <w:rPr>
          <w:rFonts w:ascii="Segoe UI" w:hAnsi="Segoe UI" w:cs="Segoe UI" w:eastAsia="Segoe UI"/>
          <w:color w:val="231F20"/>
          <w:spacing w:val="18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1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complexidade e representará crescente aumento 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diversidade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médica.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Limitações</w:t>
      </w:r>
      <w:r>
        <w:rPr>
          <w:rFonts w:ascii="Segoe UI" w:hAnsi="Segoe UI" w:cs="Segoe UI" w:eastAsia="Segoe UI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fisiológicas</w:t>
      </w:r>
      <w:r>
        <w:rPr>
          <w:rFonts w:ascii="Segoe UI" w:hAnsi="Segoe UI" w:cs="Segoe UI" w:eastAsia="Segoe UI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vulnerabilidades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específicas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compreensão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planejamento por parte da equipe médica</w:t>
      </w:r>
      <w:r>
        <w:rPr>
          <w:rFonts w:ascii="Segoe UI" w:hAnsi="Segoe UI" w:cs="Segoe UI" w:eastAsia="Segoe UI"/>
          <w:color w:val="231F20"/>
          <w:spacing w:val="0"/>
          <w:position w:val="7"/>
          <w:sz w:val="11"/>
          <w:shd w:fill="auto" w:val="clear"/>
        </w:rPr>
        <w:t xml:space="preserve">71</w:t>
      </w:r>
      <w:r>
        <w:rPr>
          <w:rFonts w:ascii="Segoe UI" w:hAnsi="Segoe UI" w:cs="Segoe UI" w:eastAsia="Segoe UI"/>
          <w:color w:val="231F20"/>
          <w:spacing w:val="0"/>
          <w:position w:val="7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Ainda que uma diversidade de exames possa 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solicitada para a população idosa que necessita 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tratamento cirúrgico, é incerto se estes testes levariam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à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melhora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resultados.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incluir a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verificação fisiológica,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cognitiva,</w:t>
      </w:r>
      <w:r>
        <w:rPr>
          <w:rFonts w:ascii="Segoe UI" w:hAnsi="Segoe UI" w:cs="Segoe UI" w:eastAsia="Segoe UI"/>
          <w:color w:val="231F20"/>
          <w:spacing w:val="5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nutricional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funcional,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sem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4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físico são as mais importantes ferramentas do exame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pré-operatório. Atenção particular deve ser dada às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comorbidades,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cardíaco,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tromboembolismo,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peso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medicamentosa.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Exames</w:t>
      </w:r>
      <w:r>
        <w:rPr>
          <w:rFonts w:ascii="Segoe UI" w:hAnsi="Segoe UI" w:cs="Segoe UI" w:eastAsia="Segoe UI"/>
          <w:color w:val="231F20"/>
          <w:spacing w:val="5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criteriosamente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justificados,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acrescentar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nesta avaliação. Alguns aspectos merecem ser mais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cuidadosamente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porque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envolvem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modificações morfológicas e funcionais do organismo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senescente, que guardam relação com o aumento da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morbidade e mortalidade em todo o período peri-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operatório.</w:t>
      </w:r>
    </w:p>
    <w:p>
      <w:pPr>
        <w:spacing w:before="10" w:after="0" w:line="240"/>
        <w:ind w:right="1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Déficits cognitivos e funcionais podem não ser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passíveis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correção,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seu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permite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planejamento cirúrgico.</w:t>
      </w:r>
    </w:p>
    <w:p>
      <w:pPr>
        <w:spacing w:before="2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Índices de avaliação simples podem ser valiosos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para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mais propensos à complicações e sua utilização deve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ser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feita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por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todos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membros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equipe,</w:t>
      </w:r>
      <w:r>
        <w:rPr>
          <w:rFonts w:ascii="Segoe UI" w:hAnsi="Segoe UI" w:cs="Segoe UI" w:eastAsia="Segoe UI"/>
          <w:color w:val="231F20"/>
          <w:spacing w:val="-15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promovendo</w:t>
      </w:r>
      <w:r>
        <w:rPr>
          <w:rFonts w:ascii="Segoe UI" w:hAnsi="Segoe UI" w:cs="Segoe UI" w:eastAsia="Segoe UI"/>
          <w:color w:val="231F20"/>
          <w:spacing w:val="-5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linguagem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1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sincronismo</w:t>
      </w:r>
      <w:r>
        <w:rPr>
          <w:rFonts w:ascii="Segoe UI" w:hAnsi="Segoe UI" w:cs="Segoe UI" w:eastAsia="Segoe UI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Segoe UI" w:hAnsi="Segoe UI" w:cs="Segoe UI" w:eastAsia="Segoe UI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preventivas e terapêuticas.</w:t>
      </w:r>
    </w:p>
    <w:p>
      <w:pPr>
        <w:spacing w:before="4" w:after="0" w:line="240"/>
        <w:ind w:right="0" w:left="397" w:firstLine="453"/>
        <w:jc w:val="both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Deve,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portanto,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pré-operatória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pautar-se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criterioso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toda</w:t>
      </w:r>
      <w:r>
        <w:rPr>
          <w:rFonts w:ascii="Segoe UI" w:hAnsi="Segoe UI" w:cs="Segoe UI" w:eastAsia="Segoe UI"/>
          <w:color w:val="231F20"/>
          <w:spacing w:val="-10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história</w:t>
      </w:r>
      <w:r>
        <w:rPr>
          <w:rFonts w:ascii="Segoe UI" w:hAnsi="Segoe UI" w:cs="Segoe UI" w:eastAsia="Segoe UI"/>
          <w:color w:val="231F20"/>
          <w:spacing w:val="-9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Segoe UI" w:hAnsi="Segoe UI" w:cs="Segoe UI" w:eastAsia="Segoe UI"/>
          <w:color w:val="231F20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com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estabelecer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prevenção de eventos mórbidos, evitando iatrogenias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 estabelecendo critérios que alertem para um maior</w:t>
      </w:r>
      <w:r>
        <w:rPr>
          <w:rFonts w:ascii="Segoe UI" w:hAnsi="Segoe UI" w:cs="Segoe UI" w:eastAsia="Segoe UI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risco,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desenvolver</w:t>
      </w:r>
      <w:r>
        <w:rPr>
          <w:rFonts w:ascii="Segoe UI" w:hAnsi="Segoe UI" w:cs="Segoe UI" w:eastAsia="Segoe UI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enfoque</w:t>
      </w:r>
      <w:r>
        <w:rPr>
          <w:rFonts w:ascii="Segoe UI" w:hAnsi="Segoe UI" w:cs="Segoe UI" w:eastAsia="Segoe UI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20"/>
          <w:shd w:fill="auto" w:val="clear"/>
        </w:rPr>
        <w:t xml:space="preserve">multidisciplinar.</w:t>
      </w:r>
    </w:p>
    <w:p>
      <w:pPr>
        <w:tabs>
          <w:tab w:val="left" w:pos="3231" w:leader="none"/>
        </w:tabs>
        <w:spacing w:before="232" w:after="0" w:line="240"/>
        <w:ind w:right="0" w:left="624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231F20"/>
          <w:spacing w:val="10"/>
          <w:position w:val="0"/>
          <w:sz w:val="28"/>
          <w:shd w:fill="auto" w:val="clear"/>
        </w:rPr>
        <w:t xml:space="preserve">REFERÊNCIAS</w:t>
      </w:r>
    </w:p>
    <w:p>
      <w:pPr>
        <w:numPr>
          <w:ilvl w:val="0"/>
          <w:numId w:val="296"/>
        </w:numPr>
        <w:tabs>
          <w:tab w:val="left" w:pos="625" w:leader="none"/>
        </w:tabs>
        <w:spacing w:before="249" w:after="0" w:line="240"/>
        <w:ind w:right="1" w:left="624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Alexander HR, Turnbull AD, Salomone J et al. Upper abdominal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cancer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surgery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very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Oncol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1991;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47: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82-86.</w:t>
      </w:r>
    </w:p>
    <w:p>
      <w:pPr>
        <w:numPr>
          <w:ilvl w:val="0"/>
          <w:numId w:val="296"/>
        </w:numPr>
        <w:tabs>
          <w:tab w:val="left" w:pos="625" w:leader="none"/>
        </w:tabs>
        <w:spacing w:before="1" w:after="0" w:line="240"/>
        <w:ind w:right="1" w:left="624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American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Society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Anesthesiologists.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ASA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Physical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Status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Classification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System.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Available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at: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231F20"/>
            <w:spacing w:val="0"/>
            <w:position w:val="0"/>
            <w:sz w:val="16"/>
            <w:u w:val="single"/>
            <w:shd w:fill="auto" w:val="clear"/>
          </w:rPr>
          <w:t xml:space="preserve">www.asahhq.org/clinical/</w:t>
        </w:r>
      </w:hyperlink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physicalstatus.htm.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Accessed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oct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18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2006.</w:t>
      </w:r>
    </w:p>
    <w:p>
      <w:pPr>
        <w:numPr>
          <w:ilvl w:val="0"/>
          <w:numId w:val="296"/>
        </w:numPr>
        <w:tabs>
          <w:tab w:val="left" w:pos="625" w:leader="none"/>
        </w:tabs>
        <w:spacing w:before="2" w:after="0" w:line="240"/>
        <w:ind w:right="1" w:left="624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Audisio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RA,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Bozzetti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GennariR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surgical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management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cancer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patients: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recommendations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SIOG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surgical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task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force.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Eur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Cancer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2004;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40: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926-38.</w:t>
      </w:r>
    </w:p>
    <w:p>
      <w:pPr>
        <w:numPr>
          <w:ilvl w:val="0"/>
          <w:numId w:val="296"/>
        </w:numPr>
        <w:tabs>
          <w:tab w:val="left" w:pos="625" w:leader="none"/>
        </w:tabs>
        <w:spacing w:before="1" w:after="0" w:line="240"/>
        <w:ind w:right="1" w:left="624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Audisio RA, Ramesh H, Longo WE, Zbar AP, Pope D. Preoperative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assessment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surgical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risk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oncogeriatric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patients.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Oncologist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2005;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10: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262-68.</w:t>
      </w:r>
    </w:p>
    <w:p>
      <w:pPr>
        <w:spacing w:before="8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301"/>
        </w:numPr>
        <w:tabs>
          <w:tab w:val="left" w:pos="469" w:leader="none"/>
        </w:tabs>
        <w:spacing w:before="0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Audisio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RA,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Veronesi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Ferrario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Elective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surgery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gastrintestinal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tumours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aged.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Oncol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1997;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8: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317-27.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Auerbach AD, Goldman L. Betablockers and reduction of cardiac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events in noncardiac surgery: Scientific review. JAMA 2002; 287: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1435-44.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7.Ballester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OF,</w:t>
      </w:r>
      <w:r>
        <w:rPr>
          <w:rFonts w:ascii="Segoe UI" w:hAnsi="Segoe UI" w:cs="Segoe UI" w:eastAsia="Segoe UI"/>
          <w:color w:val="231F20"/>
          <w:spacing w:val="-1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Moscinsky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L,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Spiers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Non-hodgkin’s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lymphoma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older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person: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review.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Geriatr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Soc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1993: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41: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1245-54.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0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Beck LH. The aging kidney. Defending a delicate balance of fluid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electrolytes.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Geriatrics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2000;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55(4):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26-32.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Brooks-Brunn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JA.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Predictors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postoperative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pulmonary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complications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following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abdominal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surgery.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Chest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1997;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111: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564-71.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Brown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WW,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Davis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BB,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Spry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LA,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Wongsurawat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Malone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JD,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Domoto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DT.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Aging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kidney.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Arch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Int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1986;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146(9):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1790-6.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Chumlea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WC,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Guo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Roche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AF,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Steinbaugh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ML.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Prediction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body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weight for the nonambulatory elderly from anthropometry. J Am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Diet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Assoc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1988;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88:564-8.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Chumlea WC, Roche AF, Steinbaugh ML. Estimating stature from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knee height for persons 60 to 90 years of age. J Am Geriatr Soc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1985;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33:116-20.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Colorectal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cancer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collaborative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group.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Surgery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colorectal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cancer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patients: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systematic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review.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Lancet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2000;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356:968-74.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Crook MA, Hally V, Panteli JV. The importance of the refeeding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syndrome.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Nutrition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2001;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17:632-7.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Duarte AC, Castellani FR. Semiologia Nutricional, RJ:Axcel, 2002: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17-57;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59-64.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0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Eagle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KA,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Brundage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BH,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Chaitman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Guideline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perioperative cardiovascular evaluation for noncardiac surgery.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Report of the American College of Cardiology/ American Heart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Association Tack Force on Practice Guidelines. Circulation 1996;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93(6):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1278-1317.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3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Folstein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MF,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Folstein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SE,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McHugh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PR.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Mini-Mental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State;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practical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method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grading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cognitive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state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patients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clinician.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Psychiatr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Res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1975;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(12):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189-198.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0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Fonseca LAM. Mortalidade por cancer no estado de São Paulo: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perfil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atual,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distribuição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geográfica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tendências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temporais.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Tese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doutorado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apresentada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na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USP.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Fac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Pública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1996.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Foster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ED,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Davis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KB,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Carpenter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JA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Risk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noncardiac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operation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 patients with defined coronary disease : the coronary artery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surgery study (CASS) registry experience. Ann Thorac Surg 1986;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41: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42-50.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Francisco YA, Póvoa R. Avaliação clínica para as cirurgias não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cardíacas na doença coronária aguda. Em: Avaliação clínica pré-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operatória: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cirúrgico/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Rui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Povoa-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Koogan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2006;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95:45-9.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Gariballa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Sinclair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AJ.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Nutrition,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aging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ill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health.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Br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Nutr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1998;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80:7-23.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Goldman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L,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Caldera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DL,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Nussbaum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SR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Multifactorial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index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cardiac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risk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noncardiac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surgical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procedures.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Engl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1977;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297(16):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845-50.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Goodman-Gruen D, Barret-Connor E. Sex differences in measures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body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fat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body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fat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distribution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Epidemiol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1996;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143(9):898-906.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Greiner PA, Snowdon DA, Schimitt FA. The loss of independence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activities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daily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living: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role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normal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cognitive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function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nuns.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Public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Health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1996;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86: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62-6.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Hagemeyer</w:t>
      </w:r>
      <w:r>
        <w:rPr>
          <w:rFonts w:ascii="Segoe UI" w:hAnsi="Segoe UI" w:cs="Segoe UI" w:eastAsia="Segoe UI"/>
          <w:color w:val="231F20"/>
          <w:spacing w:val="-1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V,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Buksman</w:t>
      </w:r>
      <w:r>
        <w:rPr>
          <w:rFonts w:ascii="Segoe UI" w:hAnsi="Segoe UI" w:cs="Segoe UI" w:eastAsia="Segoe UI"/>
          <w:color w:val="231F20"/>
          <w:spacing w:val="-1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S,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Vilela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1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Profilaxia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1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tromboembolismo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venoso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cirurgias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ortopédicas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idosos.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R.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Into,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Rio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1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Janeiro,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v.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2,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2,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1-60,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maio/ago.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Heit JA, Silverstein MD, Mohr DN, Petterson TM, O’ Fallon WM,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Melton LJ. Risk factors for deep vein thrombosis and pulmonary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embolism: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population-based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case-control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study.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Arch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Inter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Med;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2000;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160:809-15.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1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Inouye</w:t>
      </w:r>
      <w:r>
        <w:rPr>
          <w:rFonts w:ascii="Segoe UI" w:hAnsi="Segoe UI" w:cs="Segoe UI" w:eastAsia="Segoe UI"/>
          <w:color w:val="231F20"/>
          <w:spacing w:val="3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SK.</w:t>
      </w:r>
      <w:r>
        <w:rPr>
          <w:rFonts w:ascii="Segoe UI" w:hAnsi="Segoe UI" w:cs="Segoe UI" w:eastAsia="Segoe UI"/>
          <w:color w:val="231F20"/>
          <w:spacing w:val="3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Predisposing</w:t>
      </w:r>
      <w:r>
        <w:rPr>
          <w:rFonts w:ascii="Segoe UI" w:hAnsi="Segoe UI" w:cs="Segoe UI" w:eastAsia="Segoe UI"/>
          <w:color w:val="231F20"/>
          <w:spacing w:val="3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3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precipitating</w:t>
      </w:r>
      <w:r>
        <w:rPr>
          <w:rFonts w:ascii="Segoe UI" w:hAnsi="Segoe UI" w:cs="Segoe UI" w:eastAsia="Segoe UI"/>
          <w:color w:val="231F20"/>
          <w:spacing w:val="3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factors</w:t>
      </w:r>
      <w:r>
        <w:rPr>
          <w:rFonts w:ascii="Segoe UI" w:hAnsi="Segoe UI" w:cs="Segoe UI" w:eastAsia="Segoe UI"/>
          <w:color w:val="231F20"/>
          <w:spacing w:val="3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3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delirium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hospitalized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older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patients.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Dement</w:t>
      </w:r>
      <w:r>
        <w:rPr>
          <w:rFonts w:ascii="Segoe UI" w:hAnsi="Segoe UI" w:cs="Segoe UI" w:eastAsia="Segoe UI"/>
          <w:color w:val="231F20"/>
          <w:spacing w:val="43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Geriatr</w:t>
      </w:r>
      <w:r>
        <w:rPr>
          <w:rFonts w:ascii="Segoe UI" w:hAnsi="Segoe UI" w:cs="Segoe UI" w:eastAsia="Segoe UI"/>
          <w:color w:val="231F20"/>
          <w:spacing w:val="4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Cogn</w:t>
      </w:r>
      <w:r>
        <w:rPr>
          <w:rFonts w:ascii="Segoe UI" w:hAnsi="Segoe UI" w:cs="Segoe UI" w:eastAsia="Segoe UI"/>
          <w:color w:val="231F20"/>
          <w:spacing w:val="4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Disord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1999;</w:t>
      </w:r>
      <w:r>
        <w:rPr>
          <w:rFonts w:ascii="Segoe UI" w:hAnsi="Segoe UI" w:cs="Segoe UI" w:eastAsia="Segoe UI"/>
          <w:color w:val="231F20"/>
          <w:spacing w:val="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10:</w:t>
      </w:r>
      <w:r>
        <w:rPr>
          <w:rFonts w:ascii="Segoe UI" w:hAnsi="Segoe UI" w:cs="Segoe UI" w:eastAsia="Segoe UI"/>
          <w:color w:val="231F20"/>
          <w:spacing w:val="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393-400.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2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Johnson AG, Crawford GA, Kelly D et al. Arginine vasopressin and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osmolality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Geriatr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Soc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1994;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42: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399-404.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Johnson JC. Princípios cirúrgicos no envelhecimento .Reichel’s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clinical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aspects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aging.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Lippincott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Willians&amp;Willians,1999.</w:t>
      </w:r>
    </w:p>
    <w:p>
      <w:pPr>
        <w:numPr>
          <w:ilvl w:val="0"/>
          <w:numId w:val="301"/>
        </w:numPr>
        <w:tabs>
          <w:tab w:val="left" w:pos="469" w:leader="none"/>
        </w:tabs>
        <w:spacing w:before="1" w:after="0" w:line="240"/>
        <w:ind w:right="112" w:left="468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Kabalin CS, Yarnold PR, Grammer LC. Low complication rate 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corticosteroid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treated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asthmatics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undergoing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surgical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procedures.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Arch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Intern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1995;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155: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1379-84.</w:t>
      </w:r>
    </w:p>
    <w:p>
      <w:pPr>
        <w:spacing w:before="0" w:after="0" w:line="240"/>
        <w:ind w:right="0" w:left="0" w:firstLine="0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7"/>
          <w:shd w:fill="auto" w:val="clear"/>
        </w:rPr>
      </w:pPr>
    </w:p>
    <w:p>
      <w:pPr>
        <w:numPr>
          <w:ilvl w:val="0"/>
          <w:numId w:val="324"/>
        </w:numPr>
        <w:tabs>
          <w:tab w:val="left" w:pos="341" w:leader="none"/>
        </w:tabs>
        <w:spacing w:before="117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Katz, S et al. Studies of illness in the aged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 the Index of ADL: a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standardized measure of biological and psychosocial function.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JAMA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1963.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185(2):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94-9.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0" w:after="0" w:line="240"/>
        <w:ind w:right="0" w:left="340" w:hanging="228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King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MS.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Preoperative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evaluation.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Fam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Physician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2000;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62:387-96.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7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Luckey AE, Parsa CJ. Fluid and electrolytes in the aged. Arch Surg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2003;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138: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1055-60.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9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Lye M. Eletrolyte disorders in the elderly. Clinics in endocrinology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metabolism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1984;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13(2):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377-98.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Macfalls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EO,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Ward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HB,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Moritz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Coronary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artery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revascularization after before elective major vascular surgery. 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Engl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2004;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351: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2795-804.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Mac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Fie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J,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Woodcock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NP,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Palmer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Md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Oral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dietary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supplements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 pre and postoperative surgical patients: a prospective and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randomizes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clinical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trial.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Nutrition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2000;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16:723-28.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MaKdisse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Oliveira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do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idoso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muito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idoso.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Avaliação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clínica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pré-operatória: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risco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cirúrgico/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Rui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Povoa-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Rio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Janeiro: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koogan,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2006,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158-63.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Mangano DT, Browner WS, Hollenberg M, et al. Association 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perioperative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myocardial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ischemia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with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cardiac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morbidity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mortality in men undergoing noncardiac surgery. N Engl J Med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1990;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323:1781.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Mangano DT, Layug E,Wallace A, Tateo I. Effect of atenolol on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mortality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cardiovascular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morbidity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after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noncardiac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surgery.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Engl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1996;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335: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1713-20.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Manku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Bacchetti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Leung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JM.Prognostic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significance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postoperative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in-hospital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complications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patients.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Long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term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survival.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Anesth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Analg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2003;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96: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583-9.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Mcclave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Snider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H,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Spain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D.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Preoperative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issues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clinical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nutririon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chest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1999;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115:64S-70S.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McGory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ML,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Maggard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MA,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Ko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CY.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meta-analysis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perioperative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beta blockade: what is the actual risk reduction? Surgery 2005;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138(2):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171-9.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McKenna K, Thompson C. Osmoregulation in clinical disorders of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thirst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appreciation.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Clinical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Endocrinology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1998;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49: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139-52.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9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Miller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Fluid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electrolyte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homeostasis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physiological changes of ageing and clinical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consequences. Baillieres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Clinical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Endocrinology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Metabolism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1997;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11(2):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  <w:t xml:space="preserve">367-87.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Miller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PD,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Krebs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RA,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Neal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BJ,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McIntyre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DO.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Hypodipsia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geriatric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patients.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1982;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73: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354-6.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Milne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AC,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Potter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J,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Avenell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Protein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and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energy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supplementation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people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at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risk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from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malnutrition.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Cochran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Database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Syst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Rev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2995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Apr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18;(2):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CD003288.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9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Mimran A , Ribstein J, Jover B. Aging and sodium homeostasis.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Kidney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International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Supplement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1992;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37: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s107-13.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Mulkerrin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Epstein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FH,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Clark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BA.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Aldosterone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responses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to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hyperkalemia in healthy elderly humans. J Am Soc Nephrol 1995;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6:1459-62.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Nasri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F,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Sá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JR.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Diabetes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Mellitus.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Em: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Guias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Medicina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Ambulatorial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Hospitalar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UNIFESP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EPM.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Manole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2005.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7: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77-94.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Newman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MF,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Kirchner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JL,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Phillips-Bute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Longitudinal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assessment of neurocognitive dysfunction after coronary artery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bypass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surgery.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Engl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2001;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344: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395-402.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Ni Chonchubhair A, Valacio R, Kelly J. O’Keeffe S. Use of the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abbreviated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mental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test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detect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postoperative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delirium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people.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British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Anaesthesia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1995;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75: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481-482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Nicoletti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RL.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Anestesia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no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paciente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geriátrico.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Rev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Bras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Anest</w:t>
      </w:r>
      <w:r>
        <w:rPr>
          <w:rFonts w:ascii="Segoe UI" w:hAnsi="Segoe UI" w:cs="Segoe UI" w:eastAsia="Segoe UI"/>
          <w:color w:val="231F20"/>
          <w:spacing w:val="2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1981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31(2):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147-55.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Nierman DM, Schechter CB, Cannon LM, Meier DE. Outcome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prediction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model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very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elderly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critically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ill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patients.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Crit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Care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Med</w:t>
      </w:r>
      <w:r>
        <w:rPr>
          <w:rFonts w:ascii="Segoe UI" w:hAnsi="Segoe UI" w:cs="Segoe UI" w:eastAsia="Segoe UI"/>
          <w:color w:val="231F20"/>
          <w:spacing w:val="-42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2001;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29(10):</w:t>
      </w:r>
      <w:r>
        <w:rPr>
          <w:rFonts w:ascii="Segoe UI" w:hAnsi="Segoe UI" w:cs="Segoe UI" w:eastAsia="Segoe UI"/>
          <w:color w:val="231F20"/>
          <w:spacing w:val="-4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1853-59.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2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Normatização de Condutas do Hospital Sírio Libanês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 Grupo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Profilaxia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TVP/TEP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em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internados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–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março,</w:t>
      </w:r>
      <w:r>
        <w:rPr>
          <w:rFonts w:ascii="Segoe UI" w:hAnsi="Segoe UI" w:cs="Segoe UI" w:eastAsia="Segoe UI"/>
          <w:color w:val="231F20"/>
          <w:spacing w:val="-5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2006.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1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O’ Keeffe ST, Ni Chonchubhair A. Postoperative delirium in the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elderly.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British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Journal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of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Anaesthesia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1994;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73:</w:t>
      </w:r>
      <w:r>
        <w:rPr>
          <w:rFonts w:ascii="Segoe UI" w:hAnsi="Segoe UI" w:cs="Segoe UI" w:eastAsia="Segoe UI"/>
          <w:color w:val="231F20"/>
          <w:spacing w:val="-8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673-687.</w:t>
      </w:r>
    </w:p>
    <w:p>
      <w:pPr>
        <w:numPr>
          <w:ilvl w:val="0"/>
          <w:numId w:val="324"/>
        </w:numPr>
        <w:tabs>
          <w:tab w:val="left" w:pos="341" w:leader="none"/>
        </w:tabs>
        <w:spacing w:before="0" w:after="0" w:line="240"/>
        <w:ind w:right="38" w:left="340" w:hanging="227"/>
        <w:jc w:val="both"/>
        <w:rPr>
          <w:rFonts w:ascii="Segoe UI" w:hAnsi="Segoe UI" w:cs="Segoe UI" w:eastAsia="Segoe UI"/>
          <w:color w:val="auto"/>
          <w:spacing w:val="0"/>
          <w:position w:val="0"/>
          <w:sz w:val="16"/>
          <w:shd w:fill="auto" w:val="clear"/>
        </w:rPr>
      </w:pP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O’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Neil-Callahan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K,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Katsimaglis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G,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Tepper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MR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et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al.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Statins</w:t>
      </w:r>
      <w:r>
        <w:rPr>
          <w:rFonts w:ascii="Segoe UI" w:hAnsi="Segoe UI" w:cs="Segoe UI" w:eastAsia="Segoe UI"/>
          <w:color w:val="231F20"/>
          <w:spacing w:val="-9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decrease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perioperative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cardiac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complications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patients</w:t>
      </w:r>
      <w:r>
        <w:rPr>
          <w:rFonts w:ascii="Segoe UI" w:hAnsi="Segoe UI" w:cs="Segoe UI" w:eastAsia="Segoe UI"/>
          <w:color w:val="231F20"/>
          <w:spacing w:val="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undergoing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noncardiac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vascular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surgery.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The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statins</w:t>
      </w:r>
      <w:r>
        <w:rPr>
          <w:rFonts w:ascii="Segoe UI" w:hAnsi="Segoe UI" w:cs="Segoe UI" w:eastAsia="Segoe UI"/>
          <w:color w:val="231F20"/>
          <w:spacing w:val="-10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for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risk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2"/>
          <w:position w:val="0"/>
          <w:sz w:val="16"/>
          <w:shd w:fill="auto" w:val="clear"/>
        </w:rPr>
        <w:t xml:space="preserve">reduction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in</w:t>
      </w:r>
      <w:r>
        <w:rPr>
          <w:rFonts w:ascii="Segoe UI" w:hAnsi="Segoe UI" w:cs="Segoe UI" w:eastAsia="Segoe UI"/>
          <w:color w:val="231F20"/>
          <w:spacing w:val="-1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-1"/>
          <w:position w:val="0"/>
          <w:sz w:val="16"/>
          <w:shd w:fill="auto" w:val="clear"/>
        </w:rPr>
        <w:t xml:space="preserve">surgery</w:t>
      </w:r>
      <w:r>
        <w:rPr>
          <w:rFonts w:ascii="Segoe UI" w:hAnsi="Segoe UI" w:cs="Segoe UI" w:eastAsia="Segoe UI"/>
          <w:color w:val="231F20"/>
          <w:spacing w:val="-41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(StaRRS)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study.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J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Am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Coll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Cardiol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2005;</w:t>
      </w:r>
      <w:r>
        <w:rPr>
          <w:rFonts w:ascii="Segoe UI" w:hAnsi="Segoe UI" w:cs="Segoe UI" w:eastAsia="Segoe UI"/>
          <w:color w:val="231F20"/>
          <w:spacing w:val="-6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45:</w:t>
      </w:r>
      <w:r>
        <w:rPr>
          <w:rFonts w:ascii="Segoe UI" w:hAnsi="Segoe UI" w:cs="Segoe UI" w:eastAsia="Segoe UI"/>
          <w:color w:val="231F20"/>
          <w:spacing w:val="-7"/>
          <w:position w:val="0"/>
          <w:sz w:val="16"/>
          <w:shd w:fill="auto" w:val="clear"/>
        </w:rPr>
        <w:t xml:space="preserve"> </w:t>
      </w:r>
      <w:r>
        <w:rPr>
          <w:rFonts w:ascii="Segoe UI" w:hAnsi="Segoe UI" w:cs="Segoe UI" w:eastAsia="Segoe UI"/>
          <w:color w:val="231F20"/>
          <w:spacing w:val="0"/>
          <w:position w:val="0"/>
          <w:sz w:val="16"/>
          <w:shd w:fill="auto" w:val="clear"/>
        </w:rPr>
        <w:t xml:space="preserve">336-42.</w:t>
      </w:r>
    </w:p>
    <w:p>
      <w:pPr>
        <w:tabs>
          <w:tab w:val="left" w:pos="341" w:leader="none"/>
        </w:tabs>
        <w:spacing w:before="117" w:after="0" w:line="240"/>
        <w:ind w:right="394" w:left="0" w:firstLine="0"/>
        <w:jc w:val="both"/>
        <w:rPr>
          <w:rFonts w:ascii="Segoe UI" w:hAnsi="Segoe UI" w:cs="Segoe UI" w:eastAsia="Segoe UI"/>
          <w:color w:val="231F20"/>
          <w:spacing w:val="-3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13">
    <w:abstractNumId w:val="30"/>
  </w:num>
  <w:num w:numId="115">
    <w:abstractNumId w:val="24"/>
  </w:num>
  <w:num w:numId="117">
    <w:abstractNumId w:val="18"/>
  </w:num>
  <w:num w:numId="296">
    <w:abstractNumId w:val="12"/>
  </w:num>
  <w:num w:numId="301">
    <w:abstractNumId w:val="6"/>
  </w:num>
  <w:num w:numId="3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sahhq.org/clinica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