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962F089" w14:textId="77777777" w:rsidR="00F75D46" w:rsidRDefault="00F75D46" w:rsidP="00F75D46">
      <w:pPr>
        <w:pStyle w:val="ABNT"/>
        <w:spacing w:line="240" w:lineRule="auto"/>
        <w:ind w:firstLine="0"/>
        <w:jc w:val="center"/>
        <w:rPr>
          <w:b/>
          <w:bCs/>
          <w:color w:val="000000"/>
          <w:sz w:val="28"/>
          <w:szCs w:val="28"/>
        </w:rPr>
      </w:pPr>
      <w:r>
        <w:rPr>
          <w:b/>
          <w:bCs/>
          <w:color w:val="000000"/>
          <w:sz w:val="28"/>
          <w:szCs w:val="28"/>
        </w:rPr>
        <w:t>Uma análise das técnicas de preservação de órgãos em cirurgia oncológica</w:t>
      </w:r>
    </w:p>
    <w:p w14:paraId="06C088CD" w14:textId="6D018072" w:rsid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Nicole Xavier de Oliveira</w:t>
      </w:r>
      <w:r w:rsidRPr="0065404A">
        <w:rPr>
          <w:color w:val="000000" w:themeColor="text1"/>
          <w:sz w:val="20"/>
          <w:szCs w:val="20"/>
        </w:rPr>
        <w:br/>
        <w:t>Universidade do Rio Verde, Campus Formosa - GO</w:t>
      </w:r>
      <w:r w:rsidRPr="0065404A">
        <w:rPr>
          <w:color w:val="000000" w:themeColor="text1"/>
          <w:sz w:val="20"/>
          <w:szCs w:val="20"/>
        </w:rPr>
        <w:br/>
      </w:r>
      <w:bookmarkStart w:id="0" w:name="_Hlk184461359"/>
      <w:r w:rsidR="00165951" w:rsidRPr="00165951">
        <w:rPr>
          <w:color w:val="000000" w:themeColor="text1"/>
          <w:sz w:val="20"/>
          <w:szCs w:val="20"/>
        </w:rPr>
        <w:t>nicolexdoliveira02@gmail.com</w:t>
      </w:r>
    </w:p>
    <w:p w14:paraId="7F3F7C44" w14:textId="7FC2264D" w:rsidR="00165951" w:rsidRDefault="00165951" w:rsidP="00165951">
      <w:pPr>
        <w:pStyle w:val="ABNT"/>
        <w:spacing w:after="0" w:line="240" w:lineRule="auto"/>
        <w:jc w:val="right"/>
        <w:rPr>
          <w:color w:val="000000" w:themeColor="text1"/>
          <w:sz w:val="20"/>
          <w:szCs w:val="20"/>
        </w:rPr>
      </w:pPr>
      <w:proofErr w:type="spellStart"/>
      <w:r w:rsidRPr="00165951">
        <w:rPr>
          <w:color w:val="000000" w:themeColor="text1"/>
          <w:sz w:val="20"/>
          <w:szCs w:val="20"/>
        </w:rPr>
        <w:t>Annelyse</w:t>
      </w:r>
      <w:proofErr w:type="spellEnd"/>
      <w:r w:rsidRPr="00165951">
        <w:rPr>
          <w:color w:val="000000" w:themeColor="text1"/>
          <w:sz w:val="20"/>
          <w:szCs w:val="20"/>
        </w:rPr>
        <w:t xml:space="preserve"> Ferreira Costa de Oliveira</w:t>
      </w:r>
    </w:p>
    <w:p w14:paraId="564459D3" w14:textId="7F8A06DD" w:rsidR="00165951" w:rsidRDefault="00165951" w:rsidP="00165951">
      <w:pPr>
        <w:pStyle w:val="ABNT"/>
        <w:spacing w:after="0" w:line="240" w:lineRule="auto"/>
        <w:jc w:val="right"/>
        <w:rPr>
          <w:color w:val="000000" w:themeColor="text1"/>
          <w:sz w:val="20"/>
          <w:szCs w:val="20"/>
        </w:rPr>
      </w:pPr>
      <w:r w:rsidRPr="00165951">
        <w:rPr>
          <w:color w:val="000000" w:themeColor="text1"/>
          <w:sz w:val="20"/>
          <w:szCs w:val="20"/>
        </w:rPr>
        <w:t>Universidade do Oeste Paulista</w:t>
      </w:r>
      <w:r>
        <w:rPr>
          <w:color w:val="000000" w:themeColor="text1"/>
          <w:sz w:val="20"/>
          <w:szCs w:val="20"/>
        </w:rPr>
        <w:t xml:space="preserve"> </w:t>
      </w:r>
      <w:r w:rsidRPr="00165951">
        <w:rPr>
          <w:color w:val="000000" w:themeColor="text1"/>
          <w:sz w:val="20"/>
          <w:szCs w:val="20"/>
        </w:rPr>
        <w:t xml:space="preserve">- </w:t>
      </w:r>
      <w:proofErr w:type="spellStart"/>
      <w:r w:rsidRPr="00165951">
        <w:rPr>
          <w:color w:val="000000" w:themeColor="text1"/>
          <w:sz w:val="20"/>
          <w:szCs w:val="20"/>
        </w:rPr>
        <w:t>Unoeste</w:t>
      </w:r>
      <w:proofErr w:type="spellEnd"/>
    </w:p>
    <w:p w14:paraId="42116D88" w14:textId="351C8410" w:rsidR="00165951" w:rsidRPr="0065404A" w:rsidRDefault="00165951" w:rsidP="00165951">
      <w:pPr>
        <w:pStyle w:val="ABNT"/>
        <w:spacing w:line="240" w:lineRule="auto"/>
        <w:jc w:val="right"/>
        <w:rPr>
          <w:color w:val="000000" w:themeColor="text1"/>
          <w:sz w:val="20"/>
          <w:szCs w:val="20"/>
        </w:rPr>
      </w:pPr>
      <w:r w:rsidRPr="00165951">
        <w:rPr>
          <w:color w:val="000000" w:themeColor="text1"/>
          <w:sz w:val="20"/>
          <w:szCs w:val="20"/>
        </w:rPr>
        <w:t>annecosta2020@gmail.com</w:t>
      </w:r>
    </w:p>
    <w:bookmarkEnd w:id="0"/>
    <w:p w14:paraId="608C6B7A" w14:textId="03E07830" w:rsidR="0065404A" w:rsidRP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Fabiana Dias Lopes Matias</w:t>
      </w:r>
      <w:r w:rsidRPr="0065404A">
        <w:rPr>
          <w:color w:val="000000" w:themeColor="text1"/>
          <w:sz w:val="20"/>
          <w:szCs w:val="20"/>
        </w:rPr>
        <w:br/>
        <w:t xml:space="preserve">São Lucas </w:t>
      </w:r>
      <w:proofErr w:type="spellStart"/>
      <w:r w:rsidRPr="0065404A">
        <w:rPr>
          <w:color w:val="000000" w:themeColor="text1"/>
          <w:sz w:val="20"/>
          <w:szCs w:val="20"/>
        </w:rPr>
        <w:t>Afya</w:t>
      </w:r>
      <w:proofErr w:type="spellEnd"/>
      <w:r w:rsidRPr="0065404A">
        <w:rPr>
          <w:color w:val="000000" w:themeColor="text1"/>
          <w:sz w:val="20"/>
          <w:szCs w:val="20"/>
        </w:rPr>
        <w:t xml:space="preserve"> Porto Velho</w:t>
      </w:r>
      <w:r w:rsidRPr="0065404A">
        <w:rPr>
          <w:color w:val="000000" w:themeColor="text1"/>
          <w:sz w:val="20"/>
          <w:szCs w:val="20"/>
        </w:rPr>
        <w:br/>
        <w:t>biadiaslopesmed@gmail.com</w:t>
      </w:r>
    </w:p>
    <w:p w14:paraId="06040522" w14:textId="556F6BD4" w:rsidR="0065404A" w:rsidRP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 xml:space="preserve">Jackeline </w:t>
      </w:r>
      <w:proofErr w:type="spellStart"/>
      <w:r w:rsidRPr="0065404A">
        <w:rPr>
          <w:bCs/>
          <w:color w:val="000000" w:themeColor="text1"/>
          <w:sz w:val="20"/>
          <w:szCs w:val="20"/>
        </w:rPr>
        <w:t>Buzske</w:t>
      </w:r>
      <w:proofErr w:type="spellEnd"/>
      <w:r w:rsidRPr="0065404A">
        <w:rPr>
          <w:bCs/>
          <w:color w:val="000000" w:themeColor="text1"/>
          <w:sz w:val="20"/>
          <w:szCs w:val="20"/>
        </w:rPr>
        <w:t xml:space="preserve"> Freire Dantas Da Costa</w:t>
      </w:r>
      <w:r w:rsidRPr="0065404A">
        <w:rPr>
          <w:color w:val="000000" w:themeColor="text1"/>
          <w:sz w:val="20"/>
          <w:szCs w:val="20"/>
        </w:rPr>
        <w:br/>
        <w:t>Centro Universitário São Lucas/</w:t>
      </w:r>
      <w:proofErr w:type="spellStart"/>
      <w:r w:rsidRPr="0065404A">
        <w:rPr>
          <w:color w:val="000000" w:themeColor="text1"/>
          <w:sz w:val="20"/>
          <w:szCs w:val="20"/>
        </w:rPr>
        <w:t>Afya</w:t>
      </w:r>
      <w:proofErr w:type="spellEnd"/>
      <w:r w:rsidRPr="0065404A">
        <w:rPr>
          <w:color w:val="000000" w:themeColor="text1"/>
          <w:sz w:val="20"/>
          <w:szCs w:val="20"/>
        </w:rPr>
        <w:br/>
        <w:t>jackebutzske@gmail.com</w:t>
      </w:r>
    </w:p>
    <w:p w14:paraId="6345ACB6" w14:textId="2E888C2B" w:rsidR="0065404A" w:rsidRP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Thalita Freitas Ferreira</w:t>
      </w:r>
      <w:r w:rsidRPr="0065404A">
        <w:rPr>
          <w:color w:val="000000" w:themeColor="text1"/>
          <w:sz w:val="20"/>
          <w:szCs w:val="20"/>
        </w:rPr>
        <w:br/>
        <w:t>FASAVIC</w:t>
      </w:r>
      <w:r w:rsidRPr="0065404A">
        <w:rPr>
          <w:color w:val="000000" w:themeColor="text1"/>
          <w:sz w:val="20"/>
          <w:szCs w:val="20"/>
        </w:rPr>
        <w:br/>
        <w:t>freitasfthalita@gmail.com</w:t>
      </w:r>
    </w:p>
    <w:p w14:paraId="02FFA746" w14:textId="25A73BAF" w:rsid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Wellington Flávio Cardoso dos Santos</w:t>
      </w:r>
      <w:r w:rsidRPr="0065404A">
        <w:rPr>
          <w:color w:val="000000" w:themeColor="text1"/>
          <w:sz w:val="20"/>
          <w:szCs w:val="20"/>
        </w:rPr>
        <w:br/>
        <w:t xml:space="preserve">Centro Universitário Instituto Presidente Antônio Carlos - </w:t>
      </w:r>
      <w:proofErr w:type="spellStart"/>
      <w:r w:rsidRPr="0065404A">
        <w:rPr>
          <w:color w:val="000000" w:themeColor="text1"/>
          <w:sz w:val="20"/>
          <w:szCs w:val="20"/>
        </w:rPr>
        <w:t>Unitpac</w:t>
      </w:r>
      <w:proofErr w:type="spellEnd"/>
      <w:r w:rsidRPr="0065404A">
        <w:rPr>
          <w:color w:val="000000" w:themeColor="text1"/>
          <w:sz w:val="20"/>
          <w:szCs w:val="20"/>
        </w:rPr>
        <w:br/>
      </w:r>
      <w:r w:rsidR="00165951" w:rsidRPr="00165951">
        <w:rPr>
          <w:color w:val="000000" w:themeColor="text1"/>
          <w:sz w:val="20"/>
          <w:szCs w:val="20"/>
        </w:rPr>
        <w:t>wellyngtonflaviog1@hotmail.com</w:t>
      </w:r>
    </w:p>
    <w:p w14:paraId="23098875" w14:textId="77777777" w:rsidR="00165951" w:rsidRDefault="00165951" w:rsidP="00165951">
      <w:pPr>
        <w:pStyle w:val="ABNT"/>
        <w:spacing w:after="0" w:line="240" w:lineRule="auto"/>
        <w:jc w:val="right"/>
        <w:rPr>
          <w:color w:val="000000" w:themeColor="text1"/>
          <w:sz w:val="20"/>
          <w:szCs w:val="20"/>
        </w:rPr>
      </w:pPr>
      <w:r w:rsidRPr="00165951">
        <w:rPr>
          <w:color w:val="000000" w:themeColor="text1"/>
          <w:sz w:val="20"/>
          <w:szCs w:val="20"/>
        </w:rPr>
        <w:t>Lisandro Martins Mesquita</w:t>
      </w:r>
    </w:p>
    <w:p w14:paraId="1AEC8208" w14:textId="3FC4C2ED" w:rsidR="00165951" w:rsidRDefault="00165951" w:rsidP="00165951">
      <w:pPr>
        <w:pStyle w:val="ABNT"/>
        <w:spacing w:after="0" w:line="240" w:lineRule="auto"/>
        <w:jc w:val="right"/>
        <w:rPr>
          <w:color w:val="000000" w:themeColor="text1"/>
          <w:sz w:val="20"/>
          <w:szCs w:val="20"/>
        </w:rPr>
      </w:pPr>
      <w:r w:rsidRPr="00165951">
        <w:rPr>
          <w:color w:val="000000" w:themeColor="text1"/>
          <w:sz w:val="20"/>
          <w:szCs w:val="20"/>
        </w:rPr>
        <w:t>Universidade Federal do Recôncavo da Bahia.</w:t>
      </w:r>
    </w:p>
    <w:p w14:paraId="19055EA8" w14:textId="4D5C77F4" w:rsidR="00165951" w:rsidRDefault="00165951" w:rsidP="00165951">
      <w:pPr>
        <w:pStyle w:val="ABNT"/>
        <w:spacing w:line="240" w:lineRule="auto"/>
        <w:jc w:val="right"/>
        <w:rPr>
          <w:color w:val="000000" w:themeColor="text1"/>
          <w:sz w:val="20"/>
          <w:szCs w:val="20"/>
        </w:rPr>
      </w:pPr>
      <w:r w:rsidRPr="00165951">
        <w:rPr>
          <w:color w:val="000000" w:themeColor="text1"/>
          <w:sz w:val="20"/>
          <w:szCs w:val="20"/>
        </w:rPr>
        <w:t>lisandronli@aluno.ufrb.edu.br</w:t>
      </w:r>
    </w:p>
    <w:p w14:paraId="466F78E7" w14:textId="63504E85" w:rsidR="00165951" w:rsidRDefault="00165951" w:rsidP="00165951">
      <w:pPr>
        <w:pStyle w:val="ABNT"/>
        <w:spacing w:after="0" w:line="240" w:lineRule="auto"/>
        <w:jc w:val="right"/>
        <w:rPr>
          <w:color w:val="000000" w:themeColor="text1"/>
          <w:sz w:val="20"/>
          <w:szCs w:val="20"/>
        </w:rPr>
      </w:pPr>
      <w:r w:rsidRPr="00165951">
        <w:rPr>
          <w:color w:val="000000" w:themeColor="text1"/>
          <w:sz w:val="20"/>
          <w:szCs w:val="20"/>
        </w:rPr>
        <w:t>Kevin Ribeiro Bittencourt</w:t>
      </w:r>
    </w:p>
    <w:p w14:paraId="1AE11DB6" w14:textId="4FBEC8C8" w:rsidR="00165951" w:rsidRDefault="00165951" w:rsidP="00165951">
      <w:pPr>
        <w:pStyle w:val="ABNT"/>
        <w:spacing w:after="0" w:line="240" w:lineRule="auto"/>
        <w:jc w:val="right"/>
        <w:rPr>
          <w:color w:val="000000" w:themeColor="text1"/>
          <w:sz w:val="20"/>
          <w:szCs w:val="20"/>
        </w:rPr>
      </w:pPr>
      <w:proofErr w:type="spellStart"/>
      <w:r w:rsidRPr="00165951">
        <w:rPr>
          <w:color w:val="000000" w:themeColor="text1"/>
          <w:sz w:val="20"/>
          <w:szCs w:val="20"/>
        </w:rPr>
        <w:t>UniFG</w:t>
      </w:r>
      <w:proofErr w:type="spellEnd"/>
      <w:r w:rsidRPr="00165951">
        <w:rPr>
          <w:color w:val="000000" w:themeColor="text1"/>
          <w:sz w:val="20"/>
          <w:szCs w:val="20"/>
        </w:rPr>
        <w:t xml:space="preserve"> - Campus Brumado </w:t>
      </w:r>
      <w:r>
        <w:rPr>
          <w:color w:val="000000" w:themeColor="text1"/>
          <w:sz w:val="20"/>
          <w:szCs w:val="20"/>
        </w:rPr>
        <w:t>–</w:t>
      </w:r>
      <w:r w:rsidRPr="00165951">
        <w:rPr>
          <w:color w:val="000000" w:themeColor="text1"/>
          <w:sz w:val="20"/>
          <w:szCs w:val="20"/>
        </w:rPr>
        <w:t xml:space="preserve"> BA</w:t>
      </w:r>
    </w:p>
    <w:p w14:paraId="7CD5660D" w14:textId="1E4C4918" w:rsidR="00165951" w:rsidRDefault="00165951" w:rsidP="0065404A">
      <w:pPr>
        <w:pStyle w:val="ABNT"/>
        <w:spacing w:line="240" w:lineRule="auto"/>
        <w:jc w:val="right"/>
        <w:rPr>
          <w:color w:val="000000" w:themeColor="text1"/>
          <w:sz w:val="20"/>
          <w:szCs w:val="20"/>
        </w:rPr>
      </w:pPr>
      <w:r w:rsidRPr="00165951">
        <w:rPr>
          <w:color w:val="000000" w:themeColor="text1"/>
          <w:sz w:val="20"/>
          <w:szCs w:val="20"/>
        </w:rPr>
        <w:t>kevin.bittencourt.kb@gmail.com</w:t>
      </w:r>
    </w:p>
    <w:p w14:paraId="6B9BB824" w14:textId="3E7FD259" w:rsidR="00165951" w:rsidRDefault="00165951" w:rsidP="00165951">
      <w:pPr>
        <w:pStyle w:val="ABNT"/>
        <w:spacing w:after="0" w:line="240" w:lineRule="auto"/>
        <w:jc w:val="right"/>
        <w:rPr>
          <w:color w:val="000000" w:themeColor="text1"/>
          <w:sz w:val="20"/>
          <w:szCs w:val="20"/>
        </w:rPr>
      </w:pPr>
      <w:r w:rsidRPr="00165951">
        <w:rPr>
          <w:color w:val="000000" w:themeColor="text1"/>
          <w:sz w:val="20"/>
          <w:szCs w:val="20"/>
        </w:rPr>
        <w:t>Paloma Nunes Ferreira Pinto</w:t>
      </w:r>
    </w:p>
    <w:p w14:paraId="48B57779" w14:textId="760D012F" w:rsidR="00165951" w:rsidRDefault="00165951" w:rsidP="00165951">
      <w:pPr>
        <w:pStyle w:val="ABNT"/>
        <w:spacing w:after="0" w:line="240" w:lineRule="auto"/>
        <w:jc w:val="right"/>
        <w:rPr>
          <w:color w:val="000000" w:themeColor="text1"/>
          <w:sz w:val="20"/>
          <w:szCs w:val="20"/>
        </w:rPr>
      </w:pPr>
      <w:r w:rsidRPr="00165951">
        <w:rPr>
          <w:color w:val="000000" w:themeColor="text1"/>
          <w:sz w:val="20"/>
          <w:szCs w:val="20"/>
        </w:rPr>
        <w:t xml:space="preserve">Universidade Salvador - </w:t>
      </w:r>
      <w:proofErr w:type="spellStart"/>
      <w:r w:rsidRPr="00165951">
        <w:rPr>
          <w:color w:val="000000" w:themeColor="text1"/>
          <w:sz w:val="20"/>
          <w:szCs w:val="20"/>
        </w:rPr>
        <w:t>Unifacs</w:t>
      </w:r>
      <w:proofErr w:type="spellEnd"/>
      <w:r w:rsidRPr="00165951">
        <w:rPr>
          <w:color w:val="000000" w:themeColor="text1"/>
          <w:sz w:val="20"/>
          <w:szCs w:val="20"/>
        </w:rPr>
        <w:t xml:space="preserve"> BA</w:t>
      </w:r>
    </w:p>
    <w:p w14:paraId="6BF34D26" w14:textId="264A9D6C" w:rsidR="00165951" w:rsidRPr="0065404A" w:rsidRDefault="00165951" w:rsidP="0065404A">
      <w:pPr>
        <w:pStyle w:val="ABNT"/>
        <w:spacing w:line="240" w:lineRule="auto"/>
        <w:jc w:val="right"/>
        <w:rPr>
          <w:color w:val="000000" w:themeColor="text1"/>
          <w:sz w:val="20"/>
          <w:szCs w:val="20"/>
        </w:rPr>
      </w:pPr>
      <w:r w:rsidRPr="00165951">
        <w:rPr>
          <w:color w:val="000000" w:themeColor="text1"/>
          <w:sz w:val="20"/>
          <w:szCs w:val="20"/>
        </w:rPr>
        <w:t>palomannunes@gmail.com</w:t>
      </w:r>
    </w:p>
    <w:p w14:paraId="24C0E426" w14:textId="58ABA022" w:rsidR="0065404A" w:rsidRPr="0065404A" w:rsidRDefault="0065404A" w:rsidP="0065404A">
      <w:pPr>
        <w:pStyle w:val="ABNT"/>
        <w:spacing w:line="240" w:lineRule="auto"/>
        <w:jc w:val="right"/>
        <w:rPr>
          <w:color w:val="000000" w:themeColor="text1"/>
          <w:sz w:val="20"/>
          <w:szCs w:val="20"/>
        </w:rPr>
      </w:pPr>
      <w:proofErr w:type="spellStart"/>
      <w:r w:rsidRPr="0065404A">
        <w:rPr>
          <w:bCs/>
          <w:color w:val="000000" w:themeColor="text1"/>
          <w:sz w:val="20"/>
          <w:szCs w:val="20"/>
        </w:rPr>
        <w:t>Ketlyn</w:t>
      </w:r>
      <w:proofErr w:type="spellEnd"/>
      <w:r w:rsidRPr="0065404A">
        <w:rPr>
          <w:bCs/>
          <w:color w:val="000000" w:themeColor="text1"/>
          <w:sz w:val="20"/>
          <w:szCs w:val="20"/>
        </w:rPr>
        <w:t xml:space="preserve"> Maísa Mota</w:t>
      </w:r>
      <w:r w:rsidRPr="0065404A">
        <w:rPr>
          <w:color w:val="000000" w:themeColor="text1"/>
          <w:sz w:val="20"/>
          <w:szCs w:val="20"/>
        </w:rPr>
        <w:br/>
        <w:t>Universidade do Rio Verde, Campus Formosa - GO</w:t>
      </w:r>
      <w:r w:rsidRPr="0065404A">
        <w:rPr>
          <w:color w:val="000000" w:themeColor="text1"/>
          <w:sz w:val="20"/>
          <w:szCs w:val="20"/>
        </w:rPr>
        <w:br/>
        <w:t>ketlynmmota@academico.unirv.edu.br</w:t>
      </w:r>
    </w:p>
    <w:p w14:paraId="16FD56BB" w14:textId="4B2B19AF" w:rsidR="0065404A" w:rsidRP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Ana Caroline Mascarenhas de Almeida</w:t>
      </w:r>
      <w:r w:rsidRPr="0065404A">
        <w:rPr>
          <w:color w:val="000000" w:themeColor="text1"/>
          <w:sz w:val="20"/>
          <w:szCs w:val="20"/>
        </w:rPr>
        <w:br/>
        <w:t>Universidade do Rio Verde, Campus Formosa - GO</w:t>
      </w:r>
      <w:r w:rsidRPr="0065404A">
        <w:rPr>
          <w:color w:val="000000" w:themeColor="text1"/>
          <w:sz w:val="20"/>
          <w:szCs w:val="20"/>
        </w:rPr>
        <w:br/>
        <w:t>carolinemascarenhas@icloud.com</w:t>
      </w:r>
    </w:p>
    <w:p w14:paraId="0FF51502" w14:textId="4F85268A" w:rsidR="0065404A" w:rsidRP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Elton John Nunes de Araújo</w:t>
      </w:r>
      <w:r w:rsidRPr="0065404A">
        <w:rPr>
          <w:color w:val="000000" w:themeColor="text1"/>
          <w:sz w:val="20"/>
          <w:szCs w:val="20"/>
        </w:rPr>
        <w:br/>
        <w:t>Universidade do Rio Verde, Campus Formosa - GO</w:t>
      </w:r>
      <w:r w:rsidRPr="0065404A">
        <w:rPr>
          <w:color w:val="000000" w:themeColor="text1"/>
          <w:sz w:val="20"/>
          <w:szCs w:val="20"/>
        </w:rPr>
        <w:br/>
        <w:t>Elton.j.n.araujo@academico.unirv.edu.br</w:t>
      </w:r>
    </w:p>
    <w:p w14:paraId="4833B5BC" w14:textId="42245F6A" w:rsidR="0065404A" w:rsidRP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 xml:space="preserve">Ana Clara </w:t>
      </w:r>
      <w:proofErr w:type="spellStart"/>
      <w:r w:rsidRPr="0065404A">
        <w:rPr>
          <w:bCs/>
          <w:color w:val="000000" w:themeColor="text1"/>
          <w:sz w:val="20"/>
          <w:szCs w:val="20"/>
        </w:rPr>
        <w:t>Serrato</w:t>
      </w:r>
      <w:proofErr w:type="spellEnd"/>
      <w:r w:rsidRPr="0065404A">
        <w:rPr>
          <w:bCs/>
          <w:color w:val="000000" w:themeColor="text1"/>
          <w:sz w:val="20"/>
          <w:szCs w:val="20"/>
        </w:rPr>
        <w:t xml:space="preserve"> Fernandes</w:t>
      </w:r>
      <w:r w:rsidRPr="0065404A">
        <w:rPr>
          <w:color w:val="000000" w:themeColor="text1"/>
          <w:sz w:val="20"/>
          <w:szCs w:val="20"/>
        </w:rPr>
        <w:br/>
        <w:t>Universidade do Rio Verde, Campus Formosa - GO</w:t>
      </w:r>
      <w:r w:rsidRPr="0065404A">
        <w:rPr>
          <w:color w:val="000000" w:themeColor="text1"/>
          <w:sz w:val="20"/>
          <w:szCs w:val="20"/>
        </w:rPr>
        <w:br/>
        <w:t>ana.clara.fera@gmail.com</w:t>
      </w:r>
    </w:p>
    <w:p w14:paraId="02CFB622" w14:textId="086D32D6" w:rsidR="0065404A" w:rsidRP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Andressa Gabrielle Oliveira Cândido</w:t>
      </w:r>
      <w:r w:rsidRPr="0065404A">
        <w:rPr>
          <w:color w:val="000000" w:themeColor="text1"/>
          <w:sz w:val="20"/>
          <w:szCs w:val="20"/>
        </w:rPr>
        <w:br/>
        <w:t>Universidade do Rio Verde, Campus Formosa - GO</w:t>
      </w:r>
      <w:r w:rsidRPr="0065404A">
        <w:rPr>
          <w:color w:val="000000" w:themeColor="text1"/>
          <w:sz w:val="20"/>
          <w:szCs w:val="20"/>
        </w:rPr>
        <w:br/>
        <w:t>andressagocandido@academico.unirv.edu.br</w:t>
      </w:r>
    </w:p>
    <w:p w14:paraId="758AD8BE" w14:textId="6044009A" w:rsidR="0065404A" w:rsidRP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Sarah Cavalcante França</w:t>
      </w:r>
      <w:r w:rsidRPr="0065404A">
        <w:rPr>
          <w:color w:val="000000" w:themeColor="text1"/>
          <w:sz w:val="20"/>
          <w:szCs w:val="20"/>
        </w:rPr>
        <w:br/>
        <w:t>Universidade do Rio Verde, Campus Formosa - GO</w:t>
      </w:r>
      <w:r w:rsidRPr="0065404A">
        <w:rPr>
          <w:color w:val="000000" w:themeColor="text1"/>
          <w:sz w:val="20"/>
          <w:szCs w:val="20"/>
        </w:rPr>
        <w:br/>
        <w:t>sarahcfranca.med@gmail.com</w:t>
      </w:r>
    </w:p>
    <w:p w14:paraId="6AA9D92D" w14:textId="2BD7EB03" w:rsidR="0065404A" w:rsidRP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lastRenderedPageBreak/>
        <w:t xml:space="preserve">Lucas </w:t>
      </w:r>
      <w:proofErr w:type="spellStart"/>
      <w:r w:rsidRPr="0065404A">
        <w:rPr>
          <w:bCs/>
          <w:color w:val="000000" w:themeColor="text1"/>
          <w:sz w:val="20"/>
          <w:szCs w:val="20"/>
        </w:rPr>
        <w:t>Venancio</w:t>
      </w:r>
      <w:proofErr w:type="spellEnd"/>
      <w:r w:rsidRPr="0065404A">
        <w:rPr>
          <w:bCs/>
          <w:color w:val="000000" w:themeColor="text1"/>
          <w:sz w:val="20"/>
          <w:szCs w:val="20"/>
        </w:rPr>
        <w:t xml:space="preserve"> Tavares</w:t>
      </w:r>
      <w:r w:rsidRPr="0065404A">
        <w:rPr>
          <w:color w:val="000000" w:themeColor="text1"/>
          <w:sz w:val="20"/>
          <w:szCs w:val="20"/>
        </w:rPr>
        <w:br/>
        <w:t>Universidade do Rio Verde, Campus Formosa - GO</w:t>
      </w:r>
      <w:r w:rsidRPr="0065404A">
        <w:rPr>
          <w:color w:val="000000" w:themeColor="text1"/>
          <w:sz w:val="20"/>
          <w:szCs w:val="20"/>
        </w:rPr>
        <w:br/>
        <w:t>lucasvenanciotavares@gmail.com</w:t>
      </w:r>
    </w:p>
    <w:p w14:paraId="65CB56AD" w14:textId="155FAE7B" w:rsidR="0065404A" w:rsidRPr="0065404A" w:rsidRDefault="0065404A" w:rsidP="0065404A">
      <w:pPr>
        <w:pStyle w:val="ABNT"/>
        <w:spacing w:line="240" w:lineRule="auto"/>
        <w:jc w:val="right"/>
        <w:rPr>
          <w:color w:val="000000" w:themeColor="text1"/>
          <w:sz w:val="20"/>
          <w:szCs w:val="20"/>
        </w:rPr>
      </w:pPr>
      <w:proofErr w:type="spellStart"/>
      <w:r w:rsidRPr="0065404A">
        <w:rPr>
          <w:bCs/>
          <w:color w:val="000000" w:themeColor="text1"/>
          <w:sz w:val="20"/>
          <w:szCs w:val="20"/>
        </w:rPr>
        <w:t>Lucianna</w:t>
      </w:r>
      <w:proofErr w:type="spellEnd"/>
      <w:r w:rsidRPr="0065404A">
        <w:rPr>
          <w:bCs/>
          <w:color w:val="000000" w:themeColor="text1"/>
          <w:sz w:val="20"/>
          <w:szCs w:val="20"/>
        </w:rPr>
        <w:t xml:space="preserve"> dos Santos Rodrigues Lima</w:t>
      </w:r>
      <w:r w:rsidRPr="0065404A">
        <w:rPr>
          <w:color w:val="000000" w:themeColor="text1"/>
          <w:sz w:val="20"/>
          <w:szCs w:val="20"/>
        </w:rPr>
        <w:br/>
        <w:t>Universidade do Rio Verde, Campus Formosa - GO</w:t>
      </w:r>
      <w:r w:rsidRPr="0065404A">
        <w:rPr>
          <w:color w:val="000000" w:themeColor="text1"/>
          <w:sz w:val="20"/>
          <w:szCs w:val="20"/>
        </w:rPr>
        <w:br/>
        <w:t>luciannarodrigues@gmail.com</w:t>
      </w:r>
    </w:p>
    <w:p w14:paraId="44C916F8" w14:textId="12B556BD" w:rsidR="0065404A" w:rsidRP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 xml:space="preserve">Andreia Carolina </w:t>
      </w:r>
      <w:proofErr w:type="spellStart"/>
      <w:r w:rsidRPr="0065404A">
        <w:rPr>
          <w:bCs/>
          <w:color w:val="000000" w:themeColor="text1"/>
          <w:sz w:val="20"/>
          <w:szCs w:val="20"/>
        </w:rPr>
        <w:t>Bisewski</w:t>
      </w:r>
      <w:proofErr w:type="spellEnd"/>
      <w:r w:rsidRPr="0065404A">
        <w:rPr>
          <w:color w:val="000000" w:themeColor="text1"/>
          <w:sz w:val="20"/>
          <w:szCs w:val="20"/>
        </w:rPr>
        <w:br/>
        <w:t>Universidade do Rio Verde, Campus Formosa - GO</w:t>
      </w:r>
      <w:r w:rsidRPr="0065404A">
        <w:rPr>
          <w:color w:val="000000" w:themeColor="text1"/>
          <w:sz w:val="20"/>
          <w:szCs w:val="20"/>
        </w:rPr>
        <w:br/>
        <w:t>bisewskicarol@gmail.com</w:t>
      </w:r>
    </w:p>
    <w:p w14:paraId="7183060D" w14:textId="1A74662E" w:rsidR="0065404A" w:rsidRDefault="0065404A" w:rsidP="0065404A">
      <w:pPr>
        <w:pStyle w:val="ABNT"/>
        <w:spacing w:line="240" w:lineRule="auto"/>
        <w:jc w:val="right"/>
        <w:rPr>
          <w:color w:val="000000" w:themeColor="text1"/>
          <w:sz w:val="20"/>
          <w:szCs w:val="20"/>
        </w:rPr>
      </w:pPr>
      <w:r w:rsidRPr="0065404A">
        <w:rPr>
          <w:bCs/>
          <w:color w:val="000000" w:themeColor="text1"/>
          <w:sz w:val="20"/>
          <w:szCs w:val="20"/>
        </w:rPr>
        <w:t>Ana Carolina Santana Pereira</w:t>
      </w:r>
      <w:r w:rsidRPr="0065404A">
        <w:rPr>
          <w:color w:val="000000" w:themeColor="text1"/>
          <w:sz w:val="20"/>
          <w:szCs w:val="20"/>
        </w:rPr>
        <w:br/>
        <w:t>Universidade do Rio Verde, Campus Formosa - GO</w:t>
      </w:r>
      <w:r w:rsidRPr="0065404A">
        <w:rPr>
          <w:color w:val="000000" w:themeColor="text1"/>
          <w:sz w:val="20"/>
          <w:szCs w:val="20"/>
        </w:rPr>
        <w:br/>
      </w:r>
      <w:r w:rsidR="00F75D46" w:rsidRPr="00165951">
        <w:rPr>
          <w:color w:val="000000" w:themeColor="text1"/>
          <w:sz w:val="20"/>
          <w:szCs w:val="20"/>
        </w:rPr>
        <w:t>carol_ptu11@hotmail.com</w:t>
      </w:r>
    </w:p>
    <w:p w14:paraId="71DB0D5B" w14:textId="4CAA2E24" w:rsidR="00F75D46" w:rsidRPr="0065404A" w:rsidRDefault="00F75D46" w:rsidP="00F75D46">
      <w:pPr>
        <w:pStyle w:val="ABNT"/>
        <w:spacing w:line="240" w:lineRule="auto"/>
        <w:jc w:val="right"/>
        <w:rPr>
          <w:color w:val="000000" w:themeColor="text1"/>
          <w:sz w:val="20"/>
          <w:szCs w:val="20"/>
        </w:rPr>
      </w:pPr>
      <w:r w:rsidRPr="0065404A">
        <w:rPr>
          <w:bCs/>
          <w:color w:val="000000" w:themeColor="text1"/>
          <w:sz w:val="20"/>
          <w:szCs w:val="20"/>
        </w:rPr>
        <w:t xml:space="preserve">Denis </w:t>
      </w:r>
      <w:proofErr w:type="spellStart"/>
      <w:r w:rsidRPr="0065404A">
        <w:rPr>
          <w:bCs/>
          <w:color w:val="000000" w:themeColor="text1"/>
          <w:sz w:val="20"/>
          <w:szCs w:val="20"/>
        </w:rPr>
        <w:t>Vidamor</w:t>
      </w:r>
      <w:proofErr w:type="spellEnd"/>
      <w:r w:rsidRPr="0065404A">
        <w:rPr>
          <w:bCs/>
          <w:color w:val="000000" w:themeColor="text1"/>
          <w:sz w:val="20"/>
          <w:szCs w:val="20"/>
        </w:rPr>
        <w:t xml:space="preserve"> Correia de Jesus e Silva</w:t>
      </w:r>
      <w:r w:rsidRPr="0065404A">
        <w:rPr>
          <w:color w:val="000000" w:themeColor="text1"/>
          <w:sz w:val="20"/>
          <w:szCs w:val="20"/>
        </w:rPr>
        <w:br/>
        <w:t>Universidade do Rio Verde</w:t>
      </w:r>
      <w:r w:rsidRPr="0065404A">
        <w:rPr>
          <w:color w:val="000000" w:themeColor="text1"/>
          <w:sz w:val="20"/>
          <w:szCs w:val="20"/>
        </w:rPr>
        <w:br/>
        <w:t>denis_muaway@hotmail.com</w:t>
      </w:r>
    </w:p>
    <w:p w14:paraId="5D358BA9" w14:textId="2A17FE3B" w:rsidR="00F75D46" w:rsidRDefault="00F75D46" w:rsidP="0065404A">
      <w:pPr>
        <w:pStyle w:val="ABNT"/>
        <w:spacing w:line="240" w:lineRule="auto"/>
        <w:jc w:val="right"/>
        <w:rPr>
          <w:color w:val="000000" w:themeColor="text1"/>
          <w:sz w:val="20"/>
          <w:szCs w:val="20"/>
        </w:rPr>
      </w:pPr>
      <w:r w:rsidRPr="00F75D46">
        <w:rPr>
          <w:bCs/>
          <w:color w:val="000000" w:themeColor="text1"/>
          <w:sz w:val="20"/>
          <w:szCs w:val="20"/>
        </w:rPr>
        <w:t>Gabriela Fonseca Domingos</w:t>
      </w:r>
      <w:r w:rsidR="0065404A" w:rsidRPr="0065404A">
        <w:rPr>
          <w:color w:val="000000" w:themeColor="text1"/>
          <w:sz w:val="20"/>
          <w:szCs w:val="20"/>
        </w:rPr>
        <w:br/>
      </w:r>
      <w:r w:rsidRPr="00F75D46">
        <w:rPr>
          <w:color w:val="000000" w:themeColor="text1"/>
          <w:sz w:val="20"/>
          <w:szCs w:val="20"/>
        </w:rPr>
        <w:t>Faculdade Ciências Médicas de Minas Gerais - FCMMG</w:t>
      </w:r>
      <w:r w:rsidR="0065404A" w:rsidRPr="0065404A">
        <w:rPr>
          <w:color w:val="000000" w:themeColor="text1"/>
          <w:sz w:val="20"/>
          <w:szCs w:val="20"/>
        </w:rPr>
        <w:br/>
      </w:r>
      <w:r w:rsidRPr="00165951">
        <w:rPr>
          <w:color w:val="000000" w:themeColor="text1"/>
          <w:sz w:val="20"/>
          <w:szCs w:val="20"/>
        </w:rPr>
        <w:t>gabifdomingos25@gmail.com</w:t>
      </w:r>
    </w:p>
    <w:p w14:paraId="0F114B7C" w14:textId="77777777" w:rsidR="0096465C" w:rsidRPr="00101808" w:rsidRDefault="0096465C" w:rsidP="0096465C">
      <w:pPr>
        <w:pStyle w:val="ABNT"/>
        <w:rPr>
          <w:b/>
          <w:color w:val="000000" w:themeColor="text1"/>
          <w:sz w:val="20"/>
        </w:rPr>
      </w:pPr>
    </w:p>
    <w:p w14:paraId="25899F34" w14:textId="05DA6179" w:rsidR="0096465C" w:rsidRPr="003C005F" w:rsidRDefault="0096465C" w:rsidP="0096465C">
      <w:pPr>
        <w:pStyle w:val="ABNT"/>
        <w:ind w:firstLine="0"/>
        <w:rPr>
          <w:color w:val="000000" w:themeColor="text1"/>
          <w:szCs w:val="24"/>
        </w:rPr>
      </w:pPr>
      <w:r w:rsidRPr="003C005F">
        <w:rPr>
          <w:b/>
          <w:color w:val="000000" w:themeColor="text1"/>
          <w:szCs w:val="24"/>
        </w:rPr>
        <w:t xml:space="preserve">RESUMO: </w:t>
      </w:r>
      <w:r w:rsidR="003C005F" w:rsidRPr="003C005F">
        <w:rPr>
          <w:color w:val="000000"/>
          <w:szCs w:val="24"/>
        </w:rPr>
        <w:t xml:space="preserve">A preservação de órgãos em cirurgias oncológicas tem se destacado como uma abordagem que busca minimizar os danos funcionais e melhorar a qualidade de vida dos pacientes. Este estudo revisou a literatura sobre avanços nas técnicas de preservação de órgãos, considerando publicações entre 2017 e 2024. Utilizou-se a estratégia PICO para definir a questão de pesquisa e foram selecionados artigos das bases </w:t>
      </w:r>
      <w:proofErr w:type="spellStart"/>
      <w:r w:rsidR="003C005F" w:rsidRPr="003C005F">
        <w:rPr>
          <w:color w:val="000000"/>
          <w:szCs w:val="24"/>
        </w:rPr>
        <w:t>PubMed</w:t>
      </w:r>
      <w:proofErr w:type="spellEnd"/>
      <w:r w:rsidR="003C005F" w:rsidRPr="003C005F">
        <w:rPr>
          <w:color w:val="000000"/>
          <w:szCs w:val="24"/>
        </w:rPr>
        <w:t xml:space="preserve"> e </w:t>
      </w:r>
      <w:proofErr w:type="spellStart"/>
      <w:r w:rsidR="003C005F" w:rsidRPr="003C005F">
        <w:rPr>
          <w:color w:val="000000"/>
          <w:szCs w:val="24"/>
        </w:rPr>
        <w:t>SciELO</w:t>
      </w:r>
      <w:proofErr w:type="spellEnd"/>
      <w:r w:rsidR="003C005F" w:rsidRPr="003C005F">
        <w:rPr>
          <w:color w:val="000000"/>
          <w:szCs w:val="24"/>
        </w:rPr>
        <w:t>, publicados em inglês, português e espanhol. Estes estudos foram incluídos após triagem baseada em critérios de inclusão e exclusão. Os resultados apontaram que técnicas minimamente invasivas, como laparoscopia e cirurgia robótica, favorecem a remoção segura de tumores, com preservação funcional dos órgãos. Procedimentos como microcirurgia a laser e uso de retalhos vascularizados também desenvolvidos para melhores desenvolvimentos clínicos. No entanto, há desafios relacionados à padronização das técnicas e ao impacto no longo prazo, destacando a necessidade de pesquisas adicionais. Conclui-se que a preservação dos órgãos representa um avanço significativo na oncologia, mas ainda demanda estudos prospectivos e multidisciplinares. Investir em tecnologias inovadoras e na personalização dos tratamentos será essencial para aprimorar os resultados clínicos e a qualidade de vida dos pacientes.</w:t>
      </w:r>
    </w:p>
    <w:p w14:paraId="2BAD487C" w14:textId="681CD3CB"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Palavras-Chave:</w:t>
      </w:r>
      <w:r w:rsidR="0065404A">
        <w:rPr>
          <w:b/>
          <w:bCs/>
          <w:color w:val="000000" w:themeColor="text1"/>
          <w:szCs w:val="24"/>
        </w:rPr>
        <w:t xml:space="preserve"> </w:t>
      </w:r>
      <w:r w:rsidR="003C005F">
        <w:rPr>
          <w:bCs/>
          <w:color w:val="000000" w:themeColor="text1"/>
          <w:szCs w:val="24"/>
        </w:rPr>
        <w:t>P</w:t>
      </w:r>
      <w:r w:rsidR="0065404A">
        <w:rPr>
          <w:color w:val="000000"/>
          <w:sz w:val="22"/>
        </w:rPr>
        <w:t>reservação de órgãos, cirurgia oncológica, técnicas minimamente invasivas, cirurgia robótica, qualidade de vida.</w:t>
      </w:r>
    </w:p>
    <w:p w14:paraId="31C29889" w14:textId="77777777"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p>
    <w:p w14:paraId="615C3C33" w14:textId="465FBD8A" w:rsidR="00F75D46" w:rsidRDefault="0096465C" w:rsidP="00165951">
      <w:pPr>
        <w:pStyle w:val="ABNT"/>
        <w:spacing w:after="0" w:line="240" w:lineRule="auto"/>
        <w:ind w:firstLine="0"/>
        <w:rPr>
          <w:b/>
          <w:color w:val="000000" w:themeColor="text1"/>
          <w:szCs w:val="24"/>
        </w:rPr>
      </w:pPr>
      <w:r w:rsidRPr="00101808">
        <w:rPr>
          <w:b/>
          <w:color w:val="000000" w:themeColor="text1"/>
          <w:szCs w:val="24"/>
        </w:rPr>
        <w:t>E-mail do autor principal:</w:t>
      </w:r>
      <w:r w:rsidR="003C005F">
        <w:rPr>
          <w:b/>
          <w:color w:val="000000" w:themeColor="text1"/>
          <w:szCs w:val="24"/>
        </w:rPr>
        <w:t xml:space="preserve"> </w:t>
      </w:r>
      <w:r w:rsidR="00165951" w:rsidRPr="00165951">
        <w:rPr>
          <w:color w:val="000000" w:themeColor="text1"/>
          <w:szCs w:val="24"/>
        </w:rPr>
        <w:t>nicolexd</w:t>
      </w:r>
      <w:bookmarkStart w:id="1" w:name="_GoBack"/>
      <w:bookmarkEnd w:id="1"/>
      <w:r w:rsidR="00165951" w:rsidRPr="00165951">
        <w:rPr>
          <w:color w:val="000000" w:themeColor="text1"/>
          <w:szCs w:val="24"/>
        </w:rPr>
        <w:t>oliveira02@gmail.com</w:t>
      </w:r>
    </w:p>
    <w:p w14:paraId="5F0EEAD4" w14:textId="77777777" w:rsidR="00165951" w:rsidRPr="00165951" w:rsidRDefault="00165951" w:rsidP="00165951">
      <w:pPr>
        <w:pStyle w:val="ABNT"/>
        <w:spacing w:after="0" w:line="240" w:lineRule="auto"/>
        <w:ind w:firstLine="0"/>
        <w:rPr>
          <w:b/>
          <w:color w:val="000000" w:themeColor="text1"/>
          <w:szCs w:val="24"/>
        </w:rPr>
      </w:pPr>
    </w:p>
    <w:p w14:paraId="25F68972" w14:textId="3F9C119B"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0A4F0C9B"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t>A preservação de órgãos em cirurgia oncológica destaca-se como uma abordagem centrada na minimização dos danos funcionais e estéticos decorrentes da ressecção tumoral. Essa prática envolve a remoção completa do tumor com margens cirúrgicas seguras, enquanto se preserva ao máximo a integridade dos órgãos envolvidos, visando a manutenção da qualidade de vida dos pacientes (</w:t>
      </w:r>
      <w:proofErr w:type="spellStart"/>
      <w:r w:rsidRPr="0065404A">
        <w:rPr>
          <w:color w:val="000000"/>
          <w:szCs w:val="22"/>
        </w:rPr>
        <w:t>Hohenberger</w:t>
      </w:r>
      <w:proofErr w:type="spellEnd"/>
      <w:r w:rsidRPr="0065404A">
        <w:rPr>
          <w:color w:val="000000"/>
          <w:szCs w:val="22"/>
        </w:rPr>
        <w:t xml:space="preserve"> et al., 2020). A aplicação de técnicas minimamente invasivas, como a laparoscopia e a cirurgia robótica, é fundamental nesse contexto, pois possibilita o tratamento oncológico eficaz com menor trauma cirúrgico e menor morbidade associada (</w:t>
      </w:r>
      <w:proofErr w:type="spellStart"/>
      <w:r w:rsidRPr="0065404A">
        <w:rPr>
          <w:color w:val="000000"/>
          <w:szCs w:val="22"/>
        </w:rPr>
        <w:t>Kuhlmann</w:t>
      </w:r>
      <w:proofErr w:type="spellEnd"/>
      <w:r w:rsidRPr="0065404A">
        <w:rPr>
          <w:color w:val="000000"/>
          <w:szCs w:val="22"/>
        </w:rPr>
        <w:t xml:space="preserve"> et al., 2021).</w:t>
      </w:r>
    </w:p>
    <w:p w14:paraId="15A34AB0"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t>Além disso, a preservação de órgãos promove melhor adesão ao tratamento, uma vez que os pacientes percebem um cuidado direcionado à sua qualidade de vida, o que reforça a confiança na equipe médica (</w:t>
      </w:r>
      <w:proofErr w:type="spellStart"/>
      <w:r w:rsidRPr="0065404A">
        <w:rPr>
          <w:color w:val="000000"/>
          <w:szCs w:val="22"/>
        </w:rPr>
        <w:t>Gollins</w:t>
      </w:r>
      <w:proofErr w:type="spellEnd"/>
      <w:r w:rsidRPr="0065404A">
        <w:rPr>
          <w:color w:val="000000"/>
          <w:szCs w:val="22"/>
        </w:rPr>
        <w:t xml:space="preserve"> et al., 2019). A participação de uma equipe multidisciplinar, incluindo oncologistas, cirurgiões e outros profissionais, é imprescindível para a tomada de decisões personalizadas que considerem tanto os aspectos oncológicos quanto funcionais (</w:t>
      </w:r>
      <w:proofErr w:type="spellStart"/>
      <w:r w:rsidRPr="0065404A">
        <w:rPr>
          <w:color w:val="000000"/>
          <w:szCs w:val="22"/>
        </w:rPr>
        <w:t>Kuhlmann</w:t>
      </w:r>
      <w:proofErr w:type="spellEnd"/>
      <w:r w:rsidRPr="0065404A">
        <w:rPr>
          <w:color w:val="000000"/>
          <w:szCs w:val="22"/>
        </w:rPr>
        <w:t xml:space="preserve"> et al., 2021).</w:t>
      </w:r>
    </w:p>
    <w:p w14:paraId="3474F424"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t>Os mecanismos fisiológicos e patológicos também influenciam diretamente as estratégias de preservação. Processos como angiogênese e regeneração tecidual são cruciais para a cicatrização e a manutenção funcional após a cirurgia (</w:t>
      </w:r>
      <w:proofErr w:type="spellStart"/>
      <w:r w:rsidRPr="0065404A">
        <w:rPr>
          <w:color w:val="000000"/>
          <w:szCs w:val="22"/>
        </w:rPr>
        <w:t>Hohenberger</w:t>
      </w:r>
      <w:proofErr w:type="spellEnd"/>
      <w:r w:rsidRPr="0065404A">
        <w:rPr>
          <w:color w:val="000000"/>
          <w:szCs w:val="22"/>
        </w:rPr>
        <w:t xml:space="preserve"> et al., 2020). Em contrapartida, a invasão tumoral e a necrose isquêmica podem limitar as possibilidades de preservação, exigindo ressecções mais extensas (</w:t>
      </w:r>
      <w:proofErr w:type="spellStart"/>
      <w:r w:rsidRPr="0065404A">
        <w:rPr>
          <w:color w:val="000000"/>
          <w:szCs w:val="22"/>
        </w:rPr>
        <w:t>Gollins</w:t>
      </w:r>
      <w:proofErr w:type="spellEnd"/>
      <w:r w:rsidRPr="0065404A">
        <w:rPr>
          <w:color w:val="000000"/>
          <w:szCs w:val="22"/>
        </w:rPr>
        <w:t xml:space="preserve"> et al., 2019). Assim, compreender esses mecanismos é essencial para que a equipe médica desenvolva estratégias eficazes, equilibrando a necessidade de controle oncológico com a preservação funcional. Logo, o presente estudo tem como objetivo analisar através de uma revisão de literatura o uso de técnicas para preservar órgãos submetidos a cirurgia oncológica.</w:t>
      </w:r>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2B22D90F"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t xml:space="preserve">Esta revisão de literatura foi conduzida com o objetivo de analisar os avanços nas técnicas de preservação de órgãos em cirurgias oncológicas. A questão de pesquisa avançada a estratégia PICO, onde a população (P) consistiu de pacientes oncológicos submetidos a procedimentos cirúrgicos, a intervenção (I) foi a aplicação de técnicas de preservação de órgãos, o comparador (C) incluiu cirurgias radicais e o avanço </w:t>
      </w:r>
      <w:proofErr w:type="gramStart"/>
      <w:r w:rsidRPr="0065404A">
        <w:rPr>
          <w:color w:val="000000"/>
          <w:szCs w:val="22"/>
        </w:rPr>
        <w:t>( O</w:t>
      </w:r>
      <w:proofErr w:type="gramEnd"/>
      <w:r w:rsidRPr="0065404A">
        <w:rPr>
          <w:color w:val="000000"/>
          <w:szCs w:val="22"/>
        </w:rPr>
        <w:t xml:space="preserve">) bordou a eficácia e a preservação funcional. A seleção dos artigos foi realizada nas bases de dados </w:t>
      </w:r>
      <w:proofErr w:type="spellStart"/>
      <w:r w:rsidRPr="0065404A">
        <w:rPr>
          <w:color w:val="000000"/>
          <w:szCs w:val="22"/>
        </w:rPr>
        <w:t>PubMed</w:t>
      </w:r>
      <w:proofErr w:type="spellEnd"/>
      <w:r w:rsidRPr="0065404A">
        <w:rPr>
          <w:color w:val="000000"/>
          <w:szCs w:val="22"/>
        </w:rPr>
        <w:t xml:space="preserve"> e </w:t>
      </w:r>
      <w:proofErr w:type="spellStart"/>
      <w:r w:rsidRPr="0065404A">
        <w:rPr>
          <w:color w:val="000000"/>
          <w:szCs w:val="22"/>
        </w:rPr>
        <w:t>SciELO</w:t>
      </w:r>
      <w:proofErr w:type="spellEnd"/>
      <w:r w:rsidRPr="0065404A">
        <w:rPr>
          <w:color w:val="000000"/>
          <w:szCs w:val="22"/>
        </w:rPr>
        <w:t xml:space="preserve">, </w:t>
      </w:r>
      <w:r w:rsidRPr="0065404A">
        <w:rPr>
          <w:color w:val="000000"/>
          <w:szCs w:val="22"/>
        </w:rPr>
        <w:lastRenderedPageBreak/>
        <w:t>considerando publicações entre 2017 e 2024, devido ao número limitado de estudos sobre o tema nesse período.</w:t>
      </w:r>
    </w:p>
    <w:p w14:paraId="72EDE1B3"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t>Os critérios de inclusão englobaram artigos experimentais e de revisão publicados em inglês, português ou espanhol, que abordavam diretamente as técnicas de preservação de órgãos em oncologia. Foram excluídos estudos que não apresentavam resultados claros ou que abordavam apenas procedimentos radicais. Os Descritores em Ciências da Saúde (</w:t>
      </w:r>
      <w:proofErr w:type="spellStart"/>
      <w:r w:rsidRPr="0065404A">
        <w:rPr>
          <w:color w:val="000000"/>
          <w:szCs w:val="22"/>
        </w:rPr>
        <w:t>DeCS</w:t>
      </w:r>
      <w:proofErr w:type="spellEnd"/>
      <w:r w:rsidRPr="0065404A">
        <w:rPr>
          <w:color w:val="000000"/>
          <w:szCs w:val="22"/>
        </w:rPr>
        <w:t>) utilizados na busca incluíram: "preservação de órgãos", "cirurgia oncológica", "técnicas minimamente invasivas" e "cirurgia robótica". Após a triagem inicial e análise do conteúdo, 10 artigos atenderam aos critérios estabelecidos e foram incluídos na análise. Após a leitura detalhada dos artigos, as informações relevantes foram extraídas e categorizadas, permitindo a construção dos resultados e discussão. A análise dos dados foi realizada de maneira qualitativa, com foco nos resultados cirúrgicos, impacto funcional e qualidade de vida dos pacientes.</w:t>
      </w:r>
    </w:p>
    <w:p w14:paraId="0FE424DC" w14:textId="77777777" w:rsidR="0096465C" w:rsidRPr="00101808" w:rsidRDefault="0096465C" w:rsidP="0096465C">
      <w:pPr>
        <w:pStyle w:val="Default"/>
        <w:ind w:firstLine="709"/>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7D234792"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t xml:space="preserve">A preservação de órgãos em cirurgias oncológicas tem sido amplamente abordada como uma estratégia para equilibrar a remoção eficaz do tumor e a manutenção da funcionalidade dos órgãos. Estudos destacam que a aplicação de técnicas como a </w:t>
      </w:r>
      <w:proofErr w:type="spellStart"/>
      <w:r w:rsidRPr="0065404A">
        <w:rPr>
          <w:color w:val="000000"/>
          <w:szCs w:val="22"/>
        </w:rPr>
        <w:t>cistectomia</w:t>
      </w:r>
      <w:proofErr w:type="spellEnd"/>
      <w:r w:rsidRPr="0065404A">
        <w:rPr>
          <w:color w:val="000000"/>
          <w:szCs w:val="22"/>
        </w:rPr>
        <w:t xml:space="preserve"> radical com </w:t>
      </w:r>
      <w:proofErr w:type="spellStart"/>
      <w:r w:rsidRPr="0065404A">
        <w:rPr>
          <w:color w:val="000000"/>
          <w:szCs w:val="22"/>
        </w:rPr>
        <w:t>neobexiga</w:t>
      </w:r>
      <w:proofErr w:type="spellEnd"/>
      <w:r w:rsidRPr="0065404A">
        <w:rPr>
          <w:color w:val="000000"/>
          <w:szCs w:val="22"/>
        </w:rPr>
        <w:t xml:space="preserve"> </w:t>
      </w:r>
      <w:proofErr w:type="spellStart"/>
      <w:r w:rsidRPr="0065404A">
        <w:rPr>
          <w:color w:val="000000"/>
          <w:szCs w:val="22"/>
        </w:rPr>
        <w:t>ortotópica</w:t>
      </w:r>
      <w:proofErr w:type="spellEnd"/>
      <w:r w:rsidRPr="0065404A">
        <w:rPr>
          <w:color w:val="000000"/>
          <w:szCs w:val="22"/>
        </w:rPr>
        <w:t xml:space="preserve"> tem mostrado benefícios clínicos significativos, especialmente com o uso da robótica para preservar órgãos pélvicos, garantindo melhor qualidade de vida e menor morbidade pós-operatória (MEDEIROS et al., 2023). Além disso, a cirurgia ginecológica robótica tem avançado consideravelmente, proporcionando maior precisão e melhores desfechos para pacientes, incluindo a preservação de órgãos adjacentes (DOS SANTOS et al., 2024).</w:t>
      </w:r>
    </w:p>
    <w:p w14:paraId="4D7DB9E1"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t xml:space="preserve">As abordagens minimamente invasivas, como a laparoscopia e a cirurgia robótica, têm se consolidado como técnicas de escolha para ressecções tumorais em diferentes tipos de câncer. O uso de ultrassonografia </w:t>
      </w:r>
      <w:proofErr w:type="spellStart"/>
      <w:r w:rsidRPr="0065404A">
        <w:rPr>
          <w:color w:val="000000"/>
          <w:szCs w:val="22"/>
        </w:rPr>
        <w:t>intraoperatória</w:t>
      </w:r>
      <w:proofErr w:type="spellEnd"/>
      <w:r w:rsidRPr="0065404A">
        <w:rPr>
          <w:color w:val="000000"/>
          <w:szCs w:val="22"/>
        </w:rPr>
        <w:t>, por exemplo, aprimora a demarcação de margens e facilita a ressecção segura, com menor risco de complicações (LACERDA et al., 2024). Comparações entre técnicas conservadoras e radicais demonstram que a primeira apresenta menor morbidade e preserva a função dos órgãos, sendo indicada para casos de tumores localizados e estágios iniciais (RESENDE et al., 2024). Em contrapartida, as técnicas radicais são necessárias em casos avançados para garantir a eliminação completa do tumor (MALAGUTTI et al., 2024).</w:t>
      </w:r>
    </w:p>
    <w:p w14:paraId="6B50C0BB"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lastRenderedPageBreak/>
        <w:t xml:space="preserve">A aplicação de novas tecnologias, como a microcirurgia </w:t>
      </w:r>
      <w:proofErr w:type="spellStart"/>
      <w:r w:rsidRPr="0065404A">
        <w:rPr>
          <w:color w:val="000000"/>
          <w:szCs w:val="22"/>
        </w:rPr>
        <w:t>transoral</w:t>
      </w:r>
      <w:proofErr w:type="spellEnd"/>
      <w:r w:rsidRPr="0065404A">
        <w:rPr>
          <w:color w:val="000000"/>
          <w:szCs w:val="22"/>
        </w:rPr>
        <w:t xml:space="preserve"> a laser, também tem contribuído para a preservação de órgãos em casos de câncer de cabeça e pescoço. Estudos apontam que essa técnica favorece o controle local da doença sem comprometer estruturas adjacentes, permitindo a manutenção da função vocal e </w:t>
      </w:r>
      <w:proofErr w:type="spellStart"/>
      <w:r w:rsidRPr="0065404A">
        <w:rPr>
          <w:color w:val="000000"/>
          <w:szCs w:val="22"/>
        </w:rPr>
        <w:t>deglutória</w:t>
      </w:r>
      <w:proofErr w:type="spellEnd"/>
      <w:r w:rsidRPr="0065404A">
        <w:rPr>
          <w:color w:val="000000"/>
          <w:szCs w:val="22"/>
        </w:rPr>
        <w:t xml:space="preserve"> (SARANITI et al., 2022). Em paralelo, o uso de estratégias como a demarcação de lateralidade na cirurgia segura visa prevenir erros e assegurar a remoção precisa das lesões, alinhando-se às boas práticas cirúrgicas e à segurança do paciente (ALVES et al., 2021).</w:t>
      </w:r>
    </w:p>
    <w:p w14:paraId="13FEB787"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t xml:space="preserve">Avanços em técnicas de reconstrução, como o uso de retalhos vascularizados, têm possibilitado a recuperação funcional e estética após ressecções oncológicas. A engenharia tecidual surge como uma promessa, com a criação de </w:t>
      </w:r>
      <w:proofErr w:type="spellStart"/>
      <w:r w:rsidRPr="0065404A">
        <w:rPr>
          <w:color w:val="000000"/>
          <w:szCs w:val="22"/>
        </w:rPr>
        <w:t>scaffolds</w:t>
      </w:r>
      <w:proofErr w:type="spellEnd"/>
      <w:r w:rsidRPr="0065404A">
        <w:rPr>
          <w:color w:val="000000"/>
          <w:szCs w:val="22"/>
        </w:rPr>
        <w:t xml:space="preserve"> para regeneração de tecidos, ampliando as possibilidades de preservação e substituição de órgãos (ATALA, 2018). O impacto dessas inovações é evidente na qualidade de vida dos pacientes, destacando a importância de abordagens integradas e personalizadas no tratamento oncológico (RODRIGUES et al., 2024).</w:t>
      </w:r>
    </w:p>
    <w:p w14:paraId="2DD3779B"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t>A avaliação funcional pós-operatória desempenha um papel crucial na determinação do sucesso das técnicas de preservação de órgãos. Métodos como a espirometria para função pulmonar e questionários de qualidade de vida, como o SF-36, são fundamentais para monitorar o impacto das intervenções (MALAGUTTI et al., 2024). A coleta de dados clínicos e funcionais permite ajustes terapêuticos e reforça a importância de um acompanhamento contínuo e multidisciplinar para garantir o bem-estar dos pacientes submetidos a tratamentos oncológicos (RODRIGUES et al., 2024).</w:t>
      </w:r>
    </w:p>
    <w:p w14:paraId="5C1FA712" w14:textId="77777777" w:rsidR="0096465C" w:rsidRPr="00101808" w:rsidRDefault="0096465C" w:rsidP="0096465C">
      <w:pPr>
        <w:pStyle w:val="Default"/>
        <w:rPr>
          <w:color w:val="000000" w:themeColor="text1"/>
          <w:sz w:val="23"/>
          <w:szCs w:val="23"/>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376C2448"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t>As técnicas de preservação de órgãos em cirurgias oncológicas são um campo em constante evolução, impulsionado pelos avanços nas abordagens minimamente invasivas, na cirurgia robótica e no uso de tecnologias emergentes como a engenharia técnica. Os resultados apontam que essas técnicas não apenas favorecem a qualidade de vida dos pacientes, mas também oferecem melhores resultados funcionais, permitindo um equilíbrio entre a eficácia oncológica e a manutenção da integridade do órgão. No entanto, ainda existem lacunas na literatura, principalmente no que se refere ao impacto dessas abordagens em longo prazo e à padronização de critérios para a sua aplicação.</w:t>
      </w:r>
    </w:p>
    <w:p w14:paraId="4AB8B3F3" w14:textId="77777777" w:rsidR="0065404A" w:rsidRPr="0065404A" w:rsidRDefault="0065404A" w:rsidP="0065404A">
      <w:pPr>
        <w:pStyle w:val="NormalWeb"/>
        <w:spacing w:before="0" w:beforeAutospacing="0" w:after="0" w:afterAutospacing="0" w:line="360" w:lineRule="auto"/>
        <w:ind w:firstLine="700"/>
        <w:jc w:val="both"/>
        <w:rPr>
          <w:sz w:val="28"/>
        </w:rPr>
      </w:pPr>
      <w:r w:rsidRPr="0065404A">
        <w:rPr>
          <w:color w:val="000000"/>
          <w:szCs w:val="22"/>
        </w:rPr>
        <w:lastRenderedPageBreak/>
        <w:t>Nesse sentido, destaca-se a importância de incentivo a pesquisas que explorem essas lacunas e aprimorem o conhecimento sobre os fatores prognósticos associados à preservação de órgãos. Investigações futuras devem focar em estudos prospectivos e planejados, que possam oferecer evidências mais robustas sobre a segurança e a eficácia das técnicas conservadoras em diferentes tipos de câncer. Além disso, a interdisciplinaridade entre cirurgiões, oncologistas e pesquisadores é fundamental para promover avanços avançados no manejo oncológico e nas opções de tratamento menos invasivos.</w:t>
      </w:r>
    </w:p>
    <w:p w14:paraId="1CCFF00E" w14:textId="77777777" w:rsidR="00481E55" w:rsidRPr="00101808" w:rsidRDefault="00481E55" w:rsidP="0096465C">
      <w:pPr>
        <w:pStyle w:val="Default"/>
        <w:ind w:firstLine="709"/>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229FBC4C" w14:textId="67559248" w:rsidR="00481E55" w:rsidRPr="0065404A" w:rsidRDefault="0096465C" w:rsidP="0065404A">
      <w:pPr>
        <w:pStyle w:val="ABNT"/>
        <w:ind w:firstLine="0"/>
        <w:jc w:val="center"/>
        <w:rPr>
          <w:b/>
          <w:bCs/>
          <w:color w:val="000000" w:themeColor="text1"/>
          <w:sz w:val="23"/>
          <w:szCs w:val="23"/>
        </w:rPr>
      </w:pPr>
      <w:r w:rsidRPr="00101808">
        <w:rPr>
          <w:b/>
          <w:bCs/>
          <w:color w:val="000000" w:themeColor="text1"/>
          <w:sz w:val="23"/>
          <w:szCs w:val="23"/>
        </w:rPr>
        <w:t xml:space="preserve">REFERÊNCIAS </w:t>
      </w:r>
    </w:p>
    <w:p w14:paraId="55947B84"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ALVES, Daniele Viana et al. Cirurgia segura com demarcação de lateralidade: conhecer para prevenir erros</w:t>
      </w:r>
      <w:r w:rsidRPr="0065404A">
        <w:rPr>
          <w:rFonts w:ascii="Times New Roman" w:eastAsia="Times New Roman" w:hAnsi="Times New Roman" w:cs="Times New Roman"/>
          <w:b/>
          <w:bCs/>
          <w:i/>
          <w:iCs/>
          <w:color w:val="000000"/>
        </w:rPr>
        <w:t xml:space="preserve">. </w:t>
      </w:r>
      <w:r w:rsidRPr="0065404A">
        <w:rPr>
          <w:rFonts w:ascii="Times New Roman" w:eastAsia="Times New Roman" w:hAnsi="Times New Roman" w:cs="Times New Roman"/>
          <w:b/>
          <w:bCs/>
          <w:color w:val="000000"/>
        </w:rPr>
        <w:t>Revista Pró-</w:t>
      </w:r>
      <w:proofErr w:type="spellStart"/>
      <w:r w:rsidRPr="0065404A">
        <w:rPr>
          <w:rFonts w:ascii="Times New Roman" w:eastAsia="Times New Roman" w:hAnsi="Times New Roman" w:cs="Times New Roman"/>
          <w:b/>
          <w:bCs/>
          <w:color w:val="000000"/>
        </w:rPr>
        <w:t>UniverSUS</w:t>
      </w:r>
      <w:proofErr w:type="spellEnd"/>
      <w:r w:rsidRPr="0065404A">
        <w:rPr>
          <w:rFonts w:ascii="Times New Roman" w:eastAsia="Times New Roman" w:hAnsi="Times New Roman" w:cs="Times New Roman"/>
          <w:color w:val="000000"/>
        </w:rPr>
        <w:t>, v. 12, n. 2 Especial, p. 32-38, 2021.</w:t>
      </w:r>
    </w:p>
    <w:p w14:paraId="3C535CB5"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 xml:space="preserve">ATALA, Anthony. </w:t>
      </w:r>
      <w:proofErr w:type="spellStart"/>
      <w:r w:rsidRPr="0065404A">
        <w:rPr>
          <w:rFonts w:ascii="Times New Roman" w:eastAsia="Times New Roman" w:hAnsi="Times New Roman" w:cs="Times New Roman"/>
          <w:color w:val="000000"/>
        </w:rPr>
        <w:t>Engineering</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organs</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b/>
          <w:bCs/>
          <w:color w:val="000000"/>
        </w:rPr>
        <w:t>Nature</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Biotechnology</w:t>
      </w:r>
      <w:proofErr w:type="spellEnd"/>
      <w:r w:rsidRPr="0065404A">
        <w:rPr>
          <w:rFonts w:ascii="Times New Roman" w:eastAsia="Times New Roman" w:hAnsi="Times New Roman" w:cs="Times New Roman"/>
          <w:color w:val="000000"/>
        </w:rPr>
        <w:t>, v. 36, p. 227-239, 2018.</w:t>
      </w:r>
    </w:p>
    <w:p w14:paraId="651858DA"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 xml:space="preserve">DOS SANTOS, Ariane Dias et al. Cirurgia ginecológica robótica: uma análise dos avanços de cirurgia robótica associada a melhores desfechos ginecológicos. </w:t>
      </w:r>
      <w:proofErr w:type="spellStart"/>
      <w:r w:rsidRPr="0065404A">
        <w:rPr>
          <w:rFonts w:ascii="Times New Roman" w:eastAsia="Times New Roman" w:hAnsi="Times New Roman" w:cs="Times New Roman"/>
          <w:b/>
          <w:bCs/>
          <w:color w:val="000000"/>
        </w:rPr>
        <w:t>Brazilian</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Journal</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of</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Implantology</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and</w:t>
      </w:r>
      <w:proofErr w:type="spellEnd"/>
      <w:r w:rsidRPr="0065404A">
        <w:rPr>
          <w:rFonts w:ascii="Times New Roman" w:eastAsia="Times New Roman" w:hAnsi="Times New Roman" w:cs="Times New Roman"/>
          <w:b/>
          <w:bCs/>
          <w:color w:val="000000"/>
        </w:rPr>
        <w:t xml:space="preserve"> Health </w:t>
      </w:r>
      <w:proofErr w:type="spellStart"/>
      <w:r w:rsidRPr="0065404A">
        <w:rPr>
          <w:rFonts w:ascii="Times New Roman" w:eastAsia="Times New Roman" w:hAnsi="Times New Roman" w:cs="Times New Roman"/>
          <w:b/>
          <w:bCs/>
          <w:color w:val="000000"/>
        </w:rPr>
        <w:t>Sciences</w:t>
      </w:r>
      <w:proofErr w:type="spellEnd"/>
      <w:r w:rsidRPr="0065404A">
        <w:rPr>
          <w:rFonts w:ascii="Times New Roman" w:eastAsia="Times New Roman" w:hAnsi="Times New Roman" w:cs="Times New Roman"/>
          <w:color w:val="000000"/>
        </w:rPr>
        <w:t>, v. 6, n. 7, p. 284-295, 2024.</w:t>
      </w:r>
    </w:p>
    <w:p w14:paraId="72159FE0"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 xml:space="preserve">GOLLINS, S. et al. The role </w:t>
      </w:r>
      <w:proofErr w:type="spellStart"/>
      <w:r w:rsidRPr="0065404A">
        <w:rPr>
          <w:rFonts w:ascii="Times New Roman" w:eastAsia="Times New Roman" w:hAnsi="Times New Roman" w:cs="Times New Roman"/>
          <w:color w:val="000000"/>
        </w:rPr>
        <w:t>of</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organ</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preservation</w:t>
      </w:r>
      <w:proofErr w:type="spellEnd"/>
      <w:r w:rsidRPr="0065404A">
        <w:rPr>
          <w:rFonts w:ascii="Times New Roman" w:eastAsia="Times New Roman" w:hAnsi="Times New Roman" w:cs="Times New Roman"/>
          <w:color w:val="000000"/>
        </w:rPr>
        <w:t xml:space="preserve"> in </w:t>
      </w:r>
      <w:proofErr w:type="spellStart"/>
      <w:r w:rsidRPr="0065404A">
        <w:rPr>
          <w:rFonts w:ascii="Times New Roman" w:eastAsia="Times New Roman" w:hAnsi="Times New Roman" w:cs="Times New Roman"/>
          <w:color w:val="000000"/>
        </w:rPr>
        <w:t>cancer</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treatment</w:t>
      </w:r>
      <w:proofErr w:type="spellEnd"/>
      <w:r w:rsidRPr="0065404A">
        <w:rPr>
          <w:rFonts w:ascii="Times New Roman" w:eastAsia="Times New Roman" w:hAnsi="Times New Roman" w:cs="Times New Roman"/>
          <w:color w:val="000000"/>
        </w:rPr>
        <w:t xml:space="preserve">. </w:t>
      </w:r>
      <w:r w:rsidRPr="0065404A">
        <w:rPr>
          <w:rFonts w:ascii="Times New Roman" w:eastAsia="Times New Roman" w:hAnsi="Times New Roman" w:cs="Times New Roman"/>
          <w:b/>
          <w:bCs/>
          <w:color w:val="000000"/>
        </w:rPr>
        <w:t xml:space="preserve">British </w:t>
      </w:r>
      <w:proofErr w:type="spellStart"/>
      <w:r w:rsidRPr="0065404A">
        <w:rPr>
          <w:rFonts w:ascii="Times New Roman" w:eastAsia="Times New Roman" w:hAnsi="Times New Roman" w:cs="Times New Roman"/>
          <w:b/>
          <w:bCs/>
          <w:color w:val="000000"/>
        </w:rPr>
        <w:t>Journal</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of</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Cancer</w:t>
      </w:r>
      <w:proofErr w:type="spellEnd"/>
      <w:r w:rsidRPr="0065404A">
        <w:rPr>
          <w:rFonts w:ascii="Times New Roman" w:eastAsia="Times New Roman" w:hAnsi="Times New Roman" w:cs="Times New Roman"/>
          <w:color w:val="000000"/>
        </w:rPr>
        <w:t>, v. 121, n. 6, p. 456-467, 2019.</w:t>
      </w:r>
    </w:p>
    <w:p w14:paraId="42A337CE"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 xml:space="preserve">HOHENBERGER, P. et al. </w:t>
      </w:r>
      <w:proofErr w:type="spellStart"/>
      <w:r w:rsidRPr="0065404A">
        <w:rPr>
          <w:rFonts w:ascii="Times New Roman" w:eastAsia="Times New Roman" w:hAnsi="Times New Roman" w:cs="Times New Roman"/>
          <w:color w:val="000000"/>
        </w:rPr>
        <w:t>Organ</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preservation</w:t>
      </w:r>
      <w:proofErr w:type="spellEnd"/>
      <w:r w:rsidRPr="0065404A">
        <w:rPr>
          <w:rFonts w:ascii="Times New Roman" w:eastAsia="Times New Roman" w:hAnsi="Times New Roman" w:cs="Times New Roman"/>
          <w:color w:val="000000"/>
        </w:rPr>
        <w:t xml:space="preserve"> in </w:t>
      </w:r>
      <w:proofErr w:type="spellStart"/>
      <w:r w:rsidRPr="0065404A">
        <w:rPr>
          <w:rFonts w:ascii="Times New Roman" w:eastAsia="Times New Roman" w:hAnsi="Times New Roman" w:cs="Times New Roman"/>
          <w:color w:val="000000"/>
        </w:rPr>
        <w:t>oncology</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current</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concepts</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and</w:t>
      </w:r>
      <w:proofErr w:type="spellEnd"/>
      <w:r w:rsidRPr="0065404A">
        <w:rPr>
          <w:rFonts w:ascii="Times New Roman" w:eastAsia="Times New Roman" w:hAnsi="Times New Roman" w:cs="Times New Roman"/>
          <w:color w:val="000000"/>
        </w:rPr>
        <w:t xml:space="preserve"> future perspectives. </w:t>
      </w:r>
      <w:proofErr w:type="spellStart"/>
      <w:r w:rsidRPr="0065404A">
        <w:rPr>
          <w:rFonts w:ascii="Times New Roman" w:eastAsia="Times New Roman" w:hAnsi="Times New Roman" w:cs="Times New Roman"/>
          <w:b/>
          <w:bCs/>
          <w:color w:val="000000"/>
        </w:rPr>
        <w:t>Annals</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of</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Surgical</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Oncology</w:t>
      </w:r>
      <w:proofErr w:type="spellEnd"/>
      <w:r w:rsidRPr="0065404A">
        <w:rPr>
          <w:rFonts w:ascii="Times New Roman" w:eastAsia="Times New Roman" w:hAnsi="Times New Roman" w:cs="Times New Roman"/>
          <w:color w:val="000000"/>
        </w:rPr>
        <w:t>, v. 27, n. 3, p. 1234-1245, 2020.</w:t>
      </w:r>
    </w:p>
    <w:p w14:paraId="0AA0B52D"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 xml:space="preserve">KUHLMANN, K. F. D. et al. </w:t>
      </w:r>
      <w:proofErr w:type="spellStart"/>
      <w:r w:rsidRPr="0065404A">
        <w:rPr>
          <w:rFonts w:ascii="Times New Roman" w:eastAsia="Times New Roman" w:hAnsi="Times New Roman" w:cs="Times New Roman"/>
          <w:color w:val="000000"/>
        </w:rPr>
        <w:t>Principles</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of</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organ</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preservation</w:t>
      </w:r>
      <w:proofErr w:type="spellEnd"/>
      <w:r w:rsidRPr="0065404A">
        <w:rPr>
          <w:rFonts w:ascii="Times New Roman" w:eastAsia="Times New Roman" w:hAnsi="Times New Roman" w:cs="Times New Roman"/>
          <w:color w:val="000000"/>
        </w:rPr>
        <w:t xml:space="preserve"> in </w:t>
      </w:r>
      <w:proofErr w:type="spellStart"/>
      <w:r w:rsidRPr="0065404A">
        <w:rPr>
          <w:rFonts w:ascii="Times New Roman" w:eastAsia="Times New Roman" w:hAnsi="Times New Roman" w:cs="Times New Roman"/>
          <w:color w:val="000000"/>
        </w:rPr>
        <w:t>surgical</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oncology</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b/>
          <w:bCs/>
          <w:color w:val="000000"/>
        </w:rPr>
        <w:t>Surgical</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Oncology</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Clinics</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of</w:t>
      </w:r>
      <w:proofErr w:type="spellEnd"/>
      <w:r w:rsidRPr="0065404A">
        <w:rPr>
          <w:rFonts w:ascii="Times New Roman" w:eastAsia="Times New Roman" w:hAnsi="Times New Roman" w:cs="Times New Roman"/>
          <w:b/>
          <w:bCs/>
          <w:color w:val="000000"/>
        </w:rPr>
        <w:t xml:space="preserve"> North </w:t>
      </w:r>
      <w:proofErr w:type="spellStart"/>
      <w:r w:rsidRPr="0065404A">
        <w:rPr>
          <w:rFonts w:ascii="Times New Roman" w:eastAsia="Times New Roman" w:hAnsi="Times New Roman" w:cs="Times New Roman"/>
          <w:b/>
          <w:bCs/>
          <w:color w:val="000000"/>
        </w:rPr>
        <w:t>America</w:t>
      </w:r>
      <w:proofErr w:type="spellEnd"/>
      <w:r w:rsidRPr="0065404A">
        <w:rPr>
          <w:rFonts w:ascii="Times New Roman" w:eastAsia="Times New Roman" w:hAnsi="Times New Roman" w:cs="Times New Roman"/>
          <w:b/>
          <w:bCs/>
          <w:color w:val="000000"/>
        </w:rPr>
        <w:t>,</w:t>
      </w:r>
      <w:r w:rsidRPr="0065404A">
        <w:rPr>
          <w:rFonts w:ascii="Times New Roman" w:eastAsia="Times New Roman" w:hAnsi="Times New Roman" w:cs="Times New Roman"/>
          <w:color w:val="000000"/>
        </w:rPr>
        <w:t xml:space="preserve"> v. 30, n. 2, p. 345-360, 2021.</w:t>
      </w:r>
    </w:p>
    <w:p w14:paraId="525342EF"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 xml:space="preserve">LACERDA, Isabella Costa et al. O papel da ultrassonografia </w:t>
      </w:r>
      <w:proofErr w:type="spellStart"/>
      <w:r w:rsidRPr="0065404A">
        <w:rPr>
          <w:rFonts w:ascii="Times New Roman" w:eastAsia="Times New Roman" w:hAnsi="Times New Roman" w:cs="Times New Roman"/>
          <w:color w:val="000000"/>
        </w:rPr>
        <w:t>intraoperatória</w:t>
      </w:r>
      <w:proofErr w:type="spellEnd"/>
      <w:r w:rsidRPr="0065404A">
        <w:rPr>
          <w:rFonts w:ascii="Times New Roman" w:eastAsia="Times New Roman" w:hAnsi="Times New Roman" w:cs="Times New Roman"/>
          <w:color w:val="000000"/>
        </w:rPr>
        <w:t xml:space="preserve"> na cirurgia oncológica: novas abordagens. </w:t>
      </w:r>
      <w:proofErr w:type="spellStart"/>
      <w:r w:rsidRPr="0065404A">
        <w:rPr>
          <w:rFonts w:ascii="Times New Roman" w:eastAsia="Times New Roman" w:hAnsi="Times New Roman" w:cs="Times New Roman"/>
          <w:b/>
          <w:bCs/>
          <w:color w:val="000000"/>
        </w:rPr>
        <w:t>Brazilian</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Journal</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of</w:t>
      </w:r>
      <w:proofErr w:type="spellEnd"/>
      <w:r w:rsidRPr="0065404A">
        <w:rPr>
          <w:rFonts w:ascii="Times New Roman" w:eastAsia="Times New Roman" w:hAnsi="Times New Roman" w:cs="Times New Roman"/>
          <w:b/>
          <w:bCs/>
          <w:color w:val="000000"/>
        </w:rPr>
        <w:t xml:space="preserve"> Health Review</w:t>
      </w:r>
      <w:r w:rsidRPr="0065404A">
        <w:rPr>
          <w:rFonts w:ascii="Times New Roman" w:eastAsia="Times New Roman" w:hAnsi="Times New Roman" w:cs="Times New Roman"/>
          <w:color w:val="000000"/>
        </w:rPr>
        <w:t>, v. 7, n. 4, p. e71398-e71398, 2024.</w:t>
      </w:r>
    </w:p>
    <w:p w14:paraId="5F3B9E84"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 xml:space="preserve">MALAGUTTI, Beatriz </w:t>
      </w:r>
      <w:proofErr w:type="spellStart"/>
      <w:r w:rsidRPr="0065404A">
        <w:rPr>
          <w:rFonts w:ascii="Times New Roman" w:eastAsia="Times New Roman" w:hAnsi="Times New Roman" w:cs="Times New Roman"/>
          <w:color w:val="000000"/>
        </w:rPr>
        <w:t>Cocato</w:t>
      </w:r>
      <w:proofErr w:type="spellEnd"/>
      <w:r w:rsidRPr="0065404A">
        <w:rPr>
          <w:rFonts w:ascii="Times New Roman" w:eastAsia="Times New Roman" w:hAnsi="Times New Roman" w:cs="Times New Roman"/>
          <w:color w:val="000000"/>
        </w:rPr>
        <w:t xml:space="preserve"> et al. Estratégias para preservação pulmonar em cirurgia oncológica. </w:t>
      </w:r>
      <w:proofErr w:type="spellStart"/>
      <w:r w:rsidRPr="0065404A">
        <w:rPr>
          <w:rFonts w:ascii="Times New Roman" w:eastAsia="Times New Roman" w:hAnsi="Times New Roman" w:cs="Times New Roman"/>
          <w:b/>
          <w:bCs/>
          <w:color w:val="000000"/>
        </w:rPr>
        <w:t>Brazilian</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Journal</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of</w:t>
      </w:r>
      <w:proofErr w:type="spellEnd"/>
      <w:r w:rsidRPr="0065404A">
        <w:rPr>
          <w:rFonts w:ascii="Times New Roman" w:eastAsia="Times New Roman" w:hAnsi="Times New Roman" w:cs="Times New Roman"/>
          <w:b/>
          <w:bCs/>
          <w:color w:val="000000"/>
        </w:rPr>
        <w:t xml:space="preserve"> Health Review,</w:t>
      </w:r>
      <w:r w:rsidRPr="0065404A">
        <w:rPr>
          <w:rFonts w:ascii="Times New Roman" w:eastAsia="Times New Roman" w:hAnsi="Times New Roman" w:cs="Times New Roman"/>
          <w:color w:val="000000"/>
        </w:rPr>
        <w:t xml:space="preserve"> v. 7, n. 4, p. e72192-e72192, 2024.</w:t>
      </w:r>
    </w:p>
    <w:p w14:paraId="0D3D2A0A"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 xml:space="preserve">MEDEIROS, Mariana et al. </w:t>
      </w:r>
      <w:proofErr w:type="spellStart"/>
      <w:r w:rsidRPr="0065404A">
        <w:rPr>
          <w:rFonts w:ascii="Times New Roman" w:eastAsia="Times New Roman" w:hAnsi="Times New Roman" w:cs="Times New Roman"/>
          <w:color w:val="000000"/>
        </w:rPr>
        <w:t>Cistectomia</w:t>
      </w:r>
      <w:proofErr w:type="spellEnd"/>
      <w:r w:rsidRPr="0065404A">
        <w:rPr>
          <w:rFonts w:ascii="Times New Roman" w:eastAsia="Times New Roman" w:hAnsi="Times New Roman" w:cs="Times New Roman"/>
          <w:color w:val="000000"/>
        </w:rPr>
        <w:t xml:space="preserve"> radical com </w:t>
      </w:r>
      <w:proofErr w:type="spellStart"/>
      <w:r w:rsidRPr="0065404A">
        <w:rPr>
          <w:rFonts w:ascii="Times New Roman" w:eastAsia="Times New Roman" w:hAnsi="Times New Roman" w:cs="Times New Roman"/>
          <w:color w:val="000000"/>
        </w:rPr>
        <w:t>neobexiga</w:t>
      </w:r>
      <w:proofErr w:type="spellEnd"/>
      <w:r w:rsidRPr="0065404A">
        <w:rPr>
          <w:rFonts w:ascii="Times New Roman" w:eastAsia="Times New Roman" w:hAnsi="Times New Roman" w:cs="Times New Roman"/>
          <w:color w:val="000000"/>
        </w:rPr>
        <w:t xml:space="preserve"> </w:t>
      </w:r>
      <w:proofErr w:type="spellStart"/>
      <w:r w:rsidRPr="0065404A">
        <w:rPr>
          <w:rFonts w:ascii="Times New Roman" w:eastAsia="Times New Roman" w:hAnsi="Times New Roman" w:cs="Times New Roman"/>
          <w:color w:val="000000"/>
        </w:rPr>
        <w:t>ortotópica</w:t>
      </w:r>
      <w:proofErr w:type="spellEnd"/>
      <w:r w:rsidRPr="0065404A">
        <w:rPr>
          <w:rFonts w:ascii="Times New Roman" w:eastAsia="Times New Roman" w:hAnsi="Times New Roman" w:cs="Times New Roman"/>
          <w:color w:val="000000"/>
        </w:rPr>
        <w:t xml:space="preserve"> de </w:t>
      </w:r>
      <w:proofErr w:type="spellStart"/>
      <w:r w:rsidRPr="0065404A">
        <w:rPr>
          <w:rFonts w:ascii="Times New Roman" w:eastAsia="Times New Roman" w:hAnsi="Times New Roman" w:cs="Times New Roman"/>
          <w:color w:val="000000"/>
        </w:rPr>
        <w:t>Studer</w:t>
      </w:r>
      <w:proofErr w:type="spellEnd"/>
      <w:r w:rsidRPr="0065404A">
        <w:rPr>
          <w:rFonts w:ascii="Times New Roman" w:eastAsia="Times New Roman" w:hAnsi="Times New Roman" w:cs="Times New Roman"/>
          <w:color w:val="000000"/>
        </w:rPr>
        <w:t xml:space="preserve"> assistida por robô com preservação de órgãos pélvicos. </w:t>
      </w:r>
      <w:r w:rsidRPr="0065404A">
        <w:rPr>
          <w:rFonts w:ascii="Times New Roman" w:eastAsia="Times New Roman" w:hAnsi="Times New Roman" w:cs="Times New Roman"/>
          <w:b/>
          <w:bCs/>
          <w:color w:val="000000"/>
        </w:rPr>
        <w:t>Acta Urológica Portuguesa</w:t>
      </w:r>
      <w:r w:rsidRPr="0065404A">
        <w:rPr>
          <w:rFonts w:ascii="Times New Roman" w:eastAsia="Times New Roman" w:hAnsi="Times New Roman" w:cs="Times New Roman"/>
          <w:color w:val="000000"/>
        </w:rPr>
        <w:t>, v. 38, n. 1-2, p. 57-71, 2023.</w:t>
      </w:r>
    </w:p>
    <w:p w14:paraId="7E826D50"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 xml:space="preserve">RESENDE, Bruna Ribeiro et al. Avanços da cirurgia oncológica: rumo à precisão e menor </w:t>
      </w:r>
      <w:proofErr w:type="spellStart"/>
      <w:r w:rsidRPr="0065404A">
        <w:rPr>
          <w:rFonts w:ascii="Times New Roman" w:eastAsia="Times New Roman" w:hAnsi="Times New Roman" w:cs="Times New Roman"/>
          <w:color w:val="000000"/>
        </w:rPr>
        <w:t>invasividade</w:t>
      </w:r>
      <w:proofErr w:type="spellEnd"/>
      <w:r w:rsidRPr="0065404A">
        <w:rPr>
          <w:rFonts w:ascii="Times New Roman" w:eastAsia="Times New Roman" w:hAnsi="Times New Roman" w:cs="Times New Roman"/>
          <w:color w:val="000000"/>
        </w:rPr>
        <w:t xml:space="preserve">. </w:t>
      </w:r>
      <w:r w:rsidRPr="0065404A">
        <w:rPr>
          <w:rFonts w:ascii="Times New Roman" w:eastAsia="Times New Roman" w:hAnsi="Times New Roman" w:cs="Times New Roman"/>
          <w:b/>
          <w:bCs/>
          <w:color w:val="000000"/>
        </w:rPr>
        <w:t xml:space="preserve">Revista Corpus </w:t>
      </w:r>
      <w:proofErr w:type="spellStart"/>
      <w:r w:rsidRPr="0065404A">
        <w:rPr>
          <w:rFonts w:ascii="Times New Roman" w:eastAsia="Times New Roman" w:hAnsi="Times New Roman" w:cs="Times New Roman"/>
          <w:b/>
          <w:bCs/>
          <w:color w:val="000000"/>
        </w:rPr>
        <w:t>Hippocraticum</w:t>
      </w:r>
      <w:proofErr w:type="spellEnd"/>
      <w:r w:rsidRPr="0065404A">
        <w:rPr>
          <w:rFonts w:ascii="Times New Roman" w:eastAsia="Times New Roman" w:hAnsi="Times New Roman" w:cs="Times New Roman"/>
          <w:color w:val="000000"/>
        </w:rPr>
        <w:t>, v. 1, n. 1, 2024.</w:t>
      </w:r>
    </w:p>
    <w:p w14:paraId="6CA8924B" w14:textId="77777777" w:rsidR="0065404A" w:rsidRPr="0065404A" w:rsidRDefault="0065404A" w:rsidP="0065404A">
      <w:pPr>
        <w:spacing w:before="240" w:after="240" w:line="240" w:lineRule="auto"/>
        <w:rPr>
          <w:rFonts w:ascii="Times New Roman" w:eastAsia="Times New Roman" w:hAnsi="Times New Roman" w:cs="Times New Roman"/>
          <w:sz w:val="24"/>
          <w:szCs w:val="24"/>
        </w:rPr>
      </w:pPr>
      <w:r w:rsidRPr="0065404A">
        <w:rPr>
          <w:rFonts w:ascii="Times New Roman" w:eastAsia="Times New Roman" w:hAnsi="Times New Roman" w:cs="Times New Roman"/>
          <w:color w:val="000000"/>
        </w:rPr>
        <w:t xml:space="preserve">RODRIGUES, Emanuela Carvalho et al. Avanços nas abordagens cirúrgicas para o tratamento do câncer de colo de útero em estágios avançados: impacto da cirurgia robótica e técnicas minimamente invasivas na sobrevivência e qualidade de vida. </w:t>
      </w:r>
      <w:proofErr w:type="spellStart"/>
      <w:r w:rsidRPr="0065404A">
        <w:rPr>
          <w:rFonts w:ascii="Times New Roman" w:eastAsia="Times New Roman" w:hAnsi="Times New Roman" w:cs="Times New Roman"/>
          <w:b/>
          <w:bCs/>
          <w:color w:val="000000"/>
        </w:rPr>
        <w:t>Brazilian</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Journal</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of</w:t>
      </w:r>
      <w:proofErr w:type="spellEnd"/>
      <w:r w:rsidRPr="0065404A">
        <w:rPr>
          <w:rFonts w:ascii="Times New Roman" w:eastAsia="Times New Roman" w:hAnsi="Times New Roman" w:cs="Times New Roman"/>
          <w:b/>
          <w:bCs/>
          <w:color w:val="000000"/>
        </w:rPr>
        <w:t xml:space="preserve"> Health Review,</w:t>
      </w:r>
      <w:r w:rsidRPr="0065404A">
        <w:rPr>
          <w:rFonts w:ascii="Times New Roman" w:eastAsia="Times New Roman" w:hAnsi="Times New Roman" w:cs="Times New Roman"/>
          <w:color w:val="000000"/>
        </w:rPr>
        <w:t xml:space="preserve"> v. 7, n. 5, p. e73455-e73455, 2024.</w:t>
      </w:r>
    </w:p>
    <w:p w14:paraId="67BBD14D" w14:textId="1A012762" w:rsidR="004E5A97" w:rsidRPr="00101808" w:rsidRDefault="0065404A" w:rsidP="0065404A">
      <w:pPr>
        <w:rPr>
          <w:color w:val="000000" w:themeColor="text1"/>
        </w:rPr>
      </w:pPr>
      <w:r w:rsidRPr="0065404A">
        <w:rPr>
          <w:rFonts w:ascii="Times New Roman" w:eastAsia="Times New Roman" w:hAnsi="Times New Roman" w:cs="Times New Roman"/>
          <w:color w:val="000000"/>
        </w:rPr>
        <w:lastRenderedPageBreak/>
        <w:t xml:space="preserve">SARANITI, Carmelo et al. Impacto do status da margem de ressecção e microcirurgia </w:t>
      </w:r>
      <w:proofErr w:type="spellStart"/>
      <w:r w:rsidRPr="0065404A">
        <w:rPr>
          <w:rFonts w:ascii="Times New Roman" w:eastAsia="Times New Roman" w:hAnsi="Times New Roman" w:cs="Times New Roman"/>
          <w:color w:val="000000"/>
        </w:rPr>
        <w:t>transoral</w:t>
      </w:r>
      <w:proofErr w:type="spellEnd"/>
      <w:r w:rsidRPr="0065404A">
        <w:rPr>
          <w:rFonts w:ascii="Times New Roman" w:eastAsia="Times New Roman" w:hAnsi="Times New Roman" w:cs="Times New Roman"/>
          <w:color w:val="000000"/>
        </w:rPr>
        <w:t xml:space="preserve"> a laser de revisão no câncer glótico inicial: análise da preservação do órgão e controle local da doença em uma coorte de 153 pacientes. </w:t>
      </w:r>
      <w:proofErr w:type="spellStart"/>
      <w:r w:rsidRPr="0065404A">
        <w:rPr>
          <w:rFonts w:ascii="Times New Roman" w:eastAsia="Times New Roman" w:hAnsi="Times New Roman" w:cs="Times New Roman"/>
          <w:b/>
          <w:bCs/>
          <w:color w:val="000000"/>
        </w:rPr>
        <w:t>Brazilian</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Journal</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of</w:t>
      </w:r>
      <w:proofErr w:type="spellEnd"/>
      <w:r w:rsidRPr="0065404A">
        <w:rPr>
          <w:rFonts w:ascii="Times New Roman" w:eastAsia="Times New Roman" w:hAnsi="Times New Roman" w:cs="Times New Roman"/>
          <w:b/>
          <w:bCs/>
          <w:color w:val="000000"/>
        </w:rPr>
        <w:t xml:space="preserve"> </w:t>
      </w:r>
      <w:proofErr w:type="spellStart"/>
      <w:r w:rsidRPr="0065404A">
        <w:rPr>
          <w:rFonts w:ascii="Times New Roman" w:eastAsia="Times New Roman" w:hAnsi="Times New Roman" w:cs="Times New Roman"/>
          <w:b/>
          <w:bCs/>
          <w:color w:val="000000"/>
        </w:rPr>
        <w:t>Otorhinolaryngology</w:t>
      </w:r>
      <w:proofErr w:type="spellEnd"/>
      <w:r w:rsidRPr="0065404A">
        <w:rPr>
          <w:rFonts w:ascii="Times New Roman" w:eastAsia="Times New Roman" w:hAnsi="Times New Roman" w:cs="Times New Roman"/>
          <w:color w:val="000000"/>
        </w:rPr>
        <w:t>, v. 88, p. 669-674, 2022.</w:t>
      </w:r>
    </w:p>
    <w:sectPr w:rsidR="004E5A97" w:rsidRPr="00101808" w:rsidSect="00F75D46">
      <w:headerReference w:type="even" r:id="rId8"/>
      <w:headerReference w:type="default" r:id="rId9"/>
      <w:headerReference w:type="first" r:id="rId10"/>
      <w:pgSz w:w="11906" w:h="16838"/>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E62E6" w14:textId="77777777" w:rsidR="00FA3B01" w:rsidRDefault="00FA3B01">
      <w:pPr>
        <w:spacing w:after="0" w:line="240" w:lineRule="auto"/>
      </w:pPr>
      <w:r>
        <w:separator/>
      </w:r>
    </w:p>
  </w:endnote>
  <w:endnote w:type="continuationSeparator" w:id="0">
    <w:p w14:paraId="00863540" w14:textId="77777777" w:rsidR="00FA3B01" w:rsidRDefault="00FA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4010D" w14:textId="77777777" w:rsidR="00FA3B01" w:rsidRDefault="00FA3B01">
      <w:pPr>
        <w:spacing w:after="0" w:line="240" w:lineRule="auto"/>
      </w:pPr>
      <w:r>
        <w:separator/>
      </w:r>
    </w:p>
  </w:footnote>
  <w:footnote w:type="continuationSeparator" w:id="0">
    <w:p w14:paraId="2E23906B" w14:textId="77777777" w:rsidR="00FA3B01" w:rsidRDefault="00FA3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6D00" w14:textId="77777777" w:rsidR="00A05851" w:rsidRDefault="00FA3B01">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DCB7" w14:textId="77777777" w:rsidR="00FD5028" w:rsidRDefault="00FA3B01">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55865"/>
    <w:rsid w:val="00101808"/>
    <w:rsid w:val="001475F1"/>
    <w:rsid w:val="00155048"/>
    <w:rsid w:val="00165951"/>
    <w:rsid w:val="001738A6"/>
    <w:rsid w:val="00193E75"/>
    <w:rsid w:val="001B293F"/>
    <w:rsid w:val="001B3DAE"/>
    <w:rsid w:val="001C3777"/>
    <w:rsid w:val="001D45E3"/>
    <w:rsid w:val="001F37DB"/>
    <w:rsid w:val="001F55BD"/>
    <w:rsid w:val="00236A6D"/>
    <w:rsid w:val="002E6040"/>
    <w:rsid w:val="003265EE"/>
    <w:rsid w:val="003370D4"/>
    <w:rsid w:val="003C005F"/>
    <w:rsid w:val="003C78C0"/>
    <w:rsid w:val="003E5BE8"/>
    <w:rsid w:val="003E5E83"/>
    <w:rsid w:val="004533EB"/>
    <w:rsid w:val="00476492"/>
    <w:rsid w:val="00481E55"/>
    <w:rsid w:val="004E5A97"/>
    <w:rsid w:val="005143DE"/>
    <w:rsid w:val="00557F64"/>
    <w:rsid w:val="00595CF7"/>
    <w:rsid w:val="005A49DD"/>
    <w:rsid w:val="00633581"/>
    <w:rsid w:val="00642685"/>
    <w:rsid w:val="006530F1"/>
    <w:rsid w:val="0065404A"/>
    <w:rsid w:val="006C3C9A"/>
    <w:rsid w:val="006E0EB3"/>
    <w:rsid w:val="006E59FA"/>
    <w:rsid w:val="007103DB"/>
    <w:rsid w:val="00721B3B"/>
    <w:rsid w:val="007D73BF"/>
    <w:rsid w:val="0080069A"/>
    <w:rsid w:val="00853C4B"/>
    <w:rsid w:val="00865A9D"/>
    <w:rsid w:val="008B4ABD"/>
    <w:rsid w:val="00963D77"/>
    <w:rsid w:val="0096465C"/>
    <w:rsid w:val="009F5182"/>
    <w:rsid w:val="00A05851"/>
    <w:rsid w:val="00A05E93"/>
    <w:rsid w:val="00A3254E"/>
    <w:rsid w:val="00AB5ABB"/>
    <w:rsid w:val="00AD778E"/>
    <w:rsid w:val="00B37A61"/>
    <w:rsid w:val="00B521EB"/>
    <w:rsid w:val="00C237E3"/>
    <w:rsid w:val="00C54D28"/>
    <w:rsid w:val="00CC65FC"/>
    <w:rsid w:val="00E16E43"/>
    <w:rsid w:val="00E27A68"/>
    <w:rsid w:val="00E82399"/>
    <w:rsid w:val="00EA0A6E"/>
    <w:rsid w:val="00F138BC"/>
    <w:rsid w:val="00F14C8C"/>
    <w:rsid w:val="00F75D46"/>
    <w:rsid w:val="00FA3B01"/>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65404A"/>
    <w:rPr>
      <w:color w:val="605E5C"/>
      <w:shd w:val="clear" w:color="auto" w:fill="E1DFDD"/>
    </w:rPr>
  </w:style>
  <w:style w:type="paragraph" w:styleId="NormalWeb">
    <w:name w:val="Normal (Web)"/>
    <w:basedOn w:val="Normal"/>
    <w:uiPriority w:val="99"/>
    <w:semiHidden/>
    <w:unhideWhenUsed/>
    <w:rsid w:val="006540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41653">
      <w:bodyDiv w:val="1"/>
      <w:marLeft w:val="0"/>
      <w:marRight w:val="0"/>
      <w:marTop w:val="0"/>
      <w:marBottom w:val="0"/>
      <w:divBdr>
        <w:top w:val="none" w:sz="0" w:space="0" w:color="auto"/>
        <w:left w:val="none" w:sz="0" w:space="0" w:color="auto"/>
        <w:bottom w:val="none" w:sz="0" w:space="0" w:color="auto"/>
        <w:right w:val="none" w:sz="0" w:space="0" w:color="auto"/>
      </w:divBdr>
    </w:div>
    <w:div w:id="288707488">
      <w:bodyDiv w:val="1"/>
      <w:marLeft w:val="0"/>
      <w:marRight w:val="0"/>
      <w:marTop w:val="0"/>
      <w:marBottom w:val="0"/>
      <w:divBdr>
        <w:top w:val="none" w:sz="0" w:space="0" w:color="auto"/>
        <w:left w:val="none" w:sz="0" w:space="0" w:color="auto"/>
        <w:bottom w:val="none" w:sz="0" w:space="0" w:color="auto"/>
        <w:right w:val="none" w:sz="0" w:space="0" w:color="auto"/>
      </w:divBdr>
    </w:div>
    <w:div w:id="296030297">
      <w:bodyDiv w:val="1"/>
      <w:marLeft w:val="0"/>
      <w:marRight w:val="0"/>
      <w:marTop w:val="0"/>
      <w:marBottom w:val="0"/>
      <w:divBdr>
        <w:top w:val="none" w:sz="0" w:space="0" w:color="auto"/>
        <w:left w:val="none" w:sz="0" w:space="0" w:color="auto"/>
        <w:bottom w:val="none" w:sz="0" w:space="0" w:color="auto"/>
        <w:right w:val="none" w:sz="0" w:space="0" w:color="auto"/>
      </w:divBdr>
    </w:div>
    <w:div w:id="621880906">
      <w:bodyDiv w:val="1"/>
      <w:marLeft w:val="0"/>
      <w:marRight w:val="0"/>
      <w:marTop w:val="0"/>
      <w:marBottom w:val="0"/>
      <w:divBdr>
        <w:top w:val="none" w:sz="0" w:space="0" w:color="auto"/>
        <w:left w:val="none" w:sz="0" w:space="0" w:color="auto"/>
        <w:bottom w:val="none" w:sz="0" w:space="0" w:color="auto"/>
        <w:right w:val="none" w:sz="0" w:space="0" w:color="auto"/>
      </w:divBdr>
    </w:div>
    <w:div w:id="622660400">
      <w:bodyDiv w:val="1"/>
      <w:marLeft w:val="0"/>
      <w:marRight w:val="0"/>
      <w:marTop w:val="0"/>
      <w:marBottom w:val="0"/>
      <w:divBdr>
        <w:top w:val="none" w:sz="0" w:space="0" w:color="auto"/>
        <w:left w:val="none" w:sz="0" w:space="0" w:color="auto"/>
        <w:bottom w:val="none" w:sz="0" w:space="0" w:color="auto"/>
        <w:right w:val="none" w:sz="0" w:space="0" w:color="auto"/>
      </w:divBdr>
    </w:div>
    <w:div w:id="793906294">
      <w:bodyDiv w:val="1"/>
      <w:marLeft w:val="0"/>
      <w:marRight w:val="0"/>
      <w:marTop w:val="0"/>
      <w:marBottom w:val="0"/>
      <w:divBdr>
        <w:top w:val="none" w:sz="0" w:space="0" w:color="auto"/>
        <w:left w:val="none" w:sz="0" w:space="0" w:color="auto"/>
        <w:bottom w:val="none" w:sz="0" w:space="0" w:color="auto"/>
        <w:right w:val="none" w:sz="0" w:space="0" w:color="auto"/>
      </w:divBdr>
    </w:div>
    <w:div w:id="1037661872">
      <w:bodyDiv w:val="1"/>
      <w:marLeft w:val="0"/>
      <w:marRight w:val="0"/>
      <w:marTop w:val="0"/>
      <w:marBottom w:val="0"/>
      <w:divBdr>
        <w:top w:val="none" w:sz="0" w:space="0" w:color="auto"/>
        <w:left w:val="none" w:sz="0" w:space="0" w:color="auto"/>
        <w:bottom w:val="none" w:sz="0" w:space="0" w:color="auto"/>
        <w:right w:val="none" w:sz="0" w:space="0" w:color="auto"/>
      </w:divBdr>
    </w:div>
    <w:div w:id="1367213856">
      <w:bodyDiv w:val="1"/>
      <w:marLeft w:val="0"/>
      <w:marRight w:val="0"/>
      <w:marTop w:val="0"/>
      <w:marBottom w:val="0"/>
      <w:divBdr>
        <w:top w:val="none" w:sz="0" w:space="0" w:color="auto"/>
        <w:left w:val="none" w:sz="0" w:space="0" w:color="auto"/>
        <w:bottom w:val="none" w:sz="0" w:space="0" w:color="auto"/>
        <w:right w:val="none" w:sz="0" w:space="0" w:color="auto"/>
      </w:divBdr>
    </w:div>
    <w:div w:id="2055697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4620-9010-478C-A921-CB771F64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11712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JV</cp:lastModifiedBy>
  <cp:revision>2</cp:revision>
  <cp:lastPrinted>2022-08-12T03:23:00Z</cp:lastPrinted>
  <dcterms:created xsi:type="dcterms:W3CDTF">2024-12-07T16:29:00Z</dcterms:created>
  <dcterms:modified xsi:type="dcterms:W3CDTF">2024-12-07T16:29:00Z</dcterms:modified>
</cp:coreProperties>
</file>