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20DB" w14:textId="77777777" w:rsidR="00F42E13" w:rsidRDefault="00F42E13" w:rsidP="00F42E13">
      <w:pPr>
        <w:widowControl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PERFIL EPIDEMIOLÓGICO DA MORTALIDADE HOSPITALAR POR ACIDENTE VASCULAR ENCEFÁLICO ISQUÊMICO EM SÃO PAULO ENTRE 2018 E 2023</w:t>
      </w:r>
    </w:p>
    <w:p w14:paraId="181928EF" w14:textId="77777777" w:rsidR="00F42E13" w:rsidRDefault="00F42E13" w:rsidP="00F42E13">
      <w:pPr>
        <w:spacing w:line="275" w:lineRule="auto"/>
        <w:ind w:left="2538" w:right="2810"/>
        <w:jc w:val="both"/>
        <w:rPr>
          <w:b/>
          <w:sz w:val="24"/>
          <w:szCs w:val="24"/>
        </w:rPr>
      </w:pPr>
    </w:p>
    <w:p w14:paraId="18441538" w14:textId="77777777" w:rsid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b/>
          <w:color w:val="000000"/>
          <w:sz w:val="35"/>
          <w:szCs w:val="35"/>
        </w:rPr>
      </w:pPr>
    </w:p>
    <w:p w14:paraId="06EEC842" w14:textId="6364DA9D" w:rsidR="00F42E13" w:rsidRPr="00F42E13" w:rsidRDefault="00E20C04" w:rsidP="00E20C0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Carolina de Brito Fernandes </w:t>
      </w:r>
      <w:r w:rsidR="00F42E13" w:rsidRPr="00F42E13">
        <w:rPr>
          <w:color w:val="000000"/>
          <w:sz w:val="24"/>
          <w:szCs w:val="24"/>
        </w:rPr>
        <w:t xml:space="preserve">1, </w:t>
      </w:r>
      <w:r w:rsidR="00F42E13" w:rsidRPr="00F42E13">
        <w:rPr>
          <w:sz w:val="24"/>
          <w:szCs w:val="24"/>
        </w:rPr>
        <w:t xml:space="preserve">Larissa Bispo Mamede </w:t>
      </w:r>
      <w:r w:rsidR="00F42E13" w:rsidRPr="00F42E13">
        <w:rPr>
          <w:color w:val="000000"/>
          <w:sz w:val="24"/>
          <w:szCs w:val="24"/>
        </w:rPr>
        <w:t xml:space="preserve">2, </w:t>
      </w:r>
      <w:r w:rsidRPr="00F42E13">
        <w:rPr>
          <w:sz w:val="24"/>
          <w:szCs w:val="24"/>
        </w:rPr>
        <w:t>Rebeca Ellen Souza Santana</w:t>
      </w:r>
      <w:r w:rsidRPr="00F42E13">
        <w:rPr>
          <w:color w:val="000000"/>
          <w:sz w:val="24"/>
          <w:szCs w:val="24"/>
        </w:rPr>
        <w:t xml:space="preserve"> </w:t>
      </w:r>
      <w:r w:rsidR="00F42E13" w:rsidRPr="00F42E13">
        <w:rPr>
          <w:color w:val="000000"/>
          <w:sz w:val="24"/>
          <w:szCs w:val="24"/>
        </w:rPr>
        <w:t xml:space="preserve">3, </w:t>
      </w:r>
      <w:r w:rsidR="00F42E13" w:rsidRPr="00F42E13">
        <w:rPr>
          <w:sz w:val="24"/>
          <w:szCs w:val="24"/>
        </w:rPr>
        <w:t xml:space="preserve">Gabriela Almeida Dias </w:t>
      </w:r>
      <w:r w:rsidR="00F42E13" w:rsidRPr="00F42E13">
        <w:rPr>
          <w:color w:val="000000"/>
          <w:sz w:val="24"/>
          <w:szCs w:val="24"/>
        </w:rPr>
        <w:t>4</w:t>
      </w:r>
    </w:p>
    <w:p w14:paraId="11854753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205" w:right="710"/>
        <w:jc w:val="both"/>
        <w:rPr>
          <w:sz w:val="24"/>
          <w:szCs w:val="24"/>
        </w:rPr>
      </w:pPr>
    </w:p>
    <w:p w14:paraId="410DE93C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205" w:right="710"/>
        <w:jc w:val="both"/>
        <w:rPr>
          <w:sz w:val="24"/>
          <w:szCs w:val="24"/>
        </w:rPr>
      </w:pPr>
    </w:p>
    <w:p w14:paraId="4DB97179" w14:textId="2F23A47C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205" w:right="1077"/>
        <w:jc w:val="both"/>
        <w:rPr>
          <w:sz w:val="24"/>
          <w:szCs w:val="24"/>
        </w:rPr>
      </w:pPr>
      <w:r w:rsidRPr="00F42E13">
        <w:rPr>
          <w:color w:val="000000"/>
          <w:sz w:val="24"/>
          <w:szCs w:val="24"/>
        </w:rPr>
        <w:t>1</w:t>
      </w:r>
      <w:r w:rsidRPr="00F42E13">
        <w:rPr>
          <w:sz w:val="24"/>
          <w:szCs w:val="24"/>
        </w:rPr>
        <w:t>U</w:t>
      </w:r>
      <w:r w:rsidR="001A29DE">
        <w:rPr>
          <w:sz w:val="24"/>
          <w:szCs w:val="24"/>
        </w:rPr>
        <w:t>nP</w:t>
      </w:r>
      <w:r w:rsidRPr="00F42E13">
        <w:rPr>
          <w:color w:val="000000"/>
          <w:sz w:val="24"/>
          <w:szCs w:val="24"/>
        </w:rPr>
        <w:t>/ Univer</w:t>
      </w:r>
      <w:r w:rsidRPr="00F42E13">
        <w:rPr>
          <w:sz w:val="24"/>
          <w:szCs w:val="24"/>
        </w:rPr>
        <w:t>sidad</w:t>
      </w:r>
      <w:r w:rsidR="001A29DE">
        <w:rPr>
          <w:sz w:val="24"/>
          <w:szCs w:val="24"/>
        </w:rPr>
        <w:t>e</w:t>
      </w:r>
      <w:r w:rsidRPr="00F42E13">
        <w:rPr>
          <w:sz w:val="24"/>
          <w:szCs w:val="24"/>
        </w:rPr>
        <w:t xml:space="preserve"> </w:t>
      </w:r>
      <w:r w:rsidR="001A29DE">
        <w:rPr>
          <w:sz w:val="24"/>
          <w:szCs w:val="24"/>
        </w:rPr>
        <w:t>Potiguar</w:t>
      </w:r>
      <w:r w:rsidRPr="00F42E13">
        <w:rPr>
          <w:color w:val="000000"/>
          <w:sz w:val="24"/>
          <w:szCs w:val="24"/>
        </w:rPr>
        <w:t xml:space="preserve">, 2 </w:t>
      </w:r>
      <w:proofErr w:type="spellStart"/>
      <w:r w:rsidRPr="00F42E13">
        <w:rPr>
          <w:sz w:val="24"/>
          <w:szCs w:val="24"/>
        </w:rPr>
        <w:t>UNINOVE</w:t>
      </w:r>
      <w:proofErr w:type="spellEnd"/>
      <w:r w:rsidRPr="00F42E13">
        <w:rPr>
          <w:sz w:val="24"/>
          <w:szCs w:val="24"/>
        </w:rPr>
        <w:t>/ Universidade Nove de Julho</w:t>
      </w:r>
      <w:r w:rsidRPr="00F42E13">
        <w:rPr>
          <w:color w:val="000000"/>
          <w:sz w:val="24"/>
          <w:szCs w:val="24"/>
        </w:rPr>
        <w:t>, 3</w:t>
      </w:r>
      <w:r w:rsidR="001A29DE" w:rsidRPr="001A29DE">
        <w:rPr>
          <w:sz w:val="24"/>
          <w:szCs w:val="24"/>
        </w:rPr>
        <w:t xml:space="preserve"> </w:t>
      </w:r>
      <w:r w:rsidR="001A29DE" w:rsidRPr="00F42E13">
        <w:rPr>
          <w:sz w:val="24"/>
          <w:szCs w:val="24"/>
        </w:rPr>
        <w:t>UMAX</w:t>
      </w:r>
      <w:r w:rsidR="001A29DE" w:rsidRPr="00F42E13">
        <w:rPr>
          <w:color w:val="000000"/>
          <w:sz w:val="24"/>
          <w:szCs w:val="24"/>
        </w:rPr>
        <w:t>/ Univer</w:t>
      </w:r>
      <w:r w:rsidR="001A29DE" w:rsidRPr="00F42E13">
        <w:rPr>
          <w:sz w:val="24"/>
          <w:szCs w:val="24"/>
        </w:rPr>
        <w:t>sidad Maria Auxiliadora</w:t>
      </w:r>
      <w:r w:rsidRPr="00F42E13">
        <w:rPr>
          <w:color w:val="000000"/>
          <w:sz w:val="24"/>
          <w:szCs w:val="24"/>
        </w:rPr>
        <w:t xml:space="preserve">, 4 </w:t>
      </w:r>
      <w:proofErr w:type="spellStart"/>
      <w:r w:rsidRPr="00F42E13">
        <w:rPr>
          <w:sz w:val="24"/>
          <w:szCs w:val="24"/>
        </w:rPr>
        <w:t>UNINOVE</w:t>
      </w:r>
      <w:proofErr w:type="spellEnd"/>
      <w:r w:rsidRPr="00F42E13">
        <w:rPr>
          <w:sz w:val="24"/>
          <w:szCs w:val="24"/>
        </w:rPr>
        <w:t>/ Universidade Nove de Julho</w:t>
      </w:r>
    </w:p>
    <w:p w14:paraId="5E42FE28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205" w:right="1077"/>
        <w:jc w:val="both"/>
        <w:rPr>
          <w:sz w:val="24"/>
          <w:szCs w:val="24"/>
        </w:rPr>
      </w:pPr>
    </w:p>
    <w:p w14:paraId="4B1D1E25" w14:textId="7B903970" w:rsidR="00F42E13" w:rsidRPr="00F42E13" w:rsidRDefault="00F42E13" w:rsidP="003E636D">
      <w:pPr>
        <w:pBdr>
          <w:top w:val="nil"/>
          <w:left w:val="nil"/>
          <w:bottom w:val="nil"/>
          <w:right w:val="nil"/>
          <w:between w:val="nil"/>
        </w:pBdr>
        <w:spacing w:before="44" w:line="600" w:lineRule="auto"/>
        <w:ind w:left="1416" w:right="50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F42E13">
        <w:rPr>
          <w:color w:val="000000"/>
          <w:sz w:val="24"/>
          <w:szCs w:val="24"/>
        </w:rPr>
        <w:t>(</w:t>
      </w:r>
      <w:r w:rsidRPr="00F42E13">
        <w:rPr>
          <w:sz w:val="24"/>
          <w:szCs w:val="24"/>
        </w:rPr>
        <w:t>rebecaellen40@gmail.com</w:t>
      </w:r>
      <w:r w:rsidRPr="00F42E13">
        <w:rPr>
          <w:color w:val="000000"/>
          <w:sz w:val="24"/>
          <w:szCs w:val="24"/>
        </w:rPr>
        <w:t>)</w:t>
      </w:r>
    </w:p>
    <w:p w14:paraId="371A5493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right="469"/>
        <w:jc w:val="both"/>
        <w:rPr>
          <w:sz w:val="24"/>
          <w:szCs w:val="24"/>
        </w:rPr>
      </w:pPr>
    </w:p>
    <w:p w14:paraId="082B4ACC" w14:textId="4A7F62ED" w:rsidR="00F42E13" w:rsidRPr="00F42E13" w:rsidRDefault="00F42E13" w:rsidP="00F42E13">
      <w:pPr>
        <w:spacing w:line="304" w:lineRule="auto"/>
        <w:ind w:left="200" w:right="460"/>
        <w:jc w:val="both"/>
        <w:rPr>
          <w:rFonts w:eastAsia="Arial"/>
          <w:sz w:val="24"/>
          <w:szCs w:val="24"/>
        </w:rPr>
      </w:pPr>
      <w:r w:rsidRPr="00F42E13">
        <w:rPr>
          <w:b/>
          <w:sz w:val="24"/>
          <w:szCs w:val="24"/>
        </w:rPr>
        <w:t>Introdução</w:t>
      </w:r>
      <w:r w:rsidRPr="00F42E13">
        <w:rPr>
          <w:sz w:val="24"/>
          <w:szCs w:val="24"/>
        </w:rPr>
        <w:t xml:space="preserve">: Acidente vascular encefálico (AVE) é uma patologia cerebral dividida em duas categorias: hemorrágico e isquêmico. As etiologias de ambos são diferentes, assim como o quadro clínico, tratamento e prognóstico. A mortalidade por AVE é alta no mundo, principalmente a categoria isquêmica, sendo essa responsável por cerca de 800 mortes no estado de São Paulo no período de 2018 a 2023 em pacientes de 20 a 69 anos. Como fatores predisponentes estudados nos últimos anos temos o sedentarismo, obesidade, hipertensão, diabetes, tabagismo, etilismo e exposição a poluentes. </w:t>
      </w:r>
      <w:r w:rsidRPr="00F42E13">
        <w:rPr>
          <w:b/>
          <w:sz w:val="24"/>
          <w:szCs w:val="24"/>
        </w:rPr>
        <w:t>Objetivo</w:t>
      </w:r>
      <w:r w:rsidRPr="00F42E13">
        <w:rPr>
          <w:sz w:val="24"/>
          <w:szCs w:val="24"/>
        </w:rPr>
        <w:t xml:space="preserve">: Com o avanço da medicina e tecnologias observa-se uma redução nas taxas de mortalidade mundial, e o presente estudo pretende avaliar como a mortalidade na cidade de São Paulo acompanha essa tendência mundial, além de compreender qual é o perfil epidemiológico de mortalidade por AVE isquêmico no sistema de saúde paulista. </w:t>
      </w:r>
      <w:r w:rsidRPr="00F42E13">
        <w:rPr>
          <w:b/>
          <w:sz w:val="24"/>
          <w:szCs w:val="24"/>
        </w:rPr>
        <w:t xml:space="preserve">Metodologia: </w:t>
      </w:r>
      <w:r w:rsidRPr="00F42E13">
        <w:rPr>
          <w:sz w:val="24"/>
          <w:szCs w:val="24"/>
        </w:rPr>
        <w:t xml:space="preserve">Trata-se de uma avaliação epidemiológica descritiva de análise quantitativa da mortalidade hospitalar por Acidente vascular cerebral isquêmico (AVEi) entre os anos 2018 e 2023 no estado de São Paulo. Os dados estudados foram coletados no departamento de informática do SUS (DATASUS) e as variáveis avaliadas foram, faixa etária, sexo e ano. A coleta foi realizada no dia 17 de fevereiro de 2024. </w:t>
      </w:r>
      <w:r w:rsidRPr="00F42E13">
        <w:rPr>
          <w:b/>
          <w:sz w:val="24"/>
          <w:szCs w:val="24"/>
        </w:rPr>
        <w:t xml:space="preserve">Resultados: </w:t>
      </w:r>
      <w:r w:rsidRPr="00F42E13">
        <w:rPr>
          <w:sz w:val="24"/>
          <w:szCs w:val="24"/>
        </w:rPr>
        <w:t xml:space="preserve">O presente estudo avaliou os óbitos por AVEi entre os anos de 2017 a 2023, período no qual foram registrados 725 óbitos no estado de São Paulo. Nesse montante, 44,14% eram do sexo feminino e 55% do sexo masculino. Dentro desse período, os óbitos relacionados com raça e cor registraram: 63,3% - brancos, 28,5% - pardos, 7,3% - pretos e 0,82% - amarelos. Nos grupos etários ocorreu a seguinte distribuição: 57,94% - 60 a 69 anos, 26,65% - 50 a 59 anos, 11,3%- 40 a 49 anos, 3,37%- 30 a 39 anos, 0,62%- 20 a 29 anos. </w:t>
      </w:r>
      <w:r w:rsidRPr="00F42E13">
        <w:rPr>
          <w:b/>
          <w:sz w:val="24"/>
          <w:szCs w:val="24"/>
        </w:rPr>
        <w:t>Conclusões</w:t>
      </w:r>
      <w:r w:rsidRPr="00F42E13">
        <w:rPr>
          <w:sz w:val="24"/>
          <w:szCs w:val="24"/>
        </w:rPr>
        <w:t>: Os resultados obtidos neste estudo indicaram que entre o período de 2018 a 2023 ocorreu um aumento de óbitos ao longo dos anos, sendo o ano de 2023 com maior incidência. O gênero masculino se sobressaiu, já sendo esperado, e a faixa etária de 60 a 69 é a mais relevante. Vale enfatizar que a idade avançada é um fator de risco para AV</w:t>
      </w:r>
      <w:r w:rsidR="0091247D">
        <w:rPr>
          <w:sz w:val="24"/>
          <w:szCs w:val="24"/>
        </w:rPr>
        <w:t>E</w:t>
      </w:r>
      <w:r w:rsidRPr="00F42E13">
        <w:rPr>
          <w:sz w:val="24"/>
          <w:szCs w:val="24"/>
        </w:rPr>
        <w:t>, assim como excesso de álcool, drogas ilícitas, obesidade entre outros. A mudança de estilo de vida é essencial para a prevenção da doença, assim como o controle da pressão arterial e diabetes</w:t>
      </w:r>
      <w:r w:rsidRPr="00F42E13">
        <w:rPr>
          <w:rFonts w:eastAsia="Arial"/>
          <w:sz w:val="24"/>
          <w:szCs w:val="24"/>
        </w:rPr>
        <w:t>.</w:t>
      </w:r>
    </w:p>
    <w:p w14:paraId="7FE11AD8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205" w:right="469"/>
        <w:jc w:val="both"/>
        <w:rPr>
          <w:sz w:val="24"/>
          <w:szCs w:val="24"/>
        </w:rPr>
      </w:pPr>
    </w:p>
    <w:p w14:paraId="79CFCD25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205" w:right="469"/>
        <w:jc w:val="both"/>
        <w:rPr>
          <w:sz w:val="24"/>
          <w:szCs w:val="24"/>
        </w:rPr>
      </w:pPr>
    </w:p>
    <w:p w14:paraId="33FE0E3C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before="51"/>
        <w:ind w:left="205"/>
        <w:jc w:val="both"/>
        <w:rPr>
          <w:color w:val="000000"/>
          <w:sz w:val="24"/>
          <w:szCs w:val="24"/>
        </w:rPr>
      </w:pPr>
      <w:r w:rsidRPr="00F42E13">
        <w:rPr>
          <w:color w:val="000000"/>
          <w:sz w:val="24"/>
          <w:szCs w:val="24"/>
        </w:rPr>
        <w:t xml:space="preserve">Palavras-chave: </w:t>
      </w:r>
      <w:r w:rsidRPr="00F42E13">
        <w:rPr>
          <w:sz w:val="24"/>
          <w:szCs w:val="24"/>
        </w:rPr>
        <w:t>Isquemia</w:t>
      </w:r>
      <w:r w:rsidRPr="00F42E13">
        <w:rPr>
          <w:color w:val="000000"/>
          <w:sz w:val="24"/>
          <w:szCs w:val="24"/>
        </w:rPr>
        <w:t xml:space="preserve">. </w:t>
      </w:r>
      <w:r w:rsidRPr="00F42E13">
        <w:rPr>
          <w:sz w:val="24"/>
          <w:szCs w:val="24"/>
        </w:rPr>
        <w:t>Mortalidade</w:t>
      </w:r>
      <w:r w:rsidRPr="00F42E13">
        <w:rPr>
          <w:color w:val="000000"/>
          <w:sz w:val="24"/>
          <w:szCs w:val="24"/>
        </w:rPr>
        <w:t xml:space="preserve">. </w:t>
      </w:r>
      <w:r w:rsidRPr="00F42E13">
        <w:rPr>
          <w:sz w:val="24"/>
          <w:szCs w:val="24"/>
        </w:rPr>
        <w:t>Epidemiologia</w:t>
      </w:r>
      <w:r w:rsidRPr="00F42E13">
        <w:rPr>
          <w:color w:val="000000"/>
          <w:sz w:val="24"/>
          <w:szCs w:val="24"/>
        </w:rPr>
        <w:t>.</w:t>
      </w:r>
    </w:p>
    <w:p w14:paraId="3474EF23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before="51"/>
        <w:ind w:left="205"/>
        <w:jc w:val="both"/>
        <w:rPr>
          <w:color w:val="000000"/>
          <w:sz w:val="24"/>
          <w:szCs w:val="24"/>
        </w:rPr>
      </w:pPr>
    </w:p>
    <w:p w14:paraId="0506D54E" w14:textId="77777777" w:rsidR="00F42E13" w:rsidRPr="00F42E13" w:rsidRDefault="00F42E13" w:rsidP="00F42E13">
      <w:pPr>
        <w:pBdr>
          <w:top w:val="nil"/>
          <w:left w:val="nil"/>
          <w:bottom w:val="nil"/>
          <w:right w:val="nil"/>
          <w:between w:val="nil"/>
        </w:pBdr>
        <w:spacing w:before="69"/>
        <w:ind w:left="205"/>
        <w:jc w:val="both"/>
        <w:rPr>
          <w:sz w:val="24"/>
          <w:szCs w:val="24"/>
        </w:rPr>
      </w:pPr>
      <w:r w:rsidRPr="00F42E13">
        <w:rPr>
          <w:color w:val="000000"/>
          <w:sz w:val="24"/>
          <w:szCs w:val="24"/>
        </w:rPr>
        <w:t xml:space="preserve">Área Temática: </w:t>
      </w:r>
      <w:r w:rsidRPr="00F42E13">
        <w:rPr>
          <w:sz w:val="24"/>
          <w:szCs w:val="24"/>
        </w:rPr>
        <w:t>Emergências neurológicas.</w:t>
      </w:r>
    </w:p>
    <w:p w14:paraId="5B619824" w14:textId="77777777" w:rsidR="004334CB" w:rsidRDefault="004334CB" w:rsidP="00F42E13">
      <w:pPr>
        <w:jc w:val="both"/>
      </w:pPr>
    </w:p>
    <w:sectPr w:rsidR="004334CB" w:rsidSect="00096D9A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13"/>
    <w:rsid w:val="00096D9A"/>
    <w:rsid w:val="001A29DE"/>
    <w:rsid w:val="003E636D"/>
    <w:rsid w:val="004334CB"/>
    <w:rsid w:val="004A5183"/>
    <w:rsid w:val="0091247D"/>
    <w:rsid w:val="00B601F0"/>
    <w:rsid w:val="00B95544"/>
    <w:rsid w:val="00C02602"/>
    <w:rsid w:val="00C32740"/>
    <w:rsid w:val="00D361AB"/>
    <w:rsid w:val="00E20C04"/>
    <w:rsid w:val="00F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4192"/>
  <w15:chartTrackingRefBased/>
  <w15:docId w15:val="{A3D4BDE4-CD19-4D91-B8CB-3D1128E1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E1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Vidal</dc:creator>
  <cp:keywords/>
  <dc:description/>
  <cp:lastModifiedBy>Maria Carolina de Brito Fernandes - 12823123992</cp:lastModifiedBy>
  <cp:revision>8</cp:revision>
  <dcterms:created xsi:type="dcterms:W3CDTF">2024-03-13T23:35:00Z</dcterms:created>
  <dcterms:modified xsi:type="dcterms:W3CDTF">2024-03-13T23:52:00Z</dcterms:modified>
</cp:coreProperties>
</file>