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26" w:rsidRPr="00263367" w:rsidRDefault="00380928" w:rsidP="00487BE0">
      <w:pPr>
        <w:spacing w:before="100" w:beforeAutospacing="1" w:after="120" w:line="276" w:lineRule="auto"/>
        <w:jc w:val="center"/>
        <w:rPr>
          <w:b/>
        </w:rPr>
      </w:pPr>
      <w:r w:rsidRPr="00263367">
        <w:rPr>
          <w:b/>
          <w:sz w:val="28"/>
          <w:szCs w:val="28"/>
        </w:rPr>
        <w:t>ÁCIDO ÚRICO E SÍNDROME METABÓLICA EM IDOSOS: FATOR DE RISCO PARA DOENÇAS CARDIOVASCULARES</w:t>
      </w:r>
    </w:p>
    <w:p w:rsidR="00380928" w:rsidRPr="00263367" w:rsidRDefault="00380928" w:rsidP="00487BE0">
      <w:pPr>
        <w:spacing w:before="100" w:beforeAutospacing="1" w:after="120" w:line="276" w:lineRule="auto"/>
        <w:jc w:val="center"/>
        <w:rPr>
          <w:vertAlign w:val="superscript"/>
        </w:rPr>
      </w:pPr>
      <w:r w:rsidRPr="00263367">
        <w:t>LUCIANE PEREZ DA COSTA</w:t>
      </w:r>
      <w:r w:rsidRPr="00263367">
        <w:rPr>
          <w:vertAlign w:val="superscript"/>
        </w:rPr>
        <w:t>1</w:t>
      </w:r>
      <w:r w:rsidRPr="00263367">
        <w:t>; CLAUDIA GONÇALVES GOUVEIA</w:t>
      </w:r>
      <w:r w:rsidRPr="00263367">
        <w:rPr>
          <w:vertAlign w:val="superscript"/>
        </w:rPr>
        <w:t>2</w:t>
      </w:r>
      <w:r w:rsidRPr="00263367">
        <w:t>; ERIVALDO ELIAS JUNIOR</w:t>
      </w:r>
      <w:r w:rsidRPr="00263367">
        <w:rPr>
          <w:vertAlign w:val="superscript"/>
        </w:rPr>
        <w:t>3</w:t>
      </w:r>
      <w:r w:rsidRPr="00263367">
        <w:t>; ANDRESSA ALVES RODRIGUES</w:t>
      </w:r>
      <w:r w:rsidRPr="00263367">
        <w:rPr>
          <w:vertAlign w:val="superscript"/>
        </w:rPr>
        <w:t>4</w:t>
      </w:r>
      <w:r w:rsidRPr="00263367">
        <w:t xml:space="preserve">; </w:t>
      </w:r>
      <w:r w:rsidR="00D80DF9" w:rsidRPr="00263367">
        <w:t>CARLINDA PEDROSO</w:t>
      </w:r>
      <w:r w:rsidRPr="00263367">
        <w:rPr>
          <w:vertAlign w:val="superscript"/>
        </w:rPr>
        <w:t>5</w:t>
      </w:r>
      <w:r w:rsidRPr="00263367">
        <w:t xml:space="preserve">; </w:t>
      </w:r>
      <w:r w:rsidR="00D80DF9" w:rsidRPr="00263367">
        <w:t>GABRIELA PELLIZER</w:t>
      </w:r>
      <w:r w:rsidRPr="00263367">
        <w:rPr>
          <w:vertAlign w:val="superscript"/>
        </w:rPr>
        <w:t xml:space="preserve">6; </w:t>
      </w:r>
      <w:r w:rsidR="00D80DF9" w:rsidRPr="00263367">
        <w:t>CAMILA SICHINEL CUNHA SOUZA</w:t>
      </w:r>
      <w:r w:rsidRPr="00263367">
        <w:rPr>
          <w:vertAlign w:val="superscript"/>
        </w:rPr>
        <w:t xml:space="preserve">7; </w:t>
      </w:r>
      <w:r w:rsidR="00D80DF9" w:rsidRPr="00263367">
        <w:t>MARIA LUCIA S. KROLL</w:t>
      </w:r>
      <w:r w:rsidRPr="00263367">
        <w:rPr>
          <w:vertAlign w:val="superscript"/>
        </w:rPr>
        <w:t xml:space="preserve">8; </w:t>
      </w:r>
      <w:r w:rsidR="00D80DF9" w:rsidRPr="00263367">
        <w:rPr>
          <w:lang w:val="it-IT"/>
        </w:rPr>
        <w:t>MARILENA INFIESTA ZULIN</w:t>
      </w:r>
      <w:r w:rsidRPr="00263367">
        <w:rPr>
          <w:vertAlign w:val="superscript"/>
        </w:rPr>
        <w:t xml:space="preserve">9; </w:t>
      </w:r>
      <w:r w:rsidRPr="00263367">
        <w:t>ANGELA HERMINIA SCHINEL</w:t>
      </w:r>
      <w:r w:rsidRPr="00263367">
        <w:rPr>
          <w:vertAlign w:val="superscript"/>
        </w:rPr>
        <w:t>10</w:t>
      </w:r>
    </w:p>
    <w:p w:rsidR="00380928" w:rsidRPr="00263367" w:rsidRDefault="00380928" w:rsidP="00487BE0">
      <w:pPr>
        <w:spacing w:before="100" w:beforeAutospacing="1" w:line="276" w:lineRule="auto"/>
        <w:jc w:val="center"/>
        <w:rPr>
          <w:rStyle w:val="Hyperlink"/>
          <w:color w:val="auto"/>
          <w:u w:val="none"/>
        </w:rPr>
      </w:pPr>
      <w:r w:rsidRPr="00263367">
        <w:rPr>
          <w:vertAlign w:val="superscript"/>
        </w:rPr>
        <w:t xml:space="preserve">1 </w:t>
      </w:r>
      <w:r w:rsidRPr="00263367">
        <w:t xml:space="preserve">Hospital São Julião, e-mail: perezlu10@hotmail.com; </w:t>
      </w:r>
      <w:r w:rsidRPr="00263367">
        <w:rPr>
          <w:vertAlign w:val="superscript"/>
        </w:rPr>
        <w:t>2</w:t>
      </w:r>
      <w:r w:rsidRPr="00263367">
        <w:t xml:space="preserve"> Hospital São Julião, e-mail: claudia@saojuliao.org.br</w:t>
      </w:r>
      <w:r w:rsidRPr="00263367">
        <w:rPr>
          <w:rStyle w:val="Hyperlink"/>
          <w:color w:val="auto"/>
          <w:u w:val="none"/>
        </w:rPr>
        <w:t xml:space="preserve">; </w:t>
      </w:r>
      <w:r w:rsidRPr="00263367">
        <w:rPr>
          <w:rStyle w:val="Hyperlink"/>
          <w:color w:val="auto"/>
          <w:u w:val="none"/>
          <w:vertAlign w:val="superscript"/>
        </w:rPr>
        <w:t>3</w:t>
      </w:r>
      <w:r w:rsidRPr="00263367">
        <w:t xml:space="preserve">Hospital São Julião, e-mail: erivaldo@saojuliao.org.br; </w:t>
      </w:r>
      <w:r w:rsidRPr="00263367">
        <w:rPr>
          <w:vertAlign w:val="superscript"/>
        </w:rPr>
        <w:t xml:space="preserve">4 </w:t>
      </w:r>
      <w:r w:rsidRPr="00263367">
        <w:t xml:space="preserve">Hospital São Julião, e-mail:andressaarnutri@hotmail.com; </w:t>
      </w:r>
      <w:r w:rsidRPr="00263367">
        <w:rPr>
          <w:vertAlign w:val="superscript"/>
        </w:rPr>
        <w:t xml:space="preserve">5 </w:t>
      </w:r>
      <w:r w:rsidR="00D80DF9" w:rsidRPr="00263367">
        <w:t>Hospital São Julião</w:t>
      </w:r>
      <w:r w:rsidRPr="00263367">
        <w:t>, e-mail</w:t>
      </w:r>
      <w:r w:rsidR="00D80DF9" w:rsidRPr="00263367">
        <w:t>: carlinda@saojuliao.org.br</w:t>
      </w:r>
      <w:r w:rsidRPr="00263367">
        <w:rPr>
          <w:rStyle w:val="Hyperlink"/>
          <w:color w:val="auto"/>
          <w:u w:val="none"/>
        </w:rPr>
        <w:t xml:space="preserve">; </w:t>
      </w:r>
      <w:r w:rsidRPr="00263367">
        <w:rPr>
          <w:vertAlign w:val="superscript"/>
        </w:rPr>
        <w:t>6</w:t>
      </w:r>
      <w:r w:rsidR="00D80DF9" w:rsidRPr="00263367">
        <w:t>Hospital São Julião</w:t>
      </w:r>
      <w:r w:rsidRPr="00263367">
        <w:t>, e-mail</w:t>
      </w:r>
      <w:r w:rsidR="00D80DF9" w:rsidRPr="00263367">
        <w:t>: linopellizzer@hotmail.com</w:t>
      </w:r>
      <w:r w:rsidRPr="00263367">
        <w:t xml:space="preserve">; </w:t>
      </w:r>
      <w:r w:rsidRPr="00263367">
        <w:rPr>
          <w:vertAlign w:val="superscript"/>
        </w:rPr>
        <w:t xml:space="preserve">7 </w:t>
      </w:r>
      <w:r w:rsidR="00D80DF9" w:rsidRPr="00263367">
        <w:t>UNIDERP,</w:t>
      </w:r>
      <w:r w:rsidRPr="00263367">
        <w:t xml:space="preserve"> e-mail</w:t>
      </w:r>
      <w:r w:rsidR="00D80DF9" w:rsidRPr="00263367">
        <w:t>: camilasichinel@hotmail.com</w:t>
      </w:r>
      <w:r w:rsidRPr="00263367">
        <w:rPr>
          <w:rStyle w:val="Hyperlink"/>
          <w:color w:val="auto"/>
          <w:u w:val="none"/>
        </w:rPr>
        <w:t xml:space="preserve">; </w:t>
      </w:r>
      <w:r w:rsidRPr="00263367">
        <w:rPr>
          <w:vertAlign w:val="superscript"/>
        </w:rPr>
        <w:t xml:space="preserve">8 </w:t>
      </w:r>
      <w:r w:rsidR="00D80DF9" w:rsidRPr="00263367">
        <w:t>UNIDERP</w:t>
      </w:r>
      <w:r w:rsidRPr="00263367">
        <w:t>, e-mail</w:t>
      </w:r>
      <w:r w:rsidR="00D80DF9" w:rsidRPr="00263367">
        <w:t xml:space="preserve">: </w:t>
      </w:r>
      <w:r w:rsidR="00761C26" w:rsidRPr="00263367">
        <w:t>marialuciakroll@hotmail.com</w:t>
      </w:r>
      <w:r w:rsidRPr="00263367">
        <w:rPr>
          <w:rStyle w:val="Hyperlink"/>
          <w:color w:val="auto"/>
          <w:u w:val="none"/>
        </w:rPr>
        <w:t xml:space="preserve">; </w:t>
      </w:r>
      <w:r w:rsidRPr="00263367">
        <w:rPr>
          <w:vertAlign w:val="superscript"/>
        </w:rPr>
        <w:t xml:space="preserve">9 </w:t>
      </w:r>
      <w:r w:rsidR="00D80DF9" w:rsidRPr="00263367">
        <w:t>Hospital São Julião</w:t>
      </w:r>
      <w:r w:rsidRPr="00263367">
        <w:t>, e-mail</w:t>
      </w:r>
      <w:r w:rsidR="00D80DF9" w:rsidRPr="00263367">
        <w:t>:</w:t>
      </w:r>
      <w:r w:rsidR="00761C26" w:rsidRPr="00263367">
        <w:t>zulimarilena@ig.com.br</w:t>
      </w:r>
      <w:r w:rsidR="00761C26" w:rsidRPr="00263367">
        <w:rPr>
          <w:vertAlign w:val="subscript"/>
        </w:rPr>
        <w:t xml:space="preserve">; </w:t>
      </w:r>
      <w:r w:rsidRPr="00263367">
        <w:rPr>
          <w:vertAlign w:val="superscript"/>
        </w:rPr>
        <w:t xml:space="preserve">10 </w:t>
      </w:r>
      <w:r w:rsidR="00263367" w:rsidRPr="00263367">
        <w:t>Hospital São Julião</w:t>
      </w:r>
      <w:r w:rsidRPr="00263367">
        <w:t>, e-mail: angelahs@terra.com.br</w:t>
      </w:r>
      <w:r w:rsidR="00761C26" w:rsidRPr="00263367">
        <w:t>.</w:t>
      </w:r>
    </w:p>
    <w:p w:rsidR="00380928" w:rsidRPr="00263367" w:rsidRDefault="00380928" w:rsidP="00487BE0">
      <w:pPr>
        <w:spacing w:before="100" w:beforeAutospacing="1" w:after="120" w:line="276" w:lineRule="auto"/>
        <w:jc w:val="both"/>
      </w:pPr>
      <w:r w:rsidRPr="00263367">
        <w:rPr>
          <w:b/>
        </w:rPr>
        <w:t>I</w:t>
      </w:r>
      <w:r w:rsidR="007C0508">
        <w:rPr>
          <w:b/>
        </w:rPr>
        <w:t>ntrodução</w:t>
      </w:r>
      <w:r w:rsidRPr="00263367">
        <w:rPr>
          <w:b/>
        </w:rPr>
        <w:t>:</w:t>
      </w:r>
      <w:r w:rsidRPr="00263367">
        <w:t xml:space="preserve"> As doenças cardiovasculares, atualmente, são a</w:t>
      </w:r>
      <w:r w:rsidR="00B95112" w:rsidRPr="00263367">
        <w:t>s</w:t>
      </w:r>
      <w:r w:rsidRPr="00263367">
        <w:t xml:space="preserve"> principa</w:t>
      </w:r>
      <w:r w:rsidR="00B95112" w:rsidRPr="00263367">
        <w:t>is</w:t>
      </w:r>
      <w:r w:rsidRPr="00263367">
        <w:t xml:space="preserve"> causa de morte no mundo. Dentro dos fatores de risco modificável, um fator importante que vem ganhando destaque é a </w:t>
      </w:r>
      <w:r w:rsidR="00B95112" w:rsidRPr="00263367">
        <w:rPr>
          <w:color w:val="000000"/>
        </w:rPr>
        <w:t>Síndrome Metabólica (SM)</w:t>
      </w:r>
      <w:r w:rsidRPr="00263367">
        <w:t xml:space="preserve">, pois, ela está associada a um conjunto de distúrbios metabólicos como a hipertensão, dislipidemia, diabetes e aterosclerose.  Tem-se ainda o ácido úrico que em concentrações plasmáticas aumentadas ocasionam acúmulo de cristais de urato como gota, associam-se ao risco de doenças cardiovasculares. </w:t>
      </w:r>
      <w:r w:rsidRPr="00263367">
        <w:rPr>
          <w:b/>
        </w:rPr>
        <w:t>O</w:t>
      </w:r>
      <w:r w:rsidR="007C0508">
        <w:rPr>
          <w:b/>
        </w:rPr>
        <w:t>bjetivo</w:t>
      </w:r>
      <w:r w:rsidRPr="00263367">
        <w:rPr>
          <w:b/>
        </w:rPr>
        <w:t>:</w:t>
      </w:r>
      <w:r w:rsidRPr="00263367">
        <w:t xml:space="preserve"> Identificar as possíveis relações da concentração sérica de ácido úrico com a síndrome metabólica e seus componentes em uma população com risco </w:t>
      </w:r>
      <w:proofErr w:type="spellStart"/>
      <w:r w:rsidRPr="00263367">
        <w:t>cardiometabólico</w:t>
      </w:r>
      <w:proofErr w:type="spellEnd"/>
      <w:r w:rsidRPr="00263367">
        <w:t xml:space="preserve">. </w:t>
      </w:r>
      <w:r w:rsidRPr="00263367">
        <w:rPr>
          <w:b/>
        </w:rPr>
        <w:t xml:space="preserve"> M</w:t>
      </w:r>
      <w:r w:rsidR="007C0508">
        <w:rPr>
          <w:b/>
        </w:rPr>
        <w:t>etodologia</w:t>
      </w:r>
      <w:r w:rsidRPr="00263367">
        <w:rPr>
          <w:b/>
        </w:rPr>
        <w:t>:</w:t>
      </w:r>
      <w:r w:rsidRPr="00263367">
        <w:t xml:space="preserve"> </w:t>
      </w:r>
      <w:r w:rsidR="00D16887" w:rsidRPr="00263367">
        <w:t>pesquisas de campo transversal, constituída de uma amostra de 483 idosos atendidos no ambulatório, destes foram</w:t>
      </w:r>
      <w:r w:rsidRPr="00263367">
        <w:t xml:space="preserve"> excluídos 26 (5,38%) por falta de dados e 457 (94,62%) foram avaliados. A idade média de 69,5 anos. O trabalho foi aprovado pelo Comitê de Ética em Pesquisa sob parecer n◦ 31659714.1 0000 5161. A análise estatística foi realizada, por meio do teste de </w:t>
      </w:r>
      <w:proofErr w:type="spellStart"/>
      <w:r w:rsidRPr="00263367">
        <w:t>Wilcoxon</w:t>
      </w:r>
      <w:proofErr w:type="spellEnd"/>
      <w:r w:rsidRPr="00263367">
        <w:t xml:space="preserve"> (SPSS, versão 22.0/nível de significância de 5%).  </w:t>
      </w:r>
      <w:r w:rsidRPr="00263367">
        <w:rPr>
          <w:color w:val="000000"/>
        </w:rPr>
        <w:t>Para o diagnóstico de Síndrome Metabólica SM foram utilizados os critérios estabelecidos pelo NCEP-ATP III e recomendados pela SBC</w:t>
      </w:r>
      <w:r w:rsidR="00B95112" w:rsidRPr="00263367">
        <w:rPr>
          <w:color w:val="000000"/>
        </w:rPr>
        <w:t xml:space="preserve"> (Sociedade de Brasileira de Cardiologia)</w:t>
      </w:r>
      <w:r w:rsidRPr="00263367">
        <w:rPr>
          <w:color w:val="000000"/>
        </w:rPr>
        <w:t>. O intervalo de referência utilizado para o exame de ácido úrico foi 2,5 a 6,0</w:t>
      </w:r>
      <w:r w:rsidR="00263367">
        <w:rPr>
          <w:color w:val="000000"/>
        </w:rPr>
        <w:t xml:space="preserve"> </w:t>
      </w:r>
      <w:r w:rsidRPr="00263367">
        <w:rPr>
          <w:color w:val="000000"/>
        </w:rPr>
        <w:t xml:space="preserve">mg/dl segundo Costa (2015). </w:t>
      </w:r>
      <w:r w:rsidRPr="00263367">
        <w:rPr>
          <w:b/>
          <w:color w:val="000000"/>
        </w:rPr>
        <w:t>R</w:t>
      </w:r>
      <w:r w:rsidR="007C0508">
        <w:rPr>
          <w:b/>
          <w:color w:val="000000"/>
        </w:rPr>
        <w:t>esultados</w:t>
      </w:r>
      <w:r w:rsidRPr="00263367">
        <w:rPr>
          <w:b/>
          <w:color w:val="000000"/>
        </w:rPr>
        <w:t>:</w:t>
      </w:r>
      <w:r w:rsidR="00B95112" w:rsidRPr="00263367">
        <w:rPr>
          <w:b/>
          <w:color w:val="000000"/>
        </w:rPr>
        <w:t xml:space="preserve"> </w:t>
      </w:r>
      <w:r w:rsidRPr="00263367">
        <w:t>Dos 457 avaliados a prevalências de hiperuricemia foi de 15,75% e SM foi de 57,3%. A concentração de ácido úrico foi significantemente maior entre os sujeitos com síndrome metabólica 20,23% (53) com média de 7,04 mg/</w:t>
      </w:r>
      <w:proofErr w:type="spellStart"/>
      <w:r w:rsidRPr="00263367">
        <w:t>dL</w:t>
      </w:r>
      <w:proofErr w:type="spellEnd"/>
      <w:r w:rsidRPr="00263367">
        <w:t xml:space="preserve"> ± DP 0,9497 (p&lt;0,0001), comparada a daqueles sem a síndrome ou com </w:t>
      </w:r>
      <w:proofErr w:type="spellStart"/>
      <w:r w:rsidRPr="00263367">
        <w:t>pré</w:t>
      </w:r>
      <w:proofErr w:type="spellEnd"/>
      <w:r w:rsidRPr="00263367">
        <w:t xml:space="preserve"> síndrome (9,57%(19) com média de 2,14 mg/</w:t>
      </w:r>
      <w:proofErr w:type="spellStart"/>
      <w:r w:rsidRPr="00263367">
        <w:t>dL</w:t>
      </w:r>
      <w:proofErr w:type="spellEnd"/>
      <w:r w:rsidRPr="00263367">
        <w:t xml:space="preserve"> ± DP 0,3261(p&lt;0,05). </w:t>
      </w:r>
      <w:r w:rsidRPr="00263367">
        <w:rPr>
          <w:b/>
        </w:rPr>
        <w:t>C</w:t>
      </w:r>
      <w:r w:rsidR="007C0508">
        <w:rPr>
          <w:b/>
        </w:rPr>
        <w:t>onclusão</w:t>
      </w:r>
      <w:r w:rsidRPr="00263367">
        <w:rPr>
          <w:b/>
        </w:rPr>
        <w:t xml:space="preserve">: </w:t>
      </w:r>
      <w:r w:rsidRPr="00263367">
        <w:t xml:space="preserve">As concentrações de ácido úrico foram positivamente relacionadas com a ocorrência de síndrome metabólica, bem como de seus componentes. Os resultados indicam a importância do ácido úrico como </w:t>
      </w:r>
      <w:proofErr w:type="spellStart"/>
      <w:r w:rsidRPr="00263367">
        <w:t>biomarcador</w:t>
      </w:r>
      <w:proofErr w:type="spellEnd"/>
      <w:r w:rsidRPr="00263367">
        <w:t xml:space="preserve"> em pacientes com risco </w:t>
      </w:r>
      <w:proofErr w:type="spellStart"/>
      <w:r w:rsidRPr="00263367">
        <w:t>cardiometabólico</w:t>
      </w:r>
      <w:proofErr w:type="spellEnd"/>
      <w:r w:rsidRPr="00263367">
        <w:t>.</w:t>
      </w:r>
    </w:p>
    <w:p w:rsidR="002B6F5A" w:rsidRPr="00263367" w:rsidRDefault="002B6F5A" w:rsidP="00487BE0">
      <w:pPr>
        <w:spacing w:before="100" w:beforeAutospacing="1" w:after="120" w:line="276" w:lineRule="auto"/>
        <w:jc w:val="both"/>
      </w:pPr>
      <w:r w:rsidRPr="00263367">
        <w:rPr>
          <w:b/>
          <w:bCs/>
        </w:rPr>
        <w:lastRenderedPageBreak/>
        <w:t>Palavras-chave</w:t>
      </w:r>
      <w:r w:rsidRPr="00263367">
        <w:t>:</w:t>
      </w:r>
      <w:r w:rsidR="00D16887" w:rsidRPr="00263367">
        <w:t xml:space="preserve"> </w:t>
      </w:r>
      <w:bookmarkStart w:id="0" w:name="_GoBack"/>
      <w:r w:rsidR="004565E6">
        <w:t>I</w:t>
      </w:r>
      <w:r w:rsidR="00685761" w:rsidRPr="00263367">
        <w:t>dos</w:t>
      </w:r>
      <w:r w:rsidR="002E3436">
        <w:t>o,</w:t>
      </w:r>
      <w:r w:rsidR="001C41DB" w:rsidRPr="00263367">
        <w:t xml:space="preserve"> </w:t>
      </w:r>
      <w:r w:rsidR="00685761" w:rsidRPr="00263367">
        <w:t>Síndrome Metabólica</w:t>
      </w:r>
      <w:r w:rsidR="002E3436">
        <w:t xml:space="preserve">, </w:t>
      </w:r>
      <w:r w:rsidR="004565E6">
        <w:t>Á</w:t>
      </w:r>
      <w:r w:rsidR="00685761" w:rsidRPr="00263367">
        <w:t xml:space="preserve">cido </w:t>
      </w:r>
      <w:r w:rsidR="00B95112" w:rsidRPr="00263367">
        <w:t>ú</w:t>
      </w:r>
      <w:r w:rsidR="00685761" w:rsidRPr="00263367">
        <w:t>rico</w:t>
      </w:r>
      <w:r w:rsidR="001415EC" w:rsidRPr="00263367">
        <w:t xml:space="preserve">. </w:t>
      </w:r>
      <w:bookmarkEnd w:id="0"/>
    </w:p>
    <w:sectPr w:rsidR="002B6F5A" w:rsidRPr="00263367" w:rsidSect="00487BE0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71" w:rsidRDefault="00B85171" w:rsidP="00C422FB">
      <w:r>
        <w:separator/>
      </w:r>
    </w:p>
  </w:endnote>
  <w:endnote w:type="continuationSeparator" w:id="0">
    <w:p w:rsidR="00B85171" w:rsidRDefault="00B85171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71" w:rsidRDefault="00B85171" w:rsidP="00C422FB">
      <w:r>
        <w:separator/>
      </w:r>
    </w:p>
  </w:footnote>
  <w:footnote w:type="continuationSeparator" w:id="0">
    <w:p w:rsidR="00B85171" w:rsidRDefault="00B85171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3261"/>
    <w:multiLevelType w:val="hybridMultilevel"/>
    <w:tmpl w:val="D054E6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B1781"/>
    <w:multiLevelType w:val="hybridMultilevel"/>
    <w:tmpl w:val="DB46C3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82334"/>
    <w:multiLevelType w:val="hybridMultilevel"/>
    <w:tmpl w:val="5A3049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8"/>
  </w:num>
  <w:num w:numId="5">
    <w:abstractNumId w:val="10"/>
  </w:num>
  <w:num w:numId="6">
    <w:abstractNumId w:val="13"/>
  </w:num>
  <w:num w:numId="7">
    <w:abstractNumId w:val="2"/>
  </w:num>
  <w:num w:numId="8">
    <w:abstractNumId w:val="3"/>
  </w:num>
  <w:num w:numId="9">
    <w:abstractNumId w:val="14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1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1287E"/>
    <w:rsid w:val="00026F8B"/>
    <w:rsid w:val="000418C2"/>
    <w:rsid w:val="0004254B"/>
    <w:rsid w:val="00061EC9"/>
    <w:rsid w:val="000622B6"/>
    <w:rsid w:val="000B351E"/>
    <w:rsid w:val="000B5CFC"/>
    <w:rsid w:val="000B638F"/>
    <w:rsid w:val="000C2A82"/>
    <w:rsid w:val="00131B9F"/>
    <w:rsid w:val="001415EC"/>
    <w:rsid w:val="00143902"/>
    <w:rsid w:val="00147371"/>
    <w:rsid w:val="001C41DB"/>
    <w:rsid w:val="001D33C3"/>
    <w:rsid w:val="001D3C8B"/>
    <w:rsid w:val="00216ABD"/>
    <w:rsid w:val="0024504A"/>
    <w:rsid w:val="00263367"/>
    <w:rsid w:val="002A4223"/>
    <w:rsid w:val="002B6F5A"/>
    <w:rsid w:val="002E315E"/>
    <w:rsid w:val="002E3436"/>
    <w:rsid w:val="00300142"/>
    <w:rsid w:val="00300882"/>
    <w:rsid w:val="003364ED"/>
    <w:rsid w:val="00380928"/>
    <w:rsid w:val="003C5732"/>
    <w:rsid w:val="00436DB2"/>
    <w:rsid w:val="00443128"/>
    <w:rsid w:val="004467FD"/>
    <w:rsid w:val="004565E6"/>
    <w:rsid w:val="00477C2E"/>
    <w:rsid w:val="00487BE0"/>
    <w:rsid w:val="004B4F87"/>
    <w:rsid w:val="004F7417"/>
    <w:rsid w:val="005110F3"/>
    <w:rsid w:val="00514810"/>
    <w:rsid w:val="00516F25"/>
    <w:rsid w:val="00522920"/>
    <w:rsid w:val="0055716A"/>
    <w:rsid w:val="0057334F"/>
    <w:rsid w:val="005919D6"/>
    <w:rsid w:val="005B304C"/>
    <w:rsid w:val="005D7EF3"/>
    <w:rsid w:val="005F39A5"/>
    <w:rsid w:val="00604518"/>
    <w:rsid w:val="006071BF"/>
    <w:rsid w:val="00613B16"/>
    <w:rsid w:val="00627EAE"/>
    <w:rsid w:val="006406D0"/>
    <w:rsid w:val="00644A67"/>
    <w:rsid w:val="00685761"/>
    <w:rsid w:val="00686366"/>
    <w:rsid w:val="006869D9"/>
    <w:rsid w:val="00687092"/>
    <w:rsid w:val="006870D1"/>
    <w:rsid w:val="006A7498"/>
    <w:rsid w:val="006B2917"/>
    <w:rsid w:val="006D2BCD"/>
    <w:rsid w:val="006E21AA"/>
    <w:rsid w:val="006E5692"/>
    <w:rsid w:val="00701913"/>
    <w:rsid w:val="00714114"/>
    <w:rsid w:val="007235C7"/>
    <w:rsid w:val="0075791C"/>
    <w:rsid w:val="00761C26"/>
    <w:rsid w:val="00763B9D"/>
    <w:rsid w:val="00764E7B"/>
    <w:rsid w:val="007A2D88"/>
    <w:rsid w:val="007C0508"/>
    <w:rsid w:val="00813F05"/>
    <w:rsid w:val="00830E2A"/>
    <w:rsid w:val="00841CE7"/>
    <w:rsid w:val="00887009"/>
    <w:rsid w:val="008A41F7"/>
    <w:rsid w:val="008C1DEC"/>
    <w:rsid w:val="008C6A33"/>
    <w:rsid w:val="008C7EED"/>
    <w:rsid w:val="008E76FC"/>
    <w:rsid w:val="00902255"/>
    <w:rsid w:val="00932E6D"/>
    <w:rsid w:val="00933C72"/>
    <w:rsid w:val="0094563F"/>
    <w:rsid w:val="009473DD"/>
    <w:rsid w:val="00997F5E"/>
    <w:rsid w:val="009C1961"/>
    <w:rsid w:val="00A030AE"/>
    <w:rsid w:val="00AF2D38"/>
    <w:rsid w:val="00B62AD4"/>
    <w:rsid w:val="00B8439E"/>
    <w:rsid w:val="00B85171"/>
    <w:rsid w:val="00B95112"/>
    <w:rsid w:val="00BD30E9"/>
    <w:rsid w:val="00BD4518"/>
    <w:rsid w:val="00BD7E07"/>
    <w:rsid w:val="00BF4E75"/>
    <w:rsid w:val="00C151B8"/>
    <w:rsid w:val="00C422FB"/>
    <w:rsid w:val="00C771C7"/>
    <w:rsid w:val="00CE09FC"/>
    <w:rsid w:val="00D16887"/>
    <w:rsid w:val="00D80DF9"/>
    <w:rsid w:val="00D94E62"/>
    <w:rsid w:val="00D95DFA"/>
    <w:rsid w:val="00D9682F"/>
    <w:rsid w:val="00DD2BFE"/>
    <w:rsid w:val="00E109FB"/>
    <w:rsid w:val="00E139C4"/>
    <w:rsid w:val="00E2031F"/>
    <w:rsid w:val="00E765A0"/>
    <w:rsid w:val="00E86277"/>
    <w:rsid w:val="00ED27CB"/>
    <w:rsid w:val="00EE2F99"/>
    <w:rsid w:val="00EF1E87"/>
    <w:rsid w:val="00F005D5"/>
    <w:rsid w:val="00F033BE"/>
    <w:rsid w:val="00F63DD0"/>
    <w:rsid w:val="00FA1E8C"/>
    <w:rsid w:val="00FA39B2"/>
    <w:rsid w:val="00FC6247"/>
    <w:rsid w:val="00FE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BA9A2-FAF5-4B3B-9C71-42DFBEB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A1E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Luciane.perez</cp:lastModifiedBy>
  <cp:revision>5</cp:revision>
  <dcterms:created xsi:type="dcterms:W3CDTF">2018-04-06T01:56:00Z</dcterms:created>
  <dcterms:modified xsi:type="dcterms:W3CDTF">2018-04-07T01:34:00Z</dcterms:modified>
</cp:coreProperties>
</file>