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C1" w:rsidRDefault="009A05C1">
      <w:pPr>
        <w:pStyle w:val="Corpodetexto"/>
        <w:spacing w:before="2" w:after="1"/>
        <w:rPr>
          <w:sz w:val="11"/>
        </w:rPr>
      </w:pPr>
    </w:p>
    <w:p w:rsidR="00420312" w:rsidRDefault="00420312" w:rsidP="00420312">
      <w:pPr>
        <w:pStyle w:val="Corpodetexto"/>
        <w:ind w:right="-1"/>
        <w:jc w:val="center"/>
        <w:rPr>
          <w:b/>
          <w:color w:val="231F20"/>
          <w:spacing w:val="-1"/>
        </w:rPr>
      </w:pPr>
      <w:bookmarkStart w:id="0" w:name="_Hlk153021642"/>
      <w:bookmarkStart w:id="1" w:name="_GoBack"/>
      <w:r w:rsidRPr="00681EE5">
        <w:rPr>
          <w:b/>
          <w:color w:val="231F20"/>
          <w:spacing w:val="-1"/>
        </w:rPr>
        <w:t>ENTERECTOMIA EM CÃES: BREVE ESTUDO</w:t>
      </w:r>
    </w:p>
    <w:bookmarkEnd w:id="1"/>
    <w:p w:rsidR="00420312" w:rsidRPr="00681EE5" w:rsidRDefault="00420312" w:rsidP="00420312">
      <w:pPr>
        <w:pStyle w:val="Corpodetexto"/>
        <w:ind w:right="-1"/>
        <w:jc w:val="center"/>
        <w:rPr>
          <w:b/>
          <w:color w:val="231F20"/>
          <w:spacing w:val="-1"/>
        </w:rPr>
      </w:pPr>
    </w:p>
    <w:p w:rsidR="009A05C1" w:rsidRDefault="00420312" w:rsidP="00764D3E">
      <w:pPr>
        <w:pStyle w:val="Corpodetexto"/>
        <w:ind w:right="-1"/>
        <w:jc w:val="center"/>
        <w:rPr>
          <w:b/>
        </w:rPr>
      </w:pPr>
      <w:r w:rsidRPr="00681EE5">
        <w:rPr>
          <w:b/>
        </w:rPr>
        <w:t>ENTERECTOMY IN DOGS: A BRIEF STUDY</w:t>
      </w:r>
    </w:p>
    <w:p w:rsidR="009A05C1" w:rsidRPr="00795D29" w:rsidRDefault="009A05C1" w:rsidP="00795D29">
      <w:pPr>
        <w:pStyle w:val="Corpodetexto"/>
        <w:spacing w:before="7"/>
        <w:jc w:val="right"/>
        <w:rPr>
          <w:b/>
        </w:rPr>
      </w:pPr>
    </w:p>
    <w:p w:rsidR="00795D29" w:rsidRPr="00795D29" w:rsidRDefault="00795D29" w:rsidP="00795D29">
      <w:pPr>
        <w:pStyle w:val="Corpodetexto"/>
        <w:spacing w:before="12"/>
        <w:ind w:left="6067"/>
        <w:jc w:val="right"/>
        <w:rPr>
          <w:b/>
        </w:rPr>
      </w:pPr>
      <w:r w:rsidRPr="00795D29">
        <w:rPr>
          <w:b/>
        </w:rPr>
        <w:t>MARIA RAQUEL SILVA</w:t>
      </w:r>
    </w:p>
    <w:p w:rsidR="009A05C1" w:rsidRDefault="00795D29" w:rsidP="00795D29">
      <w:pPr>
        <w:pStyle w:val="Corpodetexto"/>
        <w:spacing w:before="1"/>
        <w:jc w:val="right"/>
      </w:pPr>
      <w:r>
        <w:t>Pós-Graduação em Medicina Veterinária Legal pela FACUMINAS-MG</w:t>
      </w:r>
    </w:p>
    <w:p w:rsidR="00D02A0E" w:rsidRPr="00D02A0E" w:rsidRDefault="00D02A0E" w:rsidP="00795D29">
      <w:pPr>
        <w:pStyle w:val="Corpodetexto"/>
        <w:spacing w:before="1"/>
        <w:jc w:val="right"/>
        <w:rPr>
          <w:b/>
        </w:rPr>
      </w:pPr>
    </w:p>
    <w:p w:rsidR="00795D29" w:rsidRPr="00D02A0E" w:rsidRDefault="00D02A0E" w:rsidP="00795D29">
      <w:pPr>
        <w:pStyle w:val="Corpodetexto"/>
        <w:spacing w:before="1"/>
        <w:jc w:val="right"/>
        <w:rPr>
          <w:b/>
          <w:sz w:val="25"/>
        </w:rPr>
      </w:pPr>
      <w:r w:rsidRPr="00D02A0E">
        <w:rPr>
          <w:b/>
          <w:sz w:val="25"/>
        </w:rPr>
        <w:t>ANA PAULA CASTELLO FERREIRA</w:t>
      </w:r>
    </w:p>
    <w:p w:rsidR="00A751F5" w:rsidRDefault="00D02A0E" w:rsidP="00A751F5">
      <w:pPr>
        <w:pStyle w:val="Corpodetexto"/>
        <w:spacing w:before="1"/>
        <w:jc w:val="right"/>
        <w:rPr>
          <w:sz w:val="25"/>
        </w:rPr>
      </w:pPr>
      <w:r w:rsidRPr="00D02A0E">
        <w:rPr>
          <w:sz w:val="25"/>
        </w:rPr>
        <w:t>Mestranda pela Faculdade de Zootecnia e Engenharia de Alimen</w:t>
      </w:r>
      <w:r w:rsidR="00A751F5">
        <w:rPr>
          <w:sz w:val="25"/>
        </w:rPr>
        <w:t>tos da Universidade de São Paulo</w:t>
      </w:r>
    </w:p>
    <w:p w:rsidR="00A751F5" w:rsidRDefault="00A751F5" w:rsidP="00A751F5">
      <w:pPr>
        <w:pStyle w:val="Corpodetexto"/>
        <w:spacing w:before="1"/>
        <w:jc w:val="right"/>
        <w:rPr>
          <w:sz w:val="25"/>
        </w:rPr>
      </w:pPr>
    </w:p>
    <w:p w:rsidR="00795D29" w:rsidRDefault="00795D29" w:rsidP="00795D29">
      <w:pPr>
        <w:pStyle w:val="Corpodetexto"/>
        <w:spacing w:before="12"/>
        <w:jc w:val="right"/>
        <w:rPr>
          <w:b/>
        </w:rPr>
      </w:pPr>
      <w:r w:rsidRPr="00795D29">
        <w:rPr>
          <w:b/>
        </w:rPr>
        <w:t>MÔNICA SOUZA DE SIQUEIRA</w:t>
      </w:r>
    </w:p>
    <w:p w:rsidR="00795D29" w:rsidRPr="00795D29" w:rsidRDefault="00795D29" w:rsidP="00795D29">
      <w:pPr>
        <w:pStyle w:val="Corpodetexto"/>
        <w:spacing w:before="12"/>
        <w:jc w:val="right"/>
      </w:pPr>
      <w:r w:rsidRPr="00795D29">
        <w:t>Graduada em Medicina Veterinária pela Universidade Fluminense-UFF-RJ</w:t>
      </w:r>
    </w:p>
    <w:p w:rsidR="00795D29" w:rsidRDefault="00795D29">
      <w:pPr>
        <w:pStyle w:val="Corpodetexto"/>
        <w:spacing w:before="12"/>
        <w:ind w:left="6067"/>
      </w:pPr>
    </w:p>
    <w:p w:rsidR="00795D29" w:rsidRPr="00795D29" w:rsidRDefault="00795D29" w:rsidP="00795D29">
      <w:pPr>
        <w:pStyle w:val="Corpodetexto"/>
        <w:spacing w:before="12"/>
        <w:ind w:left="6067"/>
        <w:jc w:val="right"/>
        <w:rPr>
          <w:b/>
        </w:rPr>
      </w:pPr>
      <w:r w:rsidRPr="00795D29">
        <w:rPr>
          <w:b/>
        </w:rPr>
        <w:t>DANIELA GRIBEL TORRES</w:t>
      </w:r>
    </w:p>
    <w:p w:rsidR="00795D29" w:rsidRDefault="00795D29" w:rsidP="00795D29">
      <w:pPr>
        <w:pStyle w:val="Ttulo1"/>
        <w:ind w:right="107"/>
        <w:jc w:val="right"/>
        <w:rPr>
          <w:b w:val="0"/>
        </w:rPr>
      </w:pPr>
      <w:r>
        <w:rPr>
          <w:b w:val="0"/>
        </w:rPr>
        <w:t xml:space="preserve">       </w:t>
      </w:r>
      <w:r w:rsidRPr="00795D29">
        <w:rPr>
          <w:b w:val="0"/>
        </w:rPr>
        <w:t xml:space="preserve">Pós-graduanda em Clínica Cirúrgica de Pequenos </w:t>
      </w:r>
      <w:r>
        <w:rPr>
          <w:b w:val="0"/>
        </w:rPr>
        <w:t>Animais pela Faculdade Qualittas</w:t>
      </w:r>
    </w:p>
    <w:p w:rsidR="00A17C50" w:rsidRPr="00A17C50" w:rsidRDefault="00A17C50" w:rsidP="00795D29">
      <w:pPr>
        <w:pStyle w:val="Ttulo1"/>
        <w:ind w:right="107"/>
        <w:jc w:val="right"/>
      </w:pPr>
    </w:p>
    <w:p w:rsidR="00A17C50" w:rsidRPr="00A17C50" w:rsidRDefault="00A17C50" w:rsidP="00795D29">
      <w:pPr>
        <w:pStyle w:val="Ttulo1"/>
        <w:ind w:right="107"/>
        <w:jc w:val="right"/>
      </w:pPr>
      <w:r w:rsidRPr="00A17C50">
        <w:t>TATIANA MICHELLE DIAS CUSTÓDIO DA CRUZ</w:t>
      </w:r>
    </w:p>
    <w:p w:rsidR="00A17C50" w:rsidRDefault="00A17C50" w:rsidP="00795D29">
      <w:pPr>
        <w:pStyle w:val="Ttulo1"/>
        <w:ind w:right="107"/>
        <w:jc w:val="right"/>
        <w:rPr>
          <w:b w:val="0"/>
        </w:rPr>
      </w:pPr>
      <w:r w:rsidRPr="00A17C50">
        <w:rPr>
          <w:b w:val="0"/>
        </w:rPr>
        <w:t>Gradua</w:t>
      </w:r>
      <w:r>
        <w:rPr>
          <w:b w:val="0"/>
        </w:rPr>
        <w:t>nda em Medicina Veterinária na Universidade da Amazônia</w:t>
      </w:r>
    </w:p>
    <w:p w:rsidR="00A17C50" w:rsidRDefault="00A17C50" w:rsidP="00795D29">
      <w:pPr>
        <w:pStyle w:val="Ttulo1"/>
        <w:ind w:right="107"/>
        <w:jc w:val="right"/>
        <w:rPr>
          <w:b w:val="0"/>
        </w:rPr>
      </w:pPr>
    </w:p>
    <w:p w:rsidR="00A17C50" w:rsidRPr="00A17C50" w:rsidRDefault="00A17C50" w:rsidP="00795D29">
      <w:pPr>
        <w:pStyle w:val="Ttulo1"/>
        <w:ind w:right="107"/>
        <w:jc w:val="right"/>
      </w:pPr>
      <w:r w:rsidRPr="00A17C50">
        <w:t>DANIEL HENRIQUES TEODOZA</w:t>
      </w:r>
    </w:p>
    <w:p w:rsidR="00A17C50" w:rsidRDefault="00A17C50" w:rsidP="00795D29">
      <w:pPr>
        <w:pStyle w:val="Ttulo1"/>
        <w:ind w:right="107"/>
        <w:jc w:val="right"/>
        <w:rPr>
          <w:b w:val="0"/>
        </w:rPr>
      </w:pPr>
      <w:r w:rsidRPr="00A17C50">
        <w:rPr>
          <w:b w:val="0"/>
        </w:rPr>
        <w:t>Graduado pelo Centro Universitário Barão de Mauá São Paulo</w:t>
      </w:r>
    </w:p>
    <w:p w:rsidR="00A17C50" w:rsidRDefault="00A17C50" w:rsidP="00795D29">
      <w:pPr>
        <w:pStyle w:val="Ttulo1"/>
        <w:ind w:right="107"/>
        <w:jc w:val="right"/>
        <w:rPr>
          <w:b w:val="0"/>
        </w:rPr>
      </w:pPr>
    </w:p>
    <w:p w:rsidR="00A17C50" w:rsidRDefault="00A17C50">
      <w:pPr>
        <w:pStyle w:val="Ttulo1"/>
        <w:ind w:right="107"/>
        <w:jc w:val="right"/>
      </w:pPr>
      <w:r>
        <w:t>KARINE PINHEIRO SILVA</w:t>
      </w:r>
    </w:p>
    <w:p w:rsidR="00B9347F" w:rsidRDefault="00B9347F" w:rsidP="00A751F5">
      <w:pPr>
        <w:pStyle w:val="Ttulo1"/>
        <w:ind w:right="107"/>
        <w:jc w:val="right"/>
        <w:rPr>
          <w:b w:val="0"/>
        </w:rPr>
      </w:pPr>
      <w:r w:rsidRPr="00B9347F">
        <w:rPr>
          <w:b w:val="0"/>
        </w:rPr>
        <w:t>Graduanda de medicina veterinária, no centro universitário São Lucas afya Ji-Paraná Rondônia</w:t>
      </w:r>
    </w:p>
    <w:p w:rsidR="00A751F5" w:rsidRDefault="00A751F5" w:rsidP="00A751F5">
      <w:pPr>
        <w:pStyle w:val="Ttulo1"/>
        <w:ind w:right="107"/>
        <w:jc w:val="right"/>
        <w:rPr>
          <w:b w:val="0"/>
        </w:rPr>
      </w:pPr>
    </w:p>
    <w:p w:rsidR="00B9347F" w:rsidRPr="00B9347F" w:rsidRDefault="00B9347F">
      <w:pPr>
        <w:pStyle w:val="Ttulo1"/>
        <w:ind w:right="107"/>
        <w:jc w:val="right"/>
      </w:pPr>
      <w:r w:rsidRPr="00B9347F">
        <w:t>LÍGIA RAYSSA FIGUEIRÊDO DE PAIVA RODRIGUES</w:t>
      </w:r>
    </w:p>
    <w:p w:rsidR="00B9347F" w:rsidRDefault="00B9347F" w:rsidP="00B9347F">
      <w:pPr>
        <w:pStyle w:val="Ttulo1"/>
        <w:ind w:right="107"/>
        <w:jc w:val="right"/>
        <w:rPr>
          <w:b w:val="0"/>
        </w:rPr>
      </w:pPr>
      <w:r w:rsidRPr="00B9347F">
        <w:rPr>
          <w:b w:val="0"/>
        </w:rPr>
        <w:t>Graduanda em Medic</w:t>
      </w:r>
      <w:r>
        <w:rPr>
          <w:b w:val="0"/>
        </w:rPr>
        <w:t>ina Veterinária</w:t>
      </w:r>
      <w:r>
        <w:rPr>
          <w:b w:val="0"/>
        </w:rPr>
        <w:t xml:space="preserve"> pelo </w:t>
      </w:r>
      <w:r w:rsidRPr="00B9347F">
        <w:rPr>
          <w:b w:val="0"/>
        </w:rPr>
        <w:t xml:space="preserve">UNIBRA - </w:t>
      </w:r>
      <w:r>
        <w:rPr>
          <w:b w:val="0"/>
        </w:rPr>
        <w:t>Centro Universitário Brasileiro</w:t>
      </w:r>
    </w:p>
    <w:p w:rsidR="00B9347F" w:rsidRDefault="00B9347F">
      <w:pPr>
        <w:pStyle w:val="Ttulo1"/>
        <w:ind w:right="107"/>
        <w:jc w:val="right"/>
        <w:rPr>
          <w:b w:val="0"/>
        </w:rPr>
      </w:pPr>
    </w:p>
    <w:p w:rsidR="00F22509" w:rsidRDefault="00F22509" w:rsidP="00F22509">
      <w:pPr>
        <w:pStyle w:val="Ttulo1"/>
        <w:ind w:right="107"/>
        <w:jc w:val="right"/>
      </w:pPr>
      <w:r w:rsidRPr="00F22509">
        <w:t>CARLOS HENRIQUE LOPES BETA</w:t>
      </w:r>
    </w:p>
    <w:p w:rsidR="00D02A0E" w:rsidRPr="00F22509" w:rsidRDefault="00F22509" w:rsidP="006F2458">
      <w:pPr>
        <w:pStyle w:val="Ttulo1"/>
        <w:ind w:right="107"/>
        <w:jc w:val="right"/>
        <w:rPr>
          <w:b w:val="0"/>
        </w:rPr>
      </w:pPr>
      <w:r w:rsidRPr="00F22509">
        <w:rPr>
          <w:b w:val="0"/>
        </w:rPr>
        <w:t>Graduando em Medicina Veterinária na Universidade Estácio de Sá</w:t>
      </w:r>
    </w:p>
    <w:p w:rsidR="00F22509" w:rsidRDefault="00F22509" w:rsidP="00A17C50">
      <w:pPr>
        <w:pStyle w:val="Ttulo1"/>
        <w:ind w:right="107"/>
        <w:jc w:val="right"/>
      </w:pPr>
    </w:p>
    <w:p w:rsidR="00A17C50" w:rsidRDefault="00A17C50" w:rsidP="00A17C50">
      <w:pPr>
        <w:pStyle w:val="Ttulo1"/>
        <w:ind w:right="107"/>
        <w:jc w:val="right"/>
      </w:pPr>
      <w:r>
        <w:t>LEONARDO JOSÉ DE SOUZA SCARDOVELLI</w:t>
      </w:r>
      <w:bookmarkEnd w:id="0"/>
      <w:r>
        <w:t xml:space="preserve"> </w:t>
      </w:r>
    </w:p>
    <w:p w:rsidR="009A05C1" w:rsidRDefault="00A17C50" w:rsidP="00A17C50">
      <w:pPr>
        <w:pStyle w:val="Ttulo1"/>
        <w:ind w:right="107"/>
        <w:jc w:val="right"/>
        <w:rPr>
          <w:b w:val="0"/>
        </w:rPr>
      </w:pPr>
      <w:r w:rsidRPr="00A17C50">
        <w:rPr>
          <w:b w:val="0"/>
        </w:rPr>
        <w:t xml:space="preserve">Orientador e Pós- Graduado em clínica cirúrgica pelo instituto Qualittas </w:t>
      </w:r>
      <w:r w:rsidR="008E2AFE">
        <w:rPr>
          <w:b w:val="0"/>
        </w:rPr>
        <w:t>–</w:t>
      </w:r>
      <w:r w:rsidRPr="00A17C50">
        <w:rPr>
          <w:b w:val="0"/>
        </w:rPr>
        <w:t xml:space="preserve"> SP</w:t>
      </w:r>
    </w:p>
    <w:p w:rsidR="008E2AFE" w:rsidRPr="00A17C50" w:rsidRDefault="008E2AFE" w:rsidP="00A17C50">
      <w:pPr>
        <w:pStyle w:val="Ttulo1"/>
        <w:ind w:right="107"/>
        <w:jc w:val="right"/>
        <w:rPr>
          <w:b w:val="0"/>
        </w:rPr>
      </w:pPr>
    </w:p>
    <w:p w:rsidR="009A05C1" w:rsidRDefault="009A05C1">
      <w:pPr>
        <w:pStyle w:val="Corpodetexto"/>
        <w:spacing w:before="9"/>
        <w:rPr>
          <w:sz w:val="16"/>
        </w:rPr>
      </w:pPr>
    </w:p>
    <w:p w:rsidR="009A05C1" w:rsidRDefault="006D26C0">
      <w:pPr>
        <w:pStyle w:val="Ttulo1"/>
        <w:spacing w:before="40"/>
        <w:ind w:left="2630" w:right="2620"/>
        <w:jc w:val="center"/>
      </w:pPr>
      <w:r>
        <w:t>RESUMO</w:t>
      </w:r>
    </w:p>
    <w:p w:rsidR="009A05C1" w:rsidRDefault="009A05C1">
      <w:pPr>
        <w:pStyle w:val="Corpodetexto"/>
        <w:spacing w:before="5"/>
        <w:rPr>
          <w:b/>
          <w:sz w:val="23"/>
        </w:rPr>
      </w:pPr>
    </w:p>
    <w:p w:rsidR="003E0860" w:rsidRPr="00CA5B2A" w:rsidRDefault="003E0860" w:rsidP="003E0860">
      <w:pPr>
        <w:pStyle w:val="Corpodetexto"/>
        <w:ind w:right="-1"/>
        <w:jc w:val="both"/>
        <w:rPr>
          <w:i/>
        </w:rPr>
      </w:pPr>
      <w:r w:rsidRPr="00203DE6">
        <w:rPr>
          <w:b/>
          <w:color w:val="231F20"/>
        </w:rPr>
        <w:t>Objetivos:</w:t>
      </w:r>
      <w:r w:rsidRPr="00203DE6">
        <w:rPr>
          <w:color w:val="231F20"/>
        </w:rPr>
        <w:t xml:space="preserve"> O objetivo do presente estudo é destacar a importância da intervenção cirúrgica de enterectomia posterior a um diagnóstico precoce, uma vez que fornecem informações cruciais a respeito das dimensões, localização e morfologia de obstruções e patologias decorrentes. </w:t>
      </w:r>
      <w:r w:rsidRPr="00203DE6">
        <w:rPr>
          <w:b/>
          <w:color w:val="231F20"/>
        </w:rPr>
        <w:t>Metodologia:</w:t>
      </w:r>
      <w:r w:rsidR="00FB1B57" w:rsidRPr="00FB1B57">
        <w:t xml:space="preserve"> </w:t>
      </w:r>
      <w:r w:rsidR="006B6456" w:rsidRPr="006B6456">
        <w:t xml:space="preserve">A pesquisa </w:t>
      </w:r>
      <w:r w:rsidR="00546DE0">
        <w:t>identificou</w:t>
      </w:r>
      <w:r w:rsidR="006B6456" w:rsidRPr="006B6456">
        <w:t xml:space="preserve"> técnicas cirúrgicas e realizou breve revisão bibliográfica utilizando os descritores "Anastomose", "Obstrução" e "Técnica cirúrgica". Foram exploradas na Biblioteca Virtual em Saúde (BVS) e em bases como LILACS, SciELO e PUBVET. A coleta de </w:t>
      </w:r>
      <w:r w:rsidR="00B8534A">
        <w:t xml:space="preserve">de dados </w:t>
      </w:r>
      <w:r w:rsidR="006B6456" w:rsidRPr="006B6456">
        <w:t xml:space="preserve">foi realizada entre novembro e dezembro </w:t>
      </w:r>
      <w:r w:rsidR="00B8534A">
        <w:t>de 2023, totalizando</w:t>
      </w:r>
      <w:r w:rsidR="006B6456" w:rsidRPr="006B6456">
        <w:t xml:space="preserve"> 320 estudos avaliados, os quais foram reduzidos para 204 após a aplicação de critérios de inclusão e exclusão. O processo </w:t>
      </w:r>
      <w:r w:rsidR="006B6456" w:rsidRPr="006B6456">
        <w:lastRenderedPageBreak/>
        <w:t>foi concluído com 21 fontes, excluindo duplicatas. As etapas abrangeram a definição do tema, formulação de hipóteses, estabelecimento de critérios de elegibilidade, inclusão e exclusão de estudos, definição de descritores, busca na literatura, coleta de dados, análise crítica, discussão dos resultados e apresentação dos resumos.</w:t>
      </w:r>
      <w:r w:rsidR="00546DE0">
        <w:t xml:space="preserve"> </w:t>
      </w:r>
      <w:r w:rsidRPr="00203DE6">
        <w:rPr>
          <w:b/>
          <w:color w:val="231F20"/>
        </w:rPr>
        <w:t>Resultados e Discussão</w:t>
      </w:r>
      <w:r w:rsidR="00EE03C6">
        <w:rPr>
          <w:b/>
          <w:color w:val="231F20"/>
        </w:rPr>
        <w:t>:</w:t>
      </w:r>
      <w:r w:rsidR="005C46E1" w:rsidRPr="005C46E1">
        <w:t xml:space="preserve"> </w:t>
      </w:r>
      <w:r w:rsidR="00EE03C6" w:rsidRPr="00EE03C6">
        <w:t>A avaliação detalhada da saúde e histórico médico é essencial para diagnósticos precoces e assertivos em casos de enterectomia, especialmente em cães, onde a incidência está ligada a ingestão de objetos, neoplasias e inflamações no trato gastrointestinal. Dada a natureza pouco definida dos sintomas clínicos, cada detalhe é crucial para o diagnóstico. A utilização de métodos de imagem é crucial para a intervenção cirúrgica eficaz. A vigilância dos tutores e o aprimoramento das técnicas de diagnóstico são fundamentais para uma atuação ágil dos profissionais veterinários. A análise histopatológica de tumores é indispensável para decisões subsequentes, influenciando o curso de ação.</w:t>
      </w:r>
      <w:r w:rsidRPr="00203DE6">
        <w:rPr>
          <w:b/>
        </w:rPr>
        <w:t>Considerações Finais:</w:t>
      </w:r>
      <w:r w:rsidRPr="00203DE6">
        <w:t xml:space="preserve"> </w:t>
      </w:r>
      <w:r w:rsidR="006940E4" w:rsidRPr="006940E4">
        <w:t>Em casos de remoção de corpo estranho, a enterectomia é recomendada quando o segmento intestinal não é viável. O prognóstico favorável depende do diagnóstico preciso e do tratamento adequado, baseados no veterinário.</w:t>
      </w:r>
    </w:p>
    <w:p w:rsidR="003E0860" w:rsidRPr="00203DE6" w:rsidRDefault="003E0860" w:rsidP="003E0860">
      <w:pPr>
        <w:pStyle w:val="Corpodetexto"/>
        <w:ind w:right="-1"/>
        <w:jc w:val="both"/>
        <w:rPr>
          <w:color w:val="231F20"/>
        </w:rPr>
      </w:pPr>
    </w:p>
    <w:p w:rsidR="003E0860" w:rsidRPr="00203DE6" w:rsidRDefault="003E0860" w:rsidP="003E0860">
      <w:pPr>
        <w:pStyle w:val="Corpodetexto"/>
        <w:rPr>
          <w:b/>
          <w:color w:val="231F20"/>
        </w:rPr>
      </w:pPr>
      <w:r w:rsidRPr="00203DE6">
        <w:rPr>
          <w:b/>
          <w:color w:val="231F20"/>
        </w:rPr>
        <w:t xml:space="preserve">Palavras-chave: </w:t>
      </w:r>
      <w:r w:rsidR="00864C2B">
        <w:rPr>
          <w:color w:val="231F20"/>
        </w:rPr>
        <w:t>a</w:t>
      </w:r>
      <w:r w:rsidRPr="00203DE6">
        <w:rPr>
          <w:color w:val="231F20"/>
        </w:rPr>
        <w:t>nastomose; obstrução; técnica cirúrgica.</w:t>
      </w:r>
    </w:p>
    <w:p w:rsidR="003E0860" w:rsidRPr="00203DE6" w:rsidRDefault="003E0860" w:rsidP="003E0860">
      <w:pPr>
        <w:pStyle w:val="Corpodetexto"/>
        <w:rPr>
          <w:b/>
          <w:color w:val="231F20"/>
        </w:rPr>
      </w:pPr>
    </w:p>
    <w:p w:rsidR="009A05C1" w:rsidRDefault="006D26C0" w:rsidP="00C22081">
      <w:pPr>
        <w:pStyle w:val="Ttulo1"/>
        <w:spacing w:before="12"/>
        <w:ind w:right="2620"/>
        <w:jc w:val="center"/>
      </w:pPr>
      <w:r>
        <w:t>ABSTRACT</w:t>
      </w:r>
    </w:p>
    <w:p w:rsidR="009A05C1" w:rsidRDefault="009A05C1">
      <w:pPr>
        <w:pStyle w:val="Corpodetexto"/>
        <w:spacing w:before="4"/>
        <w:rPr>
          <w:b/>
          <w:sz w:val="23"/>
        </w:rPr>
      </w:pPr>
    </w:p>
    <w:p w:rsidR="009A05C1" w:rsidRDefault="00C22081" w:rsidP="00C22081">
      <w:pPr>
        <w:pStyle w:val="Corpodetexto"/>
        <w:jc w:val="both"/>
      </w:pPr>
      <w:r w:rsidRPr="00C22081">
        <w:rPr>
          <w:b/>
        </w:rPr>
        <w:t>Objectives:</w:t>
      </w:r>
      <w:r w:rsidRPr="00C22081">
        <w:t xml:space="preserve"> The aim of this study is to highlight the importance of the surgical intervention of enterectomy following an early diagnosis, since they provide crucial information regarding the dimensions, location and morphology of obstructions and resulting pathologies. </w:t>
      </w:r>
      <w:r w:rsidRPr="00C22081">
        <w:rPr>
          <w:b/>
        </w:rPr>
        <w:t>Methodology:</w:t>
      </w:r>
      <w:r w:rsidRPr="00C22081">
        <w:t xml:space="preserve"> The research identified surgical techniques and carried out a brief literature review using the descriptors "Anastomosis", "Obstruction" and "Surgical technique". We explored the Virtual Health Library (VHL) and databases such as LILACS, SciELO and PUBVET. Data collection took place between November and December 2023, totaling 320 studies evaluated, which were reduced to 204 after applying inclusion and exclusion criteria. The process was completed with 21 sources, excluding duplicates. The stages included defining the topic, formulating hypotheses, establishing eligibility criteria, including and excluding studies, defining descriptors, searching the literature, collecting data, critical analysis, discussing the results and presenting abstracts. </w:t>
      </w:r>
      <w:r w:rsidRPr="00C22081">
        <w:rPr>
          <w:b/>
        </w:rPr>
        <w:t>Results and Discussion:</w:t>
      </w:r>
      <w:r w:rsidRPr="00C22081">
        <w:t xml:space="preserve"> A detailed health assessment and medical history is essential for early and assertive diagnosis in cases of enterectomy, especially in dogs, where the incidence is linked to ingestion of objects, neoplasms and inflammation in the gastrointestinal tract. Given the poorly defined nature of clinical symptoms, every detail is crucial to diagnosis. The use of imaging methods is crucial for effective surgical intervention. The vigilance of owners and the improvement of diagnostic techniques are essential for veterinary professionals to act quickly. Histopathological analysis of tumors is indispensable for subsequent decisions, influencing the course of action.</w:t>
      </w:r>
      <w:r w:rsidRPr="00C22081">
        <w:rPr>
          <w:b/>
        </w:rPr>
        <w:t>Final considerations:</w:t>
      </w:r>
      <w:r w:rsidRPr="00C22081">
        <w:t xml:space="preserve"> In cases of foreign body removal, enterectomy is recommended when the intestinal segment is not viable. A favorable prognosis depends on accurate diagnosis and appropriate veterinary-based treatment.</w:t>
      </w:r>
    </w:p>
    <w:p w:rsidR="00C31977" w:rsidRDefault="00C31977" w:rsidP="00C22081">
      <w:pPr>
        <w:pStyle w:val="Corpodetexto"/>
        <w:jc w:val="both"/>
      </w:pPr>
    </w:p>
    <w:p w:rsidR="00C31977" w:rsidRDefault="00C31977" w:rsidP="00C22081">
      <w:pPr>
        <w:pStyle w:val="Corpodetexto"/>
        <w:jc w:val="both"/>
      </w:pPr>
      <w:r w:rsidRPr="00C31977">
        <w:rPr>
          <w:b/>
        </w:rPr>
        <w:t>keywords:</w:t>
      </w:r>
      <w:r>
        <w:t xml:space="preserve"> a</w:t>
      </w:r>
      <w:r w:rsidRPr="00C31977">
        <w:t>nastomosis; obstruction; surgical technique.</w:t>
      </w:r>
    </w:p>
    <w:p w:rsidR="000826FD" w:rsidRDefault="000826FD" w:rsidP="00C22081">
      <w:pPr>
        <w:pStyle w:val="Corpodetexto"/>
        <w:jc w:val="both"/>
      </w:pPr>
    </w:p>
    <w:p w:rsidR="000826FD" w:rsidRDefault="000826FD" w:rsidP="00C22081">
      <w:pPr>
        <w:pStyle w:val="Corpodetexto"/>
        <w:jc w:val="both"/>
      </w:pPr>
    </w:p>
    <w:p w:rsidR="000826FD" w:rsidRDefault="000826FD" w:rsidP="00C22081">
      <w:pPr>
        <w:pStyle w:val="Corpodetexto"/>
        <w:jc w:val="both"/>
      </w:pPr>
    </w:p>
    <w:p w:rsidR="00C91929" w:rsidRDefault="00C91929" w:rsidP="00C22081">
      <w:pPr>
        <w:pStyle w:val="Corpodetexto"/>
        <w:jc w:val="both"/>
      </w:pPr>
    </w:p>
    <w:p w:rsidR="009A05C1" w:rsidRDefault="006D26C0">
      <w:pPr>
        <w:pStyle w:val="Ttulo1"/>
        <w:numPr>
          <w:ilvl w:val="0"/>
          <w:numId w:val="1"/>
        </w:numPr>
        <w:tabs>
          <w:tab w:val="left" w:pos="391"/>
        </w:tabs>
        <w:spacing w:before="150"/>
        <w:ind w:hanging="241"/>
      </w:pPr>
      <w:r>
        <w:lastRenderedPageBreak/>
        <w:t>INTRODUÇÃO</w:t>
      </w:r>
    </w:p>
    <w:p w:rsidR="009A05C1" w:rsidRPr="00776505" w:rsidRDefault="009A05C1">
      <w:pPr>
        <w:pStyle w:val="Corpodetexto"/>
        <w:rPr>
          <w:b/>
        </w:rPr>
      </w:pPr>
    </w:p>
    <w:p w:rsidR="009A05C1" w:rsidRPr="00776505" w:rsidRDefault="009A05C1">
      <w:pPr>
        <w:pStyle w:val="Corpodetexto"/>
        <w:spacing w:before="3"/>
        <w:rPr>
          <w:b/>
        </w:rPr>
      </w:pPr>
    </w:p>
    <w:p w:rsidR="009A05C1" w:rsidRPr="00776505" w:rsidRDefault="006D26C0">
      <w:pPr>
        <w:pStyle w:val="Corpodetexto"/>
        <w:spacing w:line="360" w:lineRule="auto"/>
        <w:ind w:left="135" w:right="108" w:firstLine="720"/>
        <w:jc w:val="both"/>
      </w:pPr>
      <w:r w:rsidRPr="00776505">
        <w:t>A introdução é a parte do trabalho em que o autor mostra uma visão geral da sua</w:t>
      </w:r>
      <w:r w:rsidRPr="00776505">
        <w:rPr>
          <w:spacing w:val="1"/>
        </w:rPr>
        <w:t xml:space="preserve"> </w:t>
      </w:r>
      <w:r w:rsidRPr="00776505">
        <w:t>pesquisa,</w:t>
      </w:r>
      <w:r w:rsidRPr="00776505">
        <w:rPr>
          <w:spacing w:val="1"/>
        </w:rPr>
        <w:t xml:space="preserve"> </w:t>
      </w:r>
      <w:r w:rsidRPr="00776505">
        <w:t>apresentando:</w:t>
      </w:r>
      <w:r w:rsidRPr="00776505">
        <w:rPr>
          <w:spacing w:val="1"/>
        </w:rPr>
        <w:t xml:space="preserve"> </w:t>
      </w:r>
      <w:r w:rsidRPr="00776505">
        <w:t>a</w:t>
      </w:r>
      <w:r w:rsidRPr="00776505">
        <w:rPr>
          <w:spacing w:val="1"/>
        </w:rPr>
        <w:t xml:space="preserve"> </w:t>
      </w:r>
      <w:r w:rsidRPr="00776505">
        <w:t>escolha</w:t>
      </w:r>
      <w:r w:rsidRPr="00776505">
        <w:rPr>
          <w:spacing w:val="1"/>
        </w:rPr>
        <w:t xml:space="preserve"> </w:t>
      </w:r>
      <w:r w:rsidRPr="00776505">
        <w:t>do</w:t>
      </w:r>
      <w:r w:rsidRPr="00776505">
        <w:rPr>
          <w:spacing w:val="1"/>
        </w:rPr>
        <w:t xml:space="preserve"> </w:t>
      </w:r>
      <w:r w:rsidRPr="00776505">
        <w:t>problema</w:t>
      </w:r>
      <w:r w:rsidRPr="00776505">
        <w:rPr>
          <w:spacing w:val="1"/>
        </w:rPr>
        <w:t xml:space="preserve"> </w:t>
      </w:r>
      <w:r w:rsidRPr="00776505">
        <w:t>e</w:t>
      </w:r>
      <w:r w:rsidRPr="00776505">
        <w:rPr>
          <w:spacing w:val="1"/>
        </w:rPr>
        <w:t xml:space="preserve"> </w:t>
      </w:r>
      <w:r w:rsidRPr="00776505">
        <w:t>as</w:t>
      </w:r>
      <w:r w:rsidRPr="00776505">
        <w:rPr>
          <w:spacing w:val="1"/>
        </w:rPr>
        <w:t xml:space="preserve"> </w:t>
      </w:r>
      <w:r w:rsidRPr="00776505">
        <w:t>hipóteses;</w:t>
      </w:r>
      <w:r w:rsidRPr="00776505">
        <w:rPr>
          <w:spacing w:val="1"/>
        </w:rPr>
        <w:t xml:space="preserve"> </w:t>
      </w:r>
      <w:r w:rsidRPr="00776505">
        <w:t>o</w:t>
      </w:r>
      <w:r w:rsidRPr="00776505">
        <w:rPr>
          <w:spacing w:val="1"/>
        </w:rPr>
        <w:t xml:space="preserve"> </w:t>
      </w:r>
      <w:r w:rsidRPr="00776505">
        <w:t>objetivo,</w:t>
      </w:r>
      <w:r w:rsidRPr="00776505">
        <w:rPr>
          <w:spacing w:val="1"/>
        </w:rPr>
        <w:t xml:space="preserve"> </w:t>
      </w:r>
      <w:r w:rsidRPr="00776505">
        <w:t>o</w:t>
      </w:r>
      <w:r w:rsidRPr="00776505">
        <w:rPr>
          <w:spacing w:val="1"/>
        </w:rPr>
        <w:t xml:space="preserve"> </w:t>
      </w:r>
      <w:r w:rsidRPr="00776505">
        <w:t>período</w:t>
      </w:r>
      <w:r w:rsidRPr="00776505">
        <w:rPr>
          <w:spacing w:val="1"/>
        </w:rPr>
        <w:t xml:space="preserve"> </w:t>
      </w:r>
      <w:r w:rsidRPr="00776505">
        <w:t>e a</w:t>
      </w:r>
      <w:r w:rsidRPr="00776505">
        <w:rPr>
          <w:spacing w:val="-57"/>
        </w:rPr>
        <w:t xml:space="preserve"> </w:t>
      </w:r>
      <w:r w:rsidRPr="00776505">
        <w:t>delimitação</w:t>
      </w:r>
      <w:r w:rsidRPr="00776505">
        <w:rPr>
          <w:spacing w:val="1"/>
        </w:rPr>
        <w:t xml:space="preserve"> </w:t>
      </w:r>
      <w:r w:rsidRPr="00776505">
        <w:t>do</w:t>
      </w:r>
      <w:r w:rsidRPr="00776505">
        <w:rPr>
          <w:spacing w:val="1"/>
        </w:rPr>
        <w:t xml:space="preserve"> </w:t>
      </w:r>
      <w:r w:rsidRPr="00776505">
        <w:t>campo</w:t>
      </w:r>
      <w:r w:rsidRPr="00776505">
        <w:rPr>
          <w:spacing w:val="1"/>
        </w:rPr>
        <w:t xml:space="preserve"> </w:t>
      </w:r>
      <w:r w:rsidRPr="00776505">
        <w:t>da pesquisa; as justiﬁcativas e argumentações para a elaboração do</w:t>
      </w:r>
      <w:r w:rsidRPr="00776505">
        <w:rPr>
          <w:spacing w:val="1"/>
        </w:rPr>
        <w:t xml:space="preserve"> </w:t>
      </w:r>
      <w:r w:rsidRPr="00776505">
        <w:t>trabalho;</w:t>
      </w:r>
      <w:r w:rsidRPr="00776505">
        <w:rPr>
          <w:spacing w:val="1"/>
        </w:rPr>
        <w:t xml:space="preserve"> </w:t>
      </w:r>
      <w:r w:rsidRPr="00776505">
        <w:t>a</w:t>
      </w:r>
      <w:r w:rsidRPr="00776505">
        <w:rPr>
          <w:spacing w:val="1"/>
        </w:rPr>
        <w:t xml:space="preserve"> </w:t>
      </w:r>
      <w:r w:rsidRPr="00776505">
        <w:t>problematização</w:t>
      </w:r>
      <w:r w:rsidRPr="00776505">
        <w:rPr>
          <w:spacing w:val="1"/>
        </w:rPr>
        <w:t xml:space="preserve"> </w:t>
      </w:r>
      <w:r w:rsidRPr="00776505">
        <w:t>do</w:t>
      </w:r>
      <w:r w:rsidRPr="00776505">
        <w:rPr>
          <w:spacing w:val="1"/>
        </w:rPr>
        <w:t xml:space="preserve"> </w:t>
      </w:r>
      <w:r w:rsidRPr="00776505">
        <w:t>tema;</w:t>
      </w:r>
      <w:r w:rsidRPr="00776505">
        <w:rPr>
          <w:spacing w:val="1"/>
        </w:rPr>
        <w:t xml:space="preserve"> </w:t>
      </w:r>
      <w:r w:rsidRPr="00776505">
        <w:t>a</w:t>
      </w:r>
      <w:r w:rsidRPr="00776505">
        <w:rPr>
          <w:spacing w:val="1"/>
        </w:rPr>
        <w:t xml:space="preserve"> </w:t>
      </w:r>
      <w:r w:rsidRPr="00776505">
        <w:t>metodologia</w:t>
      </w:r>
      <w:r w:rsidRPr="00776505">
        <w:rPr>
          <w:spacing w:val="1"/>
        </w:rPr>
        <w:t xml:space="preserve"> </w:t>
      </w:r>
      <w:r w:rsidRPr="00776505">
        <w:t>utilizada</w:t>
      </w:r>
      <w:r w:rsidRPr="00776505">
        <w:rPr>
          <w:spacing w:val="1"/>
        </w:rPr>
        <w:t xml:space="preserve"> </w:t>
      </w:r>
      <w:r w:rsidRPr="00776505">
        <w:t>e</w:t>
      </w:r>
      <w:r w:rsidRPr="00776505">
        <w:rPr>
          <w:spacing w:val="1"/>
        </w:rPr>
        <w:t xml:space="preserve"> </w:t>
      </w:r>
      <w:r w:rsidRPr="00776505">
        <w:t>a</w:t>
      </w:r>
      <w:r w:rsidRPr="00776505">
        <w:rPr>
          <w:spacing w:val="1"/>
        </w:rPr>
        <w:t xml:space="preserve"> </w:t>
      </w:r>
      <w:r w:rsidRPr="00776505">
        <w:t>relevância</w:t>
      </w:r>
      <w:r w:rsidRPr="00776505">
        <w:rPr>
          <w:spacing w:val="1"/>
        </w:rPr>
        <w:t xml:space="preserve"> </w:t>
      </w:r>
      <w:r w:rsidRPr="00776505">
        <w:t>da</w:t>
      </w:r>
      <w:r w:rsidRPr="00776505">
        <w:rPr>
          <w:spacing w:val="1"/>
        </w:rPr>
        <w:t xml:space="preserve"> </w:t>
      </w:r>
      <w:r w:rsidRPr="00776505">
        <w:t>pesquisa</w:t>
      </w:r>
      <w:r w:rsidRPr="00776505">
        <w:rPr>
          <w:spacing w:val="-57"/>
        </w:rPr>
        <w:t xml:space="preserve"> </w:t>
      </w:r>
      <w:r w:rsidRPr="00776505">
        <w:t>elaborada. Ou seja, é a apresentação do tema a ser estudado, situando o leitor no contexto da</w:t>
      </w:r>
      <w:r w:rsidRPr="00776505">
        <w:rPr>
          <w:spacing w:val="1"/>
        </w:rPr>
        <w:t xml:space="preserve"> </w:t>
      </w:r>
      <w:r w:rsidRPr="00776505">
        <w:t>obra. A introdução deve ser concisa, clara e coerente com o desenvolvimento do trabalho,</w:t>
      </w:r>
      <w:r w:rsidRPr="00776505">
        <w:rPr>
          <w:spacing w:val="1"/>
        </w:rPr>
        <w:t xml:space="preserve"> </w:t>
      </w:r>
      <w:r w:rsidRPr="00776505">
        <w:t>apresentando apenas indicações gerais.</w:t>
      </w:r>
    </w:p>
    <w:p w:rsidR="009A05C1" w:rsidRPr="00776505" w:rsidRDefault="006D26C0" w:rsidP="00397DB8">
      <w:pPr>
        <w:pStyle w:val="Corpodetexto"/>
        <w:spacing w:before="25" w:line="360" w:lineRule="auto"/>
        <w:ind w:left="135" w:right="108" w:firstLine="735"/>
        <w:jc w:val="both"/>
      </w:pPr>
      <w:r w:rsidRPr="00776505">
        <w:t>O</w:t>
      </w:r>
      <w:r w:rsidRPr="00776505">
        <w:rPr>
          <w:spacing w:val="1"/>
        </w:rPr>
        <w:t xml:space="preserve"> </w:t>
      </w:r>
      <w:r w:rsidRPr="00776505">
        <w:t>Corpo</w:t>
      </w:r>
      <w:r w:rsidRPr="00776505">
        <w:rPr>
          <w:spacing w:val="1"/>
        </w:rPr>
        <w:t xml:space="preserve"> </w:t>
      </w:r>
      <w:r w:rsidRPr="00776505">
        <w:t>do trabalho deve ser escrito em fonte Times New Roman, tamanho 12 e</w:t>
      </w:r>
      <w:r w:rsidRPr="00776505">
        <w:rPr>
          <w:spacing w:val="1"/>
        </w:rPr>
        <w:t xml:space="preserve"> </w:t>
      </w:r>
      <w:r w:rsidRPr="00776505">
        <w:t>espaçamento simples (1,5), exceto para citações diretas que devem ser constituídas por um</w:t>
      </w:r>
      <w:r w:rsidRPr="00776505">
        <w:rPr>
          <w:spacing w:val="1"/>
        </w:rPr>
        <w:t xml:space="preserve"> </w:t>
      </w:r>
      <w:r w:rsidRPr="00776505">
        <w:t>parágrafo distinto; fonte tamanho 10; com recuo de 4 cm da margem esquerda; o espaçamento</w:t>
      </w:r>
      <w:r w:rsidRPr="00776505">
        <w:rPr>
          <w:spacing w:val="1"/>
        </w:rPr>
        <w:t xml:space="preserve"> </w:t>
      </w:r>
      <w:r w:rsidRPr="00776505">
        <w:t>das</w:t>
      </w:r>
      <w:r w:rsidRPr="00776505">
        <w:rPr>
          <w:spacing w:val="57"/>
        </w:rPr>
        <w:t xml:space="preserve"> </w:t>
      </w:r>
      <w:r w:rsidRPr="00776505">
        <w:t>entrelinhas</w:t>
      </w:r>
      <w:r w:rsidRPr="00776505">
        <w:rPr>
          <w:spacing w:val="57"/>
        </w:rPr>
        <w:t xml:space="preserve"> </w:t>
      </w:r>
      <w:r w:rsidRPr="00776505">
        <w:t>da</w:t>
      </w:r>
      <w:r w:rsidRPr="00776505">
        <w:rPr>
          <w:spacing w:val="57"/>
        </w:rPr>
        <w:t xml:space="preserve"> </w:t>
      </w:r>
      <w:r w:rsidRPr="00776505">
        <w:t>citação</w:t>
      </w:r>
      <w:r w:rsidRPr="00776505">
        <w:rPr>
          <w:spacing w:val="42"/>
        </w:rPr>
        <w:t xml:space="preserve"> </w:t>
      </w:r>
      <w:r w:rsidRPr="00776505">
        <w:t>deve</w:t>
      </w:r>
      <w:r w:rsidRPr="00776505">
        <w:rPr>
          <w:spacing w:val="43"/>
        </w:rPr>
        <w:t xml:space="preserve"> </w:t>
      </w:r>
      <w:r w:rsidRPr="00776505">
        <w:t>ser</w:t>
      </w:r>
      <w:r w:rsidRPr="00776505">
        <w:rPr>
          <w:spacing w:val="42"/>
        </w:rPr>
        <w:t xml:space="preserve"> </w:t>
      </w:r>
      <w:r w:rsidRPr="00776505">
        <w:t>simples.</w:t>
      </w:r>
      <w:r w:rsidRPr="00776505">
        <w:rPr>
          <w:spacing w:val="43"/>
        </w:rPr>
        <w:t xml:space="preserve"> </w:t>
      </w:r>
      <w:r w:rsidRPr="00776505">
        <w:t>Para</w:t>
      </w:r>
      <w:r w:rsidRPr="00776505">
        <w:rPr>
          <w:spacing w:val="42"/>
        </w:rPr>
        <w:t xml:space="preserve"> </w:t>
      </w:r>
      <w:r w:rsidRPr="00776505">
        <w:t>separar</w:t>
      </w:r>
      <w:r w:rsidRPr="00776505">
        <w:rPr>
          <w:spacing w:val="43"/>
        </w:rPr>
        <w:t xml:space="preserve"> </w:t>
      </w:r>
      <w:r w:rsidRPr="00776505">
        <w:t>o</w:t>
      </w:r>
      <w:r w:rsidRPr="00776505">
        <w:rPr>
          <w:spacing w:val="42"/>
        </w:rPr>
        <w:t xml:space="preserve"> </w:t>
      </w:r>
      <w:r w:rsidRPr="00776505">
        <w:t>texto</w:t>
      </w:r>
      <w:r w:rsidRPr="00776505">
        <w:rPr>
          <w:spacing w:val="43"/>
        </w:rPr>
        <w:t xml:space="preserve"> </w:t>
      </w:r>
      <w:r w:rsidRPr="00776505">
        <w:t>e</w:t>
      </w:r>
      <w:r w:rsidRPr="00776505">
        <w:rPr>
          <w:spacing w:val="42"/>
        </w:rPr>
        <w:t xml:space="preserve"> </w:t>
      </w:r>
      <w:r w:rsidRPr="00776505">
        <w:t>a</w:t>
      </w:r>
      <w:r w:rsidRPr="00776505">
        <w:rPr>
          <w:spacing w:val="43"/>
        </w:rPr>
        <w:t xml:space="preserve"> </w:t>
      </w:r>
      <w:r w:rsidRPr="00776505">
        <w:t>citação</w:t>
      </w:r>
      <w:r w:rsidRPr="00776505">
        <w:rPr>
          <w:spacing w:val="42"/>
        </w:rPr>
        <w:t xml:space="preserve"> </w:t>
      </w:r>
      <w:r w:rsidRPr="00776505">
        <w:t>direta</w:t>
      </w:r>
      <w:r w:rsidRPr="00776505">
        <w:rPr>
          <w:spacing w:val="43"/>
        </w:rPr>
        <w:t xml:space="preserve"> </w:t>
      </w:r>
      <w:r w:rsidRPr="00776505">
        <w:t>longa,</w:t>
      </w:r>
      <w:r w:rsidR="00397DB8" w:rsidRPr="00776505">
        <w:t xml:space="preserve"> </w:t>
      </w:r>
      <w:r w:rsidRPr="00776505">
        <w:t>deve-se utilizar 1 espaço de 1,5 cm. Devem ser removidos os espaços entre os parágrafos.</w:t>
      </w:r>
      <w:r w:rsidRPr="00776505">
        <w:rPr>
          <w:spacing w:val="1"/>
        </w:rPr>
        <w:t xml:space="preserve"> </w:t>
      </w:r>
      <w:r w:rsidRPr="00776505">
        <w:t>Serão aceitos gráﬁcos, tabelas e imagens ao longo do texto. Atentar para a boa qualidade dos</w:t>
      </w:r>
      <w:r w:rsidRPr="00776505">
        <w:rPr>
          <w:spacing w:val="1"/>
        </w:rPr>
        <w:t xml:space="preserve"> </w:t>
      </w:r>
      <w:r w:rsidRPr="00776505">
        <w:t>mesmos.</w:t>
      </w:r>
    </w:p>
    <w:p w:rsidR="009A05C1" w:rsidRPr="00776505" w:rsidRDefault="009A05C1">
      <w:pPr>
        <w:pStyle w:val="Corpodetexto"/>
      </w:pPr>
    </w:p>
    <w:p w:rsidR="004526F8" w:rsidRPr="00776505" w:rsidRDefault="006D26C0" w:rsidP="00BA14B7">
      <w:pPr>
        <w:pStyle w:val="Ttulo1"/>
        <w:numPr>
          <w:ilvl w:val="0"/>
          <w:numId w:val="1"/>
        </w:numPr>
        <w:tabs>
          <w:tab w:val="left" w:pos="391"/>
        </w:tabs>
        <w:spacing w:before="172"/>
        <w:ind w:hanging="241"/>
      </w:pPr>
      <w:r w:rsidRPr="00776505">
        <w:t>METODOLOGIA</w:t>
      </w:r>
      <w:r w:rsidRPr="00776505">
        <w:rPr>
          <w:spacing w:val="-3"/>
        </w:rPr>
        <w:t xml:space="preserve"> </w:t>
      </w:r>
    </w:p>
    <w:p w:rsidR="009A05C1" w:rsidRPr="00776505" w:rsidRDefault="009A05C1">
      <w:pPr>
        <w:pStyle w:val="Corpodetexto"/>
        <w:rPr>
          <w:b/>
        </w:rPr>
      </w:pPr>
    </w:p>
    <w:p w:rsidR="004526F8" w:rsidRPr="00776505" w:rsidRDefault="004526F8" w:rsidP="004526F8">
      <w:pPr>
        <w:pStyle w:val="NormalWeb"/>
        <w:spacing w:before="0" w:beforeAutospacing="0" w:after="0" w:afterAutospacing="0" w:line="360" w:lineRule="auto"/>
        <w:ind w:firstLine="851"/>
        <w:jc w:val="both"/>
      </w:pPr>
      <w:r w:rsidRPr="00776505">
        <w:t xml:space="preserve">A pesquisa concentrou-se em identificar técnica cirúrgica sobre a patologia de enterectomia em cães e breve revisão bibliográfica, utilizando os descritores quais sejam: </w:t>
      </w:r>
      <w:r w:rsidRPr="00776505">
        <w:rPr>
          <w:i/>
        </w:rPr>
        <w:t>“</w:t>
      </w:r>
      <w:r w:rsidRPr="00776505">
        <w:rPr>
          <w:i/>
          <w:color w:val="231F20"/>
        </w:rPr>
        <w:t>Anastomose</w:t>
      </w:r>
      <w:r w:rsidRPr="00776505">
        <w:rPr>
          <w:i/>
          <w:color w:val="231F20"/>
        </w:rPr>
        <w:t>”, “O</w:t>
      </w:r>
      <w:r w:rsidRPr="00776505">
        <w:rPr>
          <w:i/>
          <w:color w:val="231F20"/>
        </w:rPr>
        <w:t>bstrução</w:t>
      </w:r>
      <w:r w:rsidRPr="00776505">
        <w:rPr>
          <w:i/>
          <w:color w:val="231F20"/>
        </w:rPr>
        <w:t>” e “Técnica C</w:t>
      </w:r>
      <w:r w:rsidRPr="00776505">
        <w:rPr>
          <w:i/>
          <w:color w:val="231F20"/>
        </w:rPr>
        <w:t>irúrgica</w:t>
      </w:r>
      <w:r w:rsidRPr="00776505">
        <w:rPr>
          <w:i/>
          <w:color w:val="231F20"/>
        </w:rPr>
        <w:t>”,</w:t>
      </w:r>
      <w:r w:rsidRPr="00776505">
        <w:rPr>
          <w:color w:val="231F20"/>
        </w:rPr>
        <w:t xml:space="preserve"> </w:t>
      </w:r>
      <w:r w:rsidRPr="00776505">
        <w:rPr>
          <w:color w:val="000000" w:themeColor="text1"/>
        </w:rPr>
        <w:t>explorados</w:t>
      </w:r>
      <w:r w:rsidRPr="00776505">
        <w:t xml:space="preserve"> na Biblioteca Virtual em Saúde (BVS) e bases de dados presentes no </w:t>
      </w:r>
      <w:proofErr w:type="spellStart"/>
      <w:r w:rsidRPr="00776505">
        <w:t>deCS</w:t>
      </w:r>
      <w:proofErr w:type="spellEnd"/>
      <w:r w:rsidRPr="00776505">
        <w:t xml:space="preserve">, LILACS, </w:t>
      </w:r>
      <w:proofErr w:type="spellStart"/>
      <w:r w:rsidRPr="00776505">
        <w:rPr>
          <w:i/>
        </w:rPr>
        <w:t>SciELO</w:t>
      </w:r>
      <w:proofErr w:type="spellEnd"/>
      <w:r w:rsidRPr="00776505">
        <w:t xml:space="preserve"> e PUBVET. </w:t>
      </w:r>
    </w:p>
    <w:p w:rsidR="009A05C1" w:rsidRDefault="004526F8" w:rsidP="004526F8">
      <w:pPr>
        <w:pStyle w:val="SemEspaamentoChar"/>
        <w:spacing w:line="360" w:lineRule="auto"/>
        <w:ind w:firstLine="851"/>
        <w:jc w:val="both"/>
        <w:rPr>
          <w:rFonts w:eastAsiaTheme="minorHAnsi"/>
          <w:sz w:val="24"/>
          <w:szCs w:val="24"/>
        </w:rPr>
      </w:pPr>
      <w:r w:rsidRPr="00776505">
        <w:rPr>
          <w:sz w:val="24"/>
          <w:szCs w:val="24"/>
        </w:rPr>
        <w:t xml:space="preserve">A coleta de artigos ocorreu de </w:t>
      </w:r>
      <w:r w:rsidRPr="00776505">
        <w:rPr>
          <w:sz w:val="24"/>
          <w:szCs w:val="24"/>
        </w:rPr>
        <w:t xml:space="preserve">novembro </w:t>
      </w:r>
      <w:r w:rsidRPr="00776505">
        <w:rPr>
          <w:sz w:val="24"/>
          <w:szCs w:val="24"/>
        </w:rPr>
        <w:t>a d</w:t>
      </w:r>
      <w:r w:rsidRPr="00776505">
        <w:rPr>
          <w:sz w:val="24"/>
          <w:szCs w:val="24"/>
        </w:rPr>
        <w:t>ezembro de 2023, totalizando 320</w:t>
      </w:r>
      <w:r w:rsidRPr="00776505">
        <w:rPr>
          <w:sz w:val="24"/>
          <w:szCs w:val="24"/>
        </w:rPr>
        <w:t xml:space="preserve"> estudos inicialmen</w:t>
      </w:r>
      <w:r w:rsidRPr="00776505">
        <w:rPr>
          <w:sz w:val="24"/>
          <w:szCs w:val="24"/>
        </w:rPr>
        <w:t xml:space="preserve">te avaliados e reduzidos para 204. </w:t>
      </w:r>
      <w:r w:rsidRPr="00776505">
        <w:rPr>
          <w:sz w:val="24"/>
          <w:szCs w:val="24"/>
        </w:rPr>
        <w:t>Após critérios de inclusão e</w:t>
      </w:r>
      <w:r w:rsidRPr="00776505">
        <w:rPr>
          <w:sz w:val="24"/>
          <w:szCs w:val="24"/>
        </w:rPr>
        <w:t xml:space="preserve"> exclusão, foi finalizado com 21</w:t>
      </w:r>
      <w:r w:rsidRPr="00776505">
        <w:rPr>
          <w:sz w:val="24"/>
          <w:szCs w:val="24"/>
        </w:rPr>
        <w:t xml:space="preserve"> fontes, excluindo duplicatas. As etapas seguiram definição do tema, formulação de hipóteses, critérios de elegibilidade, inclusão e exclusão de estudos, definição de descritores, busca na literatura, coleta de dados, tradução, análise crítica, discussão dos resultados e apresentação dos resumos. </w:t>
      </w:r>
      <w:r w:rsidRPr="00776505">
        <w:rPr>
          <w:rFonts w:eastAsiaTheme="minorHAnsi"/>
          <w:sz w:val="24"/>
          <w:szCs w:val="24"/>
        </w:rPr>
        <w:t>A presente investigação teve como fundamento fontes autênticas, tais como literatura acadêmicas, ensaios científicos e dissertações, viabilizando uma análise mais aprimorada e ampla acerca da pesquisa concernente</w:t>
      </w:r>
      <w:r w:rsidR="00111558" w:rsidRPr="00776505">
        <w:rPr>
          <w:rFonts w:eastAsiaTheme="minorHAnsi"/>
          <w:sz w:val="24"/>
          <w:szCs w:val="24"/>
        </w:rPr>
        <w:t>.</w:t>
      </w:r>
    </w:p>
    <w:p w:rsidR="000826FD" w:rsidRPr="00776505" w:rsidRDefault="000826FD" w:rsidP="004526F8">
      <w:pPr>
        <w:pStyle w:val="SemEspaamentoChar"/>
        <w:spacing w:line="360" w:lineRule="auto"/>
        <w:ind w:firstLine="851"/>
        <w:jc w:val="both"/>
        <w:rPr>
          <w:rFonts w:eastAsiaTheme="minorHAnsi"/>
          <w:sz w:val="24"/>
          <w:szCs w:val="24"/>
        </w:rPr>
      </w:pPr>
    </w:p>
    <w:p w:rsidR="00111558" w:rsidRPr="00776505" w:rsidRDefault="00111558" w:rsidP="004526F8">
      <w:pPr>
        <w:pStyle w:val="SemEspaamentoChar"/>
        <w:spacing w:line="360" w:lineRule="auto"/>
        <w:ind w:firstLine="851"/>
        <w:jc w:val="both"/>
        <w:rPr>
          <w:sz w:val="24"/>
          <w:szCs w:val="24"/>
        </w:rPr>
      </w:pPr>
    </w:p>
    <w:p w:rsidR="009A05C1" w:rsidRPr="00776505" w:rsidRDefault="009342FF" w:rsidP="00111558">
      <w:pPr>
        <w:pStyle w:val="Ttulo1"/>
        <w:tabs>
          <w:tab w:val="left" w:pos="391"/>
        </w:tabs>
      </w:pPr>
      <w:r w:rsidRPr="00776505">
        <w:rPr>
          <w:spacing w:val="-1"/>
        </w:rPr>
        <w:lastRenderedPageBreak/>
        <w:t>3.</w:t>
      </w:r>
      <w:r w:rsidR="006D26C0" w:rsidRPr="00776505">
        <w:rPr>
          <w:spacing w:val="-1"/>
        </w:rPr>
        <w:t>RESULTADOS</w:t>
      </w:r>
      <w:r w:rsidR="006D26C0" w:rsidRPr="00776505">
        <w:rPr>
          <w:spacing w:val="-14"/>
        </w:rPr>
        <w:t xml:space="preserve"> </w:t>
      </w:r>
      <w:r w:rsidR="006D26C0" w:rsidRPr="00776505">
        <w:t>E</w:t>
      </w:r>
      <w:r w:rsidR="006D26C0" w:rsidRPr="00776505">
        <w:rPr>
          <w:spacing w:val="-14"/>
        </w:rPr>
        <w:t xml:space="preserve"> </w:t>
      </w:r>
      <w:r w:rsidR="006D26C0" w:rsidRPr="00776505">
        <w:t>DISCUSSÃO</w:t>
      </w:r>
    </w:p>
    <w:p w:rsidR="009A05C1" w:rsidRPr="00776505" w:rsidRDefault="009A05C1" w:rsidP="00111558">
      <w:pPr>
        <w:pStyle w:val="Corpodetexto"/>
        <w:rPr>
          <w:b/>
        </w:rPr>
      </w:pPr>
    </w:p>
    <w:p w:rsidR="009342FF" w:rsidRPr="00776505" w:rsidRDefault="009342FF" w:rsidP="00111558">
      <w:pPr>
        <w:jc w:val="both"/>
        <w:rPr>
          <w:b/>
          <w:sz w:val="24"/>
          <w:szCs w:val="24"/>
        </w:rPr>
      </w:pPr>
      <w:r w:rsidRPr="00776505">
        <w:rPr>
          <w:b/>
          <w:sz w:val="24"/>
          <w:szCs w:val="24"/>
        </w:rPr>
        <w:t xml:space="preserve">3.1 </w:t>
      </w:r>
      <w:r w:rsidRPr="00776505">
        <w:rPr>
          <w:sz w:val="24"/>
          <w:szCs w:val="24"/>
        </w:rPr>
        <w:t>Conceito e patologias que precedem a enterectomia</w:t>
      </w:r>
    </w:p>
    <w:p w:rsidR="009342FF" w:rsidRPr="00776505" w:rsidRDefault="009342FF" w:rsidP="009342FF">
      <w:pPr>
        <w:spacing w:line="360" w:lineRule="auto"/>
        <w:jc w:val="both"/>
        <w:rPr>
          <w:b/>
          <w:sz w:val="24"/>
          <w:szCs w:val="24"/>
        </w:rPr>
      </w:pPr>
    </w:p>
    <w:p w:rsidR="00111558" w:rsidRPr="00776505" w:rsidRDefault="009342FF" w:rsidP="009342FF">
      <w:pPr>
        <w:spacing w:line="360" w:lineRule="auto"/>
        <w:ind w:firstLine="709"/>
        <w:jc w:val="both"/>
        <w:rPr>
          <w:sz w:val="24"/>
          <w:szCs w:val="24"/>
        </w:rPr>
      </w:pPr>
      <w:r w:rsidRPr="00776505">
        <w:rPr>
          <w:sz w:val="24"/>
          <w:szCs w:val="24"/>
        </w:rPr>
        <w:t>Uma obstrução intestinal constitui uma enfermidade de extrema aflição, devido à distensão do intestino, ao impacto mecânico, à isquemia e à absorção de toxinas bacterianas, embora algumas espécies, em virtude de sua inquebrantável estoicidade, possam revelar um desconforto sutil (P</w:t>
      </w:r>
      <w:r w:rsidR="001E4CD5" w:rsidRPr="00776505">
        <w:rPr>
          <w:sz w:val="24"/>
          <w:szCs w:val="24"/>
        </w:rPr>
        <w:t xml:space="preserve">apazoglou </w:t>
      </w:r>
      <w:r w:rsidRPr="00776505">
        <w:rPr>
          <w:i/>
          <w:sz w:val="24"/>
          <w:szCs w:val="24"/>
        </w:rPr>
        <w:t>et al</w:t>
      </w:r>
      <w:r w:rsidRPr="00776505">
        <w:rPr>
          <w:sz w:val="24"/>
          <w:szCs w:val="24"/>
        </w:rPr>
        <w:t>., 2003).</w:t>
      </w:r>
    </w:p>
    <w:p w:rsidR="009342FF" w:rsidRPr="00776505" w:rsidRDefault="009342FF" w:rsidP="009342FF">
      <w:pPr>
        <w:spacing w:line="360" w:lineRule="auto"/>
        <w:ind w:firstLine="709"/>
        <w:jc w:val="both"/>
        <w:rPr>
          <w:sz w:val="24"/>
          <w:szCs w:val="24"/>
        </w:rPr>
      </w:pPr>
      <w:r w:rsidRPr="00776505">
        <w:rPr>
          <w:sz w:val="24"/>
          <w:szCs w:val="24"/>
        </w:rPr>
        <w:t xml:space="preserve"> Consoante Papazoglou et al. (2003), numa obstrução intraluminal completa, o segmento intestinal situado ao norte da lesão sofre uma expansão de gás e fluido procedentes das glândulas salivares, vesícula biliar, estômago, pâncreas e do próprio intestino. Quando as pressões intraluminais, resultantes da acumulação de fluido e gás, atingem níveis excessivamente elevados, instaura-se uma estagnação do fluxo sanguíneo e linfático </w:t>
      </w:r>
      <w:r w:rsidR="001E4CD5" w:rsidRPr="00776505">
        <w:rPr>
          <w:sz w:val="24"/>
          <w:szCs w:val="24"/>
        </w:rPr>
        <w:t xml:space="preserve">(Papazoglou </w:t>
      </w:r>
      <w:r w:rsidR="001E4CD5" w:rsidRPr="00776505">
        <w:rPr>
          <w:i/>
          <w:sz w:val="24"/>
          <w:szCs w:val="24"/>
        </w:rPr>
        <w:t>et al</w:t>
      </w:r>
      <w:r w:rsidR="001E4CD5" w:rsidRPr="00776505">
        <w:rPr>
          <w:sz w:val="24"/>
          <w:szCs w:val="24"/>
        </w:rPr>
        <w:t>., 2003).</w:t>
      </w:r>
    </w:p>
    <w:p w:rsidR="009342FF" w:rsidRPr="00776505" w:rsidRDefault="009342FF" w:rsidP="009342FF">
      <w:pPr>
        <w:spacing w:line="360" w:lineRule="auto"/>
        <w:ind w:firstLine="709"/>
        <w:jc w:val="both"/>
        <w:rPr>
          <w:sz w:val="24"/>
          <w:szCs w:val="24"/>
        </w:rPr>
      </w:pPr>
      <w:r w:rsidRPr="00776505">
        <w:rPr>
          <w:sz w:val="24"/>
          <w:szCs w:val="24"/>
        </w:rPr>
        <w:t xml:space="preserve"> Subsequentemente, com o comprometimento do suprimento sanguíneo, verifica-se uma redução da oferta de oxigênio, originando uma zona isquêmica e, por conseguinte, necrose.</w:t>
      </w:r>
    </w:p>
    <w:p w:rsidR="00111558" w:rsidRPr="00776505" w:rsidRDefault="009342FF" w:rsidP="009342FF">
      <w:pPr>
        <w:spacing w:line="360" w:lineRule="auto"/>
        <w:ind w:firstLine="709"/>
        <w:jc w:val="both"/>
        <w:rPr>
          <w:sz w:val="24"/>
          <w:szCs w:val="24"/>
        </w:rPr>
      </w:pPr>
      <w:r w:rsidRPr="00776505">
        <w:rPr>
          <w:sz w:val="24"/>
          <w:szCs w:val="24"/>
        </w:rPr>
        <w:t xml:space="preserve">Outro aspeto digno de consideração é que a estagnação intestinal que propicia o crescimento bacteriano excessivo, o qual, quando associado à ruptura da barreira mucosa intestinal (causada pela distensão e isquemia), resulta na migração e absorção de toxinas na corrente sanguínea e/ou na cavidade abdominal, agravando a sintomatologia e o prognóstico </w:t>
      </w:r>
      <w:r w:rsidR="001E4CD5" w:rsidRPr="00776505">
        <w:rPr>
          <w:sz w:val="24"/>
          <w:szCs w:val="24"/>
        </w:rPr>
        <w:t xml:space="preserve">(Papazoglou </w:t>
      </w:r>
      <w:r w:rsidR="001E4CD5" w:rsidRPr="00776505">
        <w:rPr>
          <w:i/>
          <w:sz w:val="24"/>
          <w:szCs w:val="24"/>
        </w:rPr>
        <w:t>et al</w:t>
      </w:r>
      <w:r w:rsidR="001E4CD5" w:rsidRPr="00776505">
        <w:rPr>
          <w:sz w:val="24"/>
          <w:szCs w:val="24"/>
        </w:rPr>
        <w:t>., 2003).</w:t>
      </w:r>
    </w:p>
    <w:p w:rsidR="009342FF" w:rsidRPr="00776505" w:rsidRDefault="009342FF" w:rsidP="009342FF">
      <w:pPr>
        <w:spacing w:line="360" w:lineRule="auto"/>
        <w:ind w:firstLine="709"/>
        <w:jc w:val="both"/>
        <w:rPr>
          <w:sz w:val="24"/>
          <w:szCs w:val="24"/>
        </w:rPr>
      </w:pPr>
      <w:r w:rsidRPr="00776505">
        <w:rPr>
          <w:sz w:val="24"/>
          <w:szCs w:val="24"/>
        </w:rPr>
        <w:t>Em casos de obstrução parcial incompleta, o trânsito intestinal mantém-se comprometido, notadamente em razão de alterações no padrão de motilidade intestinal, representando um fator de risco para obstruções parciais de etiologia disfuncional, que, em estágios posteriores, podem evoluir para oclusões totais (H</w:t>
      </w:r>
      <w:r w:rsidR="001E4CD5" w:rsidRPr="00776505">
        <w:rPr>
          <w:sz w:val="24"/>
          <w:szCs w:val="24"/>
        </w:rPr>
        <w:t xml:space="preserve">all, </w:t>
      </w:r>
      <w:r w:rsidRPr="00776505">
        <w:rPr>
          <w:sz w:val="24"/>
          <w:szCs w:val="24"/>
        </w:rPr>
        <w:t>2019; B</w:t>
      </w:r>
      <w:r w:rsidR="001E4CD5" w:rsidRPr="00776505">
        <w:rPr>
          <w:sz w:val="24"/>
          <w:szCs w:val="24"/>
        </w:rPr>
        <w:t xml:space="preserve">oari, </w:t>
      </w:r>
      <w:r w:rsidRPr="00776505">
        <w:rPr>
          <w:sz w:val="24"/>
          <w:szCs w:val="24"/>
        </w:rPr>
        <w:t>2020).</w:t>
      </w:r>
    </w:p>
    <w:p w:rsidR="001E4CD5" w:rsidRPr="00776505" w:rsidRDefault="009342FF" w:rsidP="00111558">
      <w:pPr>
        <w:spacing w:line="360" w:lineRule="auto"/>
        <w:ind w:firstLine="709"/>
        <w:jc w:val="both"/>
        <w:rPr>
          <w:sz w:val="24"/>
          <w:szCs w:val="24"/>
        </w:rPr>
      </w:pPr>
      <w:r w:rsidRPr="00776505">
        <w:rPr>
          <w:sz w:val="24"/>
          <w:szCs w:val="24"/>
        </w:rPr>
        <w:t xml:space="preserve">Na eventualidade de elementos estranhos lineares, não são necessariamente os próprios agentes provocadores da obstrução, mas sim a sua propensão a enlaçar o intestino circunvizinho </w:t>
      </w:r>
      <w:r w:rsidR="001E4CD5" w:rsidRPr="00776505">
        <w:rPr>
          <w:sz w:val="24"/>
          <w:szCs w:val="24"/>
        </w:rPr>
        <w:t xml:space="preserve">(Papazoglou </w:t>
      </w:r>
      <w:r w:rsidR="001E4CD5" w:rsidRPr="00776505">
        <w:rPr>
          <w:i/>
          <w:sz w:val="24"/>
          <w:szCs w:val="24"/>
        </w:rPr>
        <w:t>et al</w:t>
      </w:r>
      <w:r w:rsidR="001E4CD5" w:rsidRPr="00776505">
        <w:rPr>
          <w:sz w:val="24"/>
          <w:szCs w:val="24"/>
        </w:rPr>
        <w:t>., 2003).</w:t>
      </w:r>
    </w:p>
    <w:p w:rsidR="009342FF" w:rsidRPr="00776505" w:rsidRDefault="009342FF" w:rsidP="00111558">
      <w:pPr>
        <w:spacing w:line="360" w:lineRule="auto"/>
        <w:ind w:firstLine="709"/>
        <w:jc w:val="both"/>
        <w:rPr>
          <w:sz w:val="24"/>
          <w:szCs w:val="24"/>
        </w:rPr>
      </w:pPr>
      <w:r w:rsidRPr="00776505">
        <w:rPr>
          <w:sz w:val="24"/>
          <w:szCs w:val="24"/>
        </w:rPr>
        <w:t>Em canídeos, a maioria dos elementos estranhos lineares se estabelece firmemente no piloro, conforme evidenciado por um estudo de Hayes (2009), correspondendo a 67% dos casos. A continuidade do peristaltismo pode, em última análise, conduzir à penetração do corpo estranho na mucosa, e à laceração da área mesentérica do intestino, culminando em peritonite, uma situação potencialmente letal (R</w:t>
      </w:r>
      <w:r w:rsidR="009E3DB5" w:rsidRPr="00776505">
        <w:rPr>
          <w:sz w:val="24"/>
          <w:szCs w:val="24"/>
        </w:rPr>
        <w:t>andlinsky e Fossum, 2021</w:t>
      </w:r>
      <w:r w:rsidRPr="00776505">
        <w:rPr>
          <w:sz w:val="24"/>
          <w:szCs w:val="24"/>
        </w:rPr>
        <w:t>).</w:t>
      </w:r>
    </w:p>
    <w:p w:rsidR="00111558" w:rsidRPr="00776505" w:rsidRDefault="00111558" w:rsidP="00111558">
      <w:pPr>
        <w:spacing w:line="360" w:lineRule="auto"/>
        <w:ind w:firstLine="709"/>
        <w:jc w:val="both"/>
        <w:rPr>
          <w:sz w:val="24"/>
          <w:szCs w:val="24"/>
        </w:rPr>
      </w:pPr>
    </w:p>
    <w:p w:rsidR="009342FF" w:rsidRPr="00776505" w:rsidRDefault="009342FF" w:rsidP="00111558">
      <w:pPr>
        <w:spacing w:line="360" w:lineRule="auto"/>
        <w:jc w:val="both"/>
        <w:rPr>
          <w:b/>
          <w:sz w:val="24"/>
          <w:szCs w:val="24"/>
        </w:rPr>
      </w:pPr>
      <w:r w:rsidRPr="00776505">
        <w:rPr>
          <w:b/>
          <w:sz w:val="24"/>
          <w:szCs w:val="24"/>
        </w:rPr>
        <w:lastRenderedPageBreak/>
        <w:t>3.2. Diagnóstico</w:t>
      </w:r>
    </w:p>
    <w:p w:rsidR="009342FF" w:rsidRPr="00776505" w:rsidRDefault="009342FF" w:rsidP="009342FF">
      <w:pPr>
        <w:spacing w:line="360" w:lineRule="auto"/>
        <w:ind w:firstLine="709"/>
        <w:jc w:val="both"/>
        <w:rPr>
          <w:sz w:val="24"/>
          <w:szCs w:val="24"/>
        </w:rPr>
      </w:pPr>
    </w:p>
    <w:p w:rsidR="009342FF" w:rsidRPr="00776505" w:rsidRDefault="009342FF" w:rsidP="009342FF">
      <w:pPr>
        <w:spacing w:line="360" w:lineRule="auto"/>
        <w:ind w:firstLine="709"/>
        <w:jc w:val="both"/>
        <w:rPr>
          <w:sz w:val="24"/>
          <w:szCs w:val="24"/>
        </w:rPr>
      </w:pPr>
      <w:r w:rsidRPr="00776505">
        <w:rPr>
          <w:sz w:val="24"/>
          <w:szCs w:val="24"/>
        </w:rPr>
        <w:t xml:space="preserve">Usualmente, o diagnóstico de obstrução intestinal pode ser efetuado através da palpação abdominal, mediante uma adequada avaliação clínica, em conjunto com uma completa anamnese </w:t>
      </w:r>
      <w:r w:rsidR="00F739CA" w:rsidRPr="00776505">
        <w:rPr>
          <w:sz w:val="24"/>
          <w:szCs w:val="24"/>
        </w:rPr>
        <w:t xml:space="preserve">(Papazoglou </w:t>
      </w:r>
      <w:r w:rsidR="00F739CA" w:rsidRPr="00776505">
        <w:rPr>
          <w:i/>
          <w:sz w:val="24"/>
          <w:szCs w:val="24"/>
        </w:rPr>
        <w:t>et al</w:t>
      </w:r>
      <w:r w:rsidR="00F739CA" w:rsidRPr="00776505">
        <w:rPr>
          <w:sz w:val="24"/>
          <w:szCs w:val="24"/>
        </w:rPr>
        <w:t>.,</w:t>
      </w:r>
      <w:r w:rsidR="00F739CA" w:rsidRPr="00776505">
        <w:rPr>
          <w:sz w:val="24"/>
          <w:szCs w:val="24"/>
        </w:rPr>
        <w:t xml:space="preserve"> 2003; Hayes, </w:t>
      </w:r>
      <w:r w:rsidRPr="00776505">
        <w:rPr>
          <w:sz w:val="24"/>
          <w:szCs w:val="24"/>
        </w:rPr>
        <w:t>2009). Através da palpação abdominal, é possível identificar regiões de dor ou desconforto, bem como detectar o próprio objeto estranho (se as dimensões assim permitirem), perceber a dilatação associada à obstrução ou apreender o amontoado de alças intestinais no contexto dos elementos estranhos lineares (H</w:t>
      </w:r>
      <w:r w:rsidR="00503F65" w:rsidRPr="00776505">
        <w:rPr>
          <w:sz w:val="24"/>
          <w:szCs w:val="24"/>
        </w:rPr>
        <w:t xml:space="preserve">obday </w:t>
      </w:r>
      <w:r w:rsidRPr="00776505">
        <w:rPr>
          <w:sz w:val="24"/>
          <w:szCs w:val="24"/>
        </w:rPr>
        <w:t>et al., 2014).</w:t>
      </w:r>
    </w:p>
    <w:p w:rsidR="009342FF" w:rsidRPr="00776505" w:rsidRDefault="009342FF" w:rsidP="009342FF">
      <w:pPr>
        <w:spacing w:line="360" w:lineRule="auto"/>
        <w:ind w:firstLine="709"/>
        <w:jc w:val="both"/>
        <w:rPr>
          <w:sz w:val="24"/>
          <w:szCs w:val="24"/>
        </w:rPr>
      </w:pPr>
      <w:r w:rsidRPr="00776505">
        <w:rPr>
          <w:sz w:val="24"/>
          <w:szCs w:val="24"/>
        </w:rPr>
        <w:t>Além disso, a realização de exames laboratoriais, como hemograma, perfil bioquímico e perfil eletrolítico, é fundamental para coletar informações suplementares com vista ao diagnóstico da obstrução, uma vez que, conforme indicado por Papazoglou et al. (2003), as alterações mais frequentes incluem um possível aumento das proteínas totais devido à desidratação, uma diminuição nos níveis séricos de albumina e uma leucocitose com neutrofilia, acompanhada de um desvio para a esquerda, particularmente em casos de perfuração intestinal.</w:t>
      </w:r>
    </w:p>
    <w:p w:rsidR="009342FF" w:rsidRPr="00776505" w:rsidRDefault="009342FF" w:rsidP="009342FF">
      <w:pPr>
        <w:spacing w:line="360" w:lineRule="auto"/>
        <w:ind w:firstLine="709"/>
        <w:jc w:val="both"/>
        <w:rPr>
          <w:sz w:val="24"/>
          <w:szCs w:val="24"/>
        </w:rPr>
      </w:pPr>
      <w:r w:rsidRPr="00776505">
        <w:rPr>
          <w:sz w:val="24"/>
          <w:szCs w:val="24"/>
        </w:rPr>
        <w:t xml:space="preserve">Radiograficamente, de acordo com Riedesel (2013), o diagnóstico é estabelecido mediante a observação de dilatações intestinais, alças com configurações anômalas ou a presença de matéria ou a visualização do próprio corpo estranho. A magnitude da alça dilatada dependerá da localização, duração e dimensão da obstrução </w:t>
      </w:r>
      <w:r w:rsidR="00503F65" w:rsidRPr="00776505">
        <w:rPr>
          <w:sz w:val="24"/>
          <w:szCs w:val="24"/>
        </w:rPr>
        <w:t xml:space="preserve">(Papazoglou </w:t>
      </w:r>
      <w:r w:rsidR="00503F65" w:rsidRPr="00776505">
        <w:rPr>
          <w:i/>
          <w:sz w:val="24"/>
          <w:szCs w:val="24"/>
        </w:rPr>
        <w:t>et al</w:t>
      </w:r>
      <w:r w:rsidR="00503F65" w:rsidRPr="00776505">
        <w:rPr>
          <w:sz w:val="24"/>
          <w:szCs w:val="24"/>
        </w:rPr>
        <w:t>., 2003).</w:t>
      </w:r>
    </w:p>
    <w:p w:rsidR="009342FF" w:rsidRPr="00776505" w:rsidRDefault="009342FF" w:rsidP="009342FF">
      <w:pPr>
        <w:spacing w:line="360" w:lineRule="auto"/>
        <w:ind w:firstLine="709"/>
        <w:jc w:val="both"/>
        <w:rPr>
          <w:sz w:val="24"/>
          <w:szCs w:val="24"/>
        </w:rPr>
      </w:pPr>
      <w:r w:rsidRPr="00776505">
        <w:rPr>
          <w:sz w:val="24"/>
          <w:szCs w:val="24"/>
        </w:rPr>
        <w:t xml:space="preserve"> Os parâmetros para a avaliação do diâmetro intestinal normal do cão estão relacionados com a proporção desse mesmo diâmetro em relação à altura da vértebra L5, não devendo ultrapassar o valor de 1,6 (S</w:t>
      </w:r>
      <w:r w:rsidR="00503F65" w:rsidRPr="00776505">
        <w:rPr>
          <w:sz w:val="24"/>
          <w:szCs w:val="24"/>
        </w:rPr>
        <w:t xml:space="preserve">harma </w:t>
      </w:r>
      <w:r w:rsidRPr="00776505">
        <w:rPr>
          <w:i/>
          <w:sz w:val="24"/>
          <w:szCs w:val="24"/>
        </w:rPr>
        <w:t>et al</w:t>
      </w:r>
      <w:r w:rsidRPr="00776505">
        <w:rPr>
          <w:sz w:val="24"/>
          <w:szCs w:val="24"/>
        </w:rPr>
        <w:t>., 2011).</w:t>
      </w:r>
    </w:p>
    <w:p w:rsidR="009342FF" w:rsidRPr="00776505" w:rsidRDefault="009342FF" w:rsidP="009342FF">
      <w:pPr>
        <w:spacing w:line="360" w:lineRule="auto"/>
        <w:ind w:firstLine="709"/>
        <w:jc w:val="both"/>
        <w:rPr>
          <w:sz w:val="24"/>
          <w:szCs w:val="24"/>
        </w:rPr>
      </w:pPr>
      <w:r w:rsidRPr="00776505">
        <w:rPr>
          <w:sz w:val="24"/>
          <w:szCs w:val="24"/>
        </w:rPr>
        <w:t xml:space="preserve"> A utilização de radiografia com contraste também auxilia no diagnóstico, permitindo a delineação de elementos estranhos, a identificação de padrões de preenchimento intestinal irregulares ou à verificação de atrasos no esvaziamento intestinal (R</w:t>
      </w:r>
      <w:r w:rsidR="00ED6821" w:rsidRPr="00776505">
        <w:rPr>
          <w:sz w:val="24"/>
          <w:szCs w:val="24"/>
        </w:rPr>
        <w:t xml:space="preserve">iedesel, </w:t>
      </w:r>
      <w:r w:rsidRPr="00776505">
        <w:rPr>
          <w:sz w:val="24"/>
          <w:szCs w:val="24"/>
        </w:rPr>
        <w:t>2013).</w:t>
      </w:r>
    </w:p>
    <w:p w:rsidR="009342FF" w:rsidRPr="00776505" w:rsidRDefault="009342FF" w:rsidP="009342FF">
      <w:pPr>
        <w:spacing w:line="360" w:lineRule="auto"/>
        <w:ind w:firstLine="709"/>
        <w:jc w:val="both"/>
        <w:rPr>
          <w:sz w:val="24"/>
          <w:szCs w:val="24"/>
        </w:rPr>
      </w:pPr>
      <w:r w:rsidRPr="00776505">
        <w:rPr>
          <w:sz w:val="24"/>
          <w:szCs w:val="24"/>
        </w:rPr>
        <w:t xml:space="preserve"> A ecografia viabiliza uma análise mais minuciosa (Sharma </w:t>
      </w:r>
      <w:r w:rsidRPr="00776505">
        <w:rPr>
          <w:i/>
          <w:sz w:val="24"/>
          <w:szCs w:val="24"/>
        </w:rPr>
        <w:t xml:space="preserve">et al., </w:t>
      </w:r>
      <w:r w:rsidRPr="00776505">
        <w:rPr>
          <w:sz w:val="24"/>
          <w:szCs w:val="24"/>
        </w:rPr>
        <w:t>2011), incluindo a medição da espessura da parede intestinal, a avaliação da estratificação das camadas da parede e do peristaltismo (T</w:t>
      </w:r>
      <w:r w:rsidR="00ED6821" w:rsidRPr="00776505">
        <w:rPr>
          <w:sz w:val="24"/>
          <w:szCs w:val="24"/>
        </w:rPr>
        <w:t xml:space="preserve">yrrell </w:t>
      </w:r>
      <w:r w:rsidRPr="00776505">
        <w:rPr>
          <w:sz w:val="24"/>
          <w:szCs w:val="24"/>
        </w:rPr>
        <w:t>e B</w:t>
      </w:r>
      <w:r w:rsidR="00ED6821" w:rsidRPr="00776505">
        <w:rPr>
          <w:sz w:val="24"/>
          <w:szCs w:val="24"/>
        </w:rPr>
        <w:t xml:space="preserve">eck, </w:t>
      </w:r>
      <w:r w:rsidRPr="00776505">
        <w:rPr>
          <w:sz w:val="24"/>
          <w:szCs w:val="24"/>
        </w:rPr>
        <w:t>2006).</w:t>
      </w:r>
    </w:p>
    <w:p w:rsidR="009342FF" w:rsidRPr="00776505" w:rsidRDefault="009342FF" w:rsidP="009342FF">
      <w:pPr>
        <w:spacing w:line="360" w:lineRule="auto"/>
        <w:ind w:firstLine="709"/>
        <w:jc w:val="both"/>
        <w:rPr>
          <w:sz w:val="24"/>
          <w:szCs w:val="24"/>
        </w:rPr>
      </w:pPr>
    </w:p>
    <w:p w:rsidR="009342FF" w:rsidRPr="00776505" w:rsidRDefault="009342FF" w:rsidP="009342FF">
      <w:pPr>
        <w:spacing w:line="360" w:lineRule="auto"/>
        <w:jc w:val="both"/>
        <w:rPr>
          <w:b/>
          <w:sz w:val="24"/>
          <w:szCs w:val="24"/>
        </w:rPr>
      </w:pPr>
      <w:r w:rsidRPr="00776505">
        <w:rPr>
          <w:b/>
          <w:sz w:val="24"/>
          <w:szCs w:val="24"/>
        </w:rPr>
        <w:t>3.3 Indicação da enterectomia em cães</w:t>
      </w:r>
    </w:p>
    <w:p w:rsidR="009342FF" w:rsidRPr="00776505" w:rsidRDefault="009342FF" w:rsidP="009342FF">
      <w:pPr>
        <w:spacing w:line="360" w:lineRule="auto"/>
        <w:ind w:firstLine="709"/>
        <w:jc w:val="both"/>
        <w:rPr>
          <w:sz w:val="24"/>
          <w:szCs w:val="24"/>
        </w:rPr>
      </w:pPr>
    </w:p>
    <w:p w:rsidR="009342FF" w:rsidRPr="00776505" w:rsidRDefault="009342FF" w:rsidP="009342FF">
      <w:pPr>
        <w:spacing w:line="360" w:lineRule="auto"/>
        <w:ind w:firstLine="709"/>
        <w:jc w:val="both"/>
        <w:rPr>
          <w:sz w:val="24"/>
          <w:szCs w:val="24"/>
        </w:rPr>
      </w:pPr>
      <w:r w:rsidRPr="00776505">
        <w:rPr>
          <w:sz w:val="24"/>
          <w:szCs w:val="24"/>
        </w:rPr>
        <w:t xml:space="preserve">Enquanto técnica cirúrgica de natureza intestinal, a enterectomia parcial, também conhecida </w:t>
      </w:r>
      <w:r w:rsidRPr="00776505">
        <w:rPr>
          <w:sz w:val="24"/>
          <w:szCs w:val="24"/>
        </w:rPr>
        <w:lastRenderedPageBreak/>
        <w:t>como resseção e anastomose, se configura como o procedimento de eleição diante de condições de desvitalização, oclusão, disfunção insolúvel, formações tumorais ou lesões perfurantes irreparáveis (SMEAK e MONNET, 2020). Essas circunstâncias adversas podem resultar de diversas causas, tais como objetos estranhos, neoplasias, abscessos, granulomas, traumas, invaginações intestinais, torções e outras situações semelhantes (W</w:t>
      </w:r>
      <w:r w:rsidR="00C078E5" w:rsidRPr="00776505">
        <w:rPr>
          <w:sz w:val="24"/>
          <w:szCs w:val="24"/>
        </w:rPr>
        <w:t xml:space="preserve">eisman </w:t>
      </w:r>
      <w:r w:rsidRPr="00776505">
        <w:rPr>
          <w:i/>
          <w:sz w:val="24"/>
          <w:szCs w:val="24"/>
        </w:rPr>
        <w:t>et al.</w:t>
      </w:r>
      <w:r w:rsidRPr="00776505">
        <w:rPr>
          <w:sz w:val="24"/>
          <w:szCs w:val="24"/>
        </w:rPr>
        <w:t xml:space="preserve"> 1999; R</w:t>
      </w:r>
      <w:r w:rsidR="00C078E5" w:rsidRPr="00776505">
        <w:rPr>
          <w:sz w:val="24"/>
          <w:szCs w:val="24"/>
        </w:rPr>
        <w:t xml:space="preserve">alphs </w:t>
      </w:r>
      <w:r w:rsidRPr="00776505">
        <w:rPr>
          <w:i/>
          <w:sz w:val="24"/>
          <w:szCs w:val="24"/>
        </w:rPr>
        <w:t>et al</w:t>
      </w:r>
      <w:r w:rsidRPr="00776505">
        <w:rPr>
          <w:sz w:val="24"/>
          <w:szCs w:val="24"/>
        </w:rPr>
        <w:t>., 2003). Sempre que se faz mister a remoção de um corpo estranho e o trecho intestinal correspondente se encontra destituído de vitalidade, a enterectomia se apresenta como uma recomendação incontornável (R</w:t>
      </w:r>
      <w:r w:rsidR="003D2D23" w:rsidRPr="00776505">
        <w:rPr>
          <w:sz w:val="24"/>
          <w:szCs w:val="24"/>
        </w:rPr>
        <w:t xml:space="preserve">adlinsky e Fossum, 2021). </w:t>
      </w:r>
    </w:p>
    <w:p w:rsidR="009342FF" w:rsidRPr="00776505" w:rsidRDefault="009342FF" w:rsidP="009342FF">
      <w:pPr>
        <w:spacing w:line="360" w:lineRule="auto"/>
        <w:ind w:firstLine="709"/>
        <w:jc w:val="both"/>
        <w:rPr>
          <w:sz w:val="24"/>
          <w:szCs w:val="24"/>
        </w:rPr>
      </w:pPr>
    </w:p>
    <w:p w:rsidR="009342FF" w:rsidRPr="00776505" w:rsidRDefault="009342FF" w:rsidP="009342FF">
      <w:pPr>
        <w:spacing w:line="360" w:lineRule="auto"/>
        <w:jc w:val="both"/>
        <w:rPr>
          <w:b/>
          <w:sz w:val="24"/>
          <w:szCs w:val="24"/>
        </w:rPr>
      </w:pPr>
      <w:r w:rsidRPr="00776505">
        <w:rPr>
          <w:b/>
          <w:sz w:val="24"/>
          <w:szCs w:val="24"/>
        </w:rPr>
        <w:t>3.3.1. A técnica cirúrgica</w:t>
      </w:r>
    </w:p>
    <w:p w:rsidR="009342FF" w:rsidRPr="00776505" w:rsidRDefault="009342FF" w:rsidP="009342FF">
      <w:pPr>
        <w:spacing w:line="360" w:lineRule="auto"/>
        <w:ind w:firstLine="709"/>
        <w:jc w:val="both"/>
        <w:rPr>
          <w:sz w:val="24"/>
          <w:szCs w:val="24"/>
        </w:rPr>
      </w:pPr>
    </w:p>
    <w:p w:rsidR="003D2D23" w:rsidRPr="00776505" w:rsidRDefault="009342FF" w:rsidP="009342FF">
      <w:pPr>
        <w:spacing w:line="360" w:lineRule="auto"/>
        <w:ind w:firstLine="709"/>
        <w:jc w:val="both"/>
        <w:rPr>
          <w:sz w:val="24"/>
          <w:szCs w:val="24"/>
        </w:rPr>
      </w:pPr>
      <w:r w:rsidRPr="00776505">
        <w:rPr>
          <w:sz w:val="24"/>
          <w:szCs w:val="24"/>
        </w:rPr>
        <w:t>Após realização de laparotomia exploratória, com o intuito de discernir o segmento afetado, torna-se imperativo isolá-lo das demais vísceras que compartilham a cavidade abdominal, e, sempre que viável, proceder à tração e exteriorização desse segmento (S</w:t>
      </w:r>
      <w:r w:rsidR="003D2D23" w:rsidRPr="00776505">
        <w:rPr>
          <w:sz w:val="24"/>
          <w:szCs w:val="24"/>
        </w:rPr>
        <w:t xml:space="preserve">meak e Monnet, </w:t>
      </w:r>
      <w:r w:rsidRPr="00776505">
        <w:rPr>
          <w:sz w:val="24"/>
          <w:szCs w:val="24"/>
        </w:rPr>
        <w:t xml:space="preserve">2020). </w:t>
      </w:r>
    </w:p>
    <w:p w:rsidR="00223198" w:rsidRPr="00776505" w:rsidRDefault="009342FF" w:rsidP="009342FF">
      <w:pPr>
        <w:spacing w:line="360" w:lineRule="auto"/>
        <w:ind w:firstLine="709"/>
        <w:jc w:val="both"/>
        <w:rPr>
          <w:sz w:val="24"/>
          <w:szCs w:val="24"/>
        </w:rPr>
      </w:pPr>
      <w:r w:rsidRPr="00776505">
        <w:rPr>
          <w:sz w:val="24"/>
          <w:szCs w:val="24"/>
        </w:rPr>
        <w:t>Essa manipulação deve ser conduzida utilizando compressas ou espécies de esponjas embebidas, não apenas com o objetivo de manter a integridade hidratada do tecido, mas também para evitar a poluição da cavidade (R</w:t>
      </w:r>
      <w:r w:rsidR="00223198" w:rsidRPr="00776505">
        <w:rPr>
          <w:sz w:val="24"/>
          <w:szCs w:val="24"/>
        </w:rPr>
        <w:t xml:space="preserve">adlinsky </w:t>
      </w:r>
      <w:r w:rsidRPr="00776505">
        <w:rPr>
          <w:sz w:val="24"/>
          <w:szCs w:val="24"/>
        </w:rPr>
        <w:t>e F</w:t>
      </w:r>
      <w:r w:rsidR="00223198" w:rsidRPr="00776505">
        <w:rPr>
          <w:sz w:val="24"/>
          <w:szCs w:val="24"/>
        </w:rPr>
        <w:t xml:space="preserve">ossum, </w:t>
      </w:r>
      <w:r w:rsidRPr="00776505">
        <w:rPr>
          <w:sz w:val="24"/>
          <w:szCs w:val="24"/>
        </w:rPr>
        <w:t>2018).</w:t>
      </w:r>
    </w:p>
    <w:p w:rsidR="00AB6CA3" w:rsidRPr="00776505" w:rsidRDefault="009342FF" w:rsidP="009342FF">
      <w:pPr>
        <w:spacing w:line="360" w:lineRule="auto"/>
        <w:ind w:firstLine="709"/>
        <w:jc w:val="both"/>
        <w:rPr>
          <w:sz w:val="24"/>
          <w:szCs w:val="24"/>
        </w:rPr>
      </w:pPr>
      <w:r w:rsidRPr="00776505">
        <w:rPr>
          <w:sz w:val="24"/>
          <w:szCs w:val="24"/>
        </w:rPr>
        <w:t xml:space="preserve"> Uma vez exteriorizado, o segmento é segregado com pinças, como aquelas de modelo Allen ou Carmalt, sendo crucial assegurar margens de tecido intestinal saudável. As pinças não devem ser aplicadas em um ângulo superior a 60 graus em relação ao eixo longitudinal da alça, de forma a que o lado mesentérico possua um bordo maior em comparação com o lado oposto (S</w:t>
      </w:r>
      <w:r w:rsidR="00AB6CA3" w:rsidRPr="00776505">
        <w:rPr>
          <w:sz w:val="24"/>
          <w:szCs w:val="24"/>
        </w:rPr>
        <w:t xml:space="preserve">meak </w:t>
      </w:r>
      <w:r w:rsidRPr="00776505">
        <w:rPr>
          <w:sz w:val="24"/>
          <w:szCs w:val="24"/>
        </w:rPr>
        <w:t>e M</w:t>
      </w:r>
      <w:r w:rsidR="00AB6CA3" w:rsidRPr="00776505">
        <w:rPr>
          <w:sz w:val="24"/>
          <w:szCs w:val="24"/>
        </w:rPr>
        <w:t xml:space="preserve">onnet, </w:t>
      </w:r>
      <w:r w:rsidRPr="00776505">
        <w:rPr>
          <w:sz w:val="24"/>
          <w:szCs w:val="24"/>
        </w:rPr>
        <w:t>2020).</w:t>
      </w:r>
    </w:p>
    <w:p w:rsidR="009342FF" w:rsidRPr="00776505" w:rsidRDefault="009342FF" w:rsidP="009342FF">
      <w:pPr>
        <w:spacing w:line="360" w:lineRule="auto"/>
        <w:ind w:firstLine="709"/>
        <w:jc w:val="both"/>
        <w:rPr>
          <w:sz w:val="24"/>
          <w:szCs w:val="24"/>
        </w:rPr>
      </w:pPr>
      <w:r w:rsidRPr="00776505">
        <w:rPr>
          <w:sz w:val="24"/>
          <w:szCs w:val="24"/>
        </w:rPr>
        <w:t xml:space="preserve"> Caso ocorra a necessidade de seccionar vasos sanguíneos, estes devem ser devidamente ligados previamente. Após efetuar a incisão no segmento intestinal, quaisquer conteúdos intestinais existentes, tanto no bordo proximal quanto no distal, devem ser eliminados, a fim de preparar o local destinado à anastomose, que deve se apresentar isento de resíduos. Posteriormente, os bordos devem ser fixados com pinças delicadas, como as de modelo Doyens, ou segurados entre os dedos do auxiliar </w:t>
      </w:r>
      <w:r w:rsidR="00AB6CA3" w:rsidRPr="00776505">
        <w:rPr>
          <w:sz w:val="24"/>
          <w:szCs w:val="24"/>
        </w:rPr>
        <w:t>(Radlinsky e Fossum, 2018).</w:t>
      </w:r>
    </w:p>
    <w:p w:rsidR="009342FF" w:rsidRPr="00776505" w:rsidRDefault="009342FF" w:rsidP="009342FF">
      <w:pPr>
        <w:spacing w:line="360" w:lineRule="auto"/>
        <w:ind w:firstLine="709"/>
        <w:jc w:val="both"/>
        <w:rPr>
          <w:sz w:val="24"/>
          <w:szCs w:val="24"/>
        </w:rPr>
      </w:pPr>
      <w:r w:rsidRPr="00776505">
        <w:rPr>
          <w:sz w:val="24"/>
          <w:szCs w:val="24"/>
        </w:rPr>
        <w:t>Existem várias técnicas que podem ser empregadas quando se constatam diferenças no diâmetro do lúmen entre os bordos intestinais (C</w:t>
      </w:r>
      <w:r w:rsidR="00AB6CA3" w:rsidRPr="00776505">
        <w:rPr>
          <w:sz w:val="24"/>
          <w:szCs w:val="24"/>
        </w:rPr>
        <w:t xml:space="preserve">oolman </w:t>
      </w:r>
      <w:r w:rsidRPr="00776505">
        <w:rPr>
          <w:i/>
          <w:sz w:val="24"/>
          <w:szCs w:val="24"/>
        </w:rPr>
        <w:t>et al.,</w:t>
      </w:r>
      <w:r w:rsidRPr="00776505">
        <w:rPr>
          <w:sz w:val="24"/>
          <w:szCs w:val="24"/>
        </w:rPr>
        <w:t xml:space="preserve"> 2000).</w:t>
      </w:r>
    </w:p>
    <w:p w:rsidR="009342FF" w:rsidRPr="00776505" w:rsidRDefault="009342FF" w:rsidP="009342FF">
      <w:pPr>
        <w:spacing w:line="360" w:lineRule="auto"/>
        <w:ind w:firstLine="709"/>
        <w:jc w:val="both"/>
        <w:rPr>
          <w:sz w:val="24"/>
          <w:szCs w:val="24"/>
        </w:rPr>
      </w:pPr>
      <w:r w:rsidRPr="00776505">
        <w:rPr>
          <w:sz w:val="24"/>
          <w:szCs w:val="24"/>
        </w:rPr>
        <w:t xml:space="preserve"> No caso de disparidades mínimas, as suturas no lado com maior diâmetro devem ser </w:t>
      </w:r>
      <w:r w:rsidRPr="00776505">
        <w:rPr>
          <w:sz w:val="24"/>
          <w:szCs w:val="24"/>
        </w:rPr>
        <w:lastRenderedPageBreak/>
        <w:t>aplicadas de maneira mais espaçada, não ultrapassando 3 milímetros. Quando as disparidades são mais acentuadas, procede-se com uma incisão no bordo menor, adotando um ângulo mais amplo (E</w:t>
      </w:r>
      <w:r w:rsidR="00AB6CA3" w:rsidRPr="00776505">
        <w:rPr>
          <w:sz w:val="24"/>
          <w:szCs w:val="24"/>
        </w:rPr>
        <w:t>llison</w:t>
      </w:r>
      <w:r w:rsidRPr="00776505">
        <w:rPr>
          <w:sz w:val="24"/>
          <w:szCs w:val="24"/>
        </w:rPr>
        <w:t xml:space="preserve">, 1981). </w:t>
      </w:r>
    </w:p>
    <w:p w:rsidR="00AB6CA3" w:rsidRPr="00776505" w:rsidRDefault="009342FF" w:rsidP="00AA1D80">
      <w:pPr>
        <w:spacing w:line="360" w:lineRule="auto"/>
        <w:ind w:firstLine="709"/>
        <w:jc w:val="both"/>
        <w:rPr>
          <w:sz w:val="24"/>
          <w:szCs w:val="24"/>
        </w:rPr>
      </w:pPr>
      <w:r w:rsidRPr="00776505">
        <w:rPr>
          <w:sz w:val="24"/>
          <w:szCs w:val="24"/>
        </w:rPr>
        <w:t>Alternativamente, pode-se efetuar um corte na região antimesentérica em uma direção longitudinal, a fim de criar uma abertura adjacente que se harmonize com a abertura maior, sendo que as angulações entre as aberturas podem ser recortadas para se obter uma uniformidade de tamanho (S</w:t>
      </w:r>
      <w:r w:rsidR="00AB6CA3" w:rsidRPr="00776505">
        <w:rPr>
          <w:sz w:val="24"/>
          <w:szCs w:val="24"/>
        </w:rPr>
        <w:t xml:space="preserve">meak e Monnet, </w:t>
      </w:r>
      <w:r w:rsidRPr="00776505">
        <w:rPr>
          <w:sz w:val="24"/>
          <w:szCs w:val="24"/>
        </w:rPr>
        <w:t>2020).</w:t>
      </w:r>
    </w:p>
    <w:p w:rsidR="009342FF" w:rsidRPr="00776505" w:rsidRDefault="009342FF" w:rsidP="00AA1D80">
      <w:pPr>
        <w:spacing w:line="360" w:lineRule="auto"/>
        <w:ind w:firstLine="709"/>
        <w:jc w:val="both"/>
        <w:rPr>
          <w:sz w:val="24"/>
          <w:szCs w:val="24"/>
        </w:rPr>
      </w:pPr>
      <w:r w:rsidRPr="00776505">
        <w:rPr>
          <w:sz w:val="24"/>
          <w:szCs w:val="24"/>
        </w:rPr>
        <w:t xml:space="preserve"> Outra abordagem consiste na realização de uma anastomose termino-lateral, na qual o segmento de maior envergadura é encerrado por meio de uma sutura contínua simplificada, enquanto o segmento de menor dimensão é anexado à face antimesentérica do segmento maior, uma distância de 2 a 3 centímetros antes da finalização da sutura contínua </w:t>
      </w:r>
      <w:r w:rsidR="00AB6CA3" w:rsidRPr="00776505">
        <w:rPr>
          <w:sz w:val="24"/>
          <w:szCs w:val="24"/>
        </w:rPr>
        <w:t>(Smeak e Monnet, 2020).</w:t>
      </w:r>
    </w:p>
    <w:p w:rsidR="009342FF" w:rsidRPr="00776505" w:rsidRDefault="009342FF">
      <w:pPr>
        <w:pStyle w:val="Corpodetexto"/>
        <w:spacing w:before="1"/>
        <w:rPr>
          <w:b/>
        </w:rPr>
      </w:pPr>
    </w:p>
    <w:p w:rsidR="009A05C1" w:rsidRPr="00776505" w:rsidRDefault="00AA1D80" w:rsidP="00AA1D80">
      <w:pPr>
        <w:pStyle w:val="Ttulo1"/>
        <w:tabs>
          <w:tab w:val="left" w:pos="391"/>
        </w:tabs>
        <w:spacing w:before="170"/>
      </w:pPr>
      <w:r w:rsidRPr="00776505">
        <w:t xml:space="preserve">4. </w:t>
      </w:r>
      <w:r w:rsidR="006D26C0" w:rsidRPr="00776505">
        <w:t>CONSIDERAÇÕES</w:t>
      </w:r>
      <w:r w:rsidR="006D26C0" w:rsidRPr="00776505">
        <w:rPr>
          <w:spacing w:val="-7"/>
        </w:rPr>
        <w:t xml:space="preserve"> </w:t>
      </w:r>
      <w:r w:rsidR="006D26C0" w:rsidRPr="00776505">
        <w:t>FINAIS</w:t>
      </w:r>
    </w:p>
    <w:p w:rsidR="009A05C1" w:rsidRPr="00776505" w:rsidRDefault="009A05C1">
      <w:pPr>
        <w:pStyle w:val="Corpodetexto"/>
        <w:rPr>
          <w:b/>
        </w:rPr>
      </w:pPr>
    </w:p>
    <w:p w:rsidR="00096790" w:rsidRPr="00776505" w:rsidRDefault="00096790" w:rsidP="00096790">
      <w:pPr>
        <w:spacing w:line="360" w:lineRule="auto"/>
        <w:ind w:firstLine="709"/>
        <w:jc w:val="both"/>
        <w:rPr>
          <w:sz w:val="24"/>
          <w:szCs w:val="24"/>
        </w:rPr>
      </w:pPr>
      <w:r w:rsidRPr="00776505">
        <w:rPr>
          <w:sz w:val="24"/>
          <w:szCs w:val="24"/>
        </w:rPr>
        <w:t>As obstruções intestinais em cães não apenas são relativamente comuns na prática clínica, mas também abrangem um amplo espectro de patologias. É imprescindível levar em consideração que os sintomas clínicos, não sendo indicativos de maneira específica, não apenas complicam o estabelecimento do diagnóstico, mas também na condução do tratamento.</w:t>
      </w:r>
    </w:p>
    <w:p w:rsidR="009A05C1" w:rsidRPr="00776505" w:rsidRDefault="00096790" w:rsidP="0088107F">
      <w:pPr>
        <w:spacing w:line="360" w:lineRule="auto"/>
        <w:ind w:firstLine="709"/>
        <w:jc w:val="both"/>
        <w:rPr>
          <w:sz w:val="24"/>
          <w:szCs w:val="24"/>
        </w:rPr>
      </w:pPr>
      <w:r w:rsidRPr="00776505">
        <w:rPr>
          <w:sz w:val="24"/>
          <w:szCs w:val="24"/>
        </w:rPr>
        <w:t xml:space="preserve">No âmbito deste breve estudo, constatou-se que animais podem ser submetidos à enterectomia por diversas razões, mas principalmente por obstrução por corpos estranhos, neoplasias e inflamações de diversas naturezas. O que deve ser imperativo na intervenção clínica para a posteriormente cirúrgica, é o diagnóstico rápido e correto. Para tanto, se faz necessária a habilidade do profissional na tomada de decisão quanto a solicitação de exames, e no procedimento cirúrgico com a finalidade de um prognóstico favorável. </w:t>
      </w:r>
    </w:p>
    <w:p w:rsidR="009A05C1" w:rsidRDefault="009A05C1">
      <w:pPr>
        <w:pStyle w:val="Corpodetexto"/>
      </w:pPr>
    </w:p>
    <w:p w:rsidR="009A05C1" w:rsidRDefault="006D26C0" w:rsidP="00776505">
      <w:pPr>
        <w:pStyle w:val="Ttulo1"/>
        <w:spacing w:before="170"/>
      </w:pPr>
      <w:r>
        <w:t>REFERÊNCIAS</w:t>
      </w:r>
    </w:p>
    <w:p w:rsidR="0088107F" w:rsidRDefault="0088107F"/>
    <w:p w:rsidR="0088107F" w:rsidRPr="0093215D" w:rsidRDefault="0088107F" w:rsidP="0088107F">
      <w:pPr>
        <w:pStyle w:val="Corpodetexto"/>
        <w:spacing w:before="164" w:line="256" w:lineRule="auto"/>
        <w:jc w:val="both"/>
      </w:pPr>
      <w:r w:rsidRPr="0093215D">
        <w:rPr>
          <w:spacing w:val="-1"/>
        </w:rPr>
        <w:t>BOARI, A.</w:t>
      </w:r>
      <w:r w:rsidRPr="0093215D">
        <w:rPr>
          <w:spacing w:val="-10"/>
        </w:rPr>
        <w:t xml:space="preserve"> </w:t>
      </w:r>
      <w:r w:rsidRPr="0093215D">
        <w:t>Small</w:t>
      </w:r>
      <w:r w:rsidRPr="0093215D">
        <w:rPr>
          <w:spacing w:val="-10"/>
        </w:rPr>
        <w:t xml:space="preserve"> </w:t>
      </w:r>
      <w:r w:rsidRPr="0093215D">
        <w:t>intestine:</w:t>
      </w:r>
      <w:r w:rsidRPr="0093215D">
        <w:rPr>
          <w:spacing w:val="-13"/>
        </w:rPr>
        <w:t xml:space="preserve"> </w:t>
      </w:r>
      <w:r w:rsidRPr="0093215D">
        <w:t>acute</w:t>
      </w:r>
      <w:r w:rsidRPr="0093215D">
        <w:rPr>
          <w:spacing w:val="-6"/>
        </w:rPr>
        <w:t xml:space="preserve"> </w:t>
      </w:r>
      <w:r w:rsidRPr="0093215D">
        <w:t>disease.</w:t>
      </w:r>
      <w:r w:rsidRPr="0093215D">
        <w:rPr>
          <w:spacing w:val="-10"/>
        </w:rPr>
        <w:t xml:space="preserve"> </w:t>
      </w:r>
      <w:r w:rsidRPr="0093215D">
        <w:t>In:</w:t>
      </w:r>
      <w:r w:rsidRPr="0093215D">
        <w:rPr>
          <w:spacing w:val="-13"/>
        </w:rPr>
        <w:t xml:space="preserve"> </w:t>
      </w:r>
      <w:r w:rsidRPr="0093215D">
        <w:t>HALL, EJ.; WILLIAMS, DA.; KATHARANI, A.</w:t>
      </w:r>
      <w:r w:rsidRPr="0093215D">
        <w:rPr>
          <w:spacing w:val="-9"/>
        </w:rPr>
        <w:t xml:space="preserve"> </w:t>
      </w:r>
      <w:r w:rsidRPr="0093215D">
        <w:t>editors.</w:t>
      </w:r>
      <w:r w:rsidRPr="0093215D">
        <w:rPr>
          <w:spacing w:val="-10"/>
        </w:rPr>
        <w:t xml:space="preserve"> </w:t>
      </w:r>
      <w:r w:rsidRPr="0093215D">
        <w:rPr>
          <w:b/>
        </w:rPr>
        <w:t>Manual</w:t>
      </w:r>
      <w:r w:rsidRPr="0093215D">
        <w:rPr>
          <w:b/>
          <w:spacing w:val="-47"/>
        </w:rPr>
        <w:t xml:space="preserve"> </w:t>
      </w:r>
      <w:r w:rsidRPr="0093215D">
        <w:rPr>
          <w:b/>
        </w:rPr>
        <w:t>of</w:t>
      </w:r>
      <w:r w:rsidRPr="0093215D">
        <w:rPr>
          <w:b/>
          <w:spacing w:val="-3"/>
        </w:rPr>
        <w:t xml:space="preserve"> </w:t>
      </w:r>
      <w:r w:rsidRPr="0093215D">
        <w:rPr>
          <w:b/>
        </w:rPr>
        <w:t>Canine</w:t>
      </w:r>
      <w:r w:rsidRPr="0093215D">
        <w:rPr>
          <w:b/>
          <w:spacing w:val="-2"/>
        </w:rPr>
        <w:t xml:space="preserve"> </w:t>
      </w:r>
      <w:r w:rsidRPr="0093215D">
        <w:rPr>
          <w:b/>
        </w:rPr>
        <w:t>and</w:t>
      </w:r>
      <w:r w:rsidRPr="0093215D">
        <w:rPr>
          <w:b/>
          <w:spacing w:val="-3"/>
        </w:rPr>
        <w:t xml:space="preserve"> </w:t>
      </w:r>
      <w:r w:rsidRPr="0093215D">
        <w:rPr>
          <w:b/>
        </w:rPr>
        <w:t>Feline</w:t>
      </w:r>
      <w:r w:rsidRPr="0093215D">
        <w:rPr>
          <w:b/>
          <w:spacing w:val="-2"/>
        </w:rPr>
        <w:t xml:space="preserve"> </w:t>
      </w:r>
      <w:r w:rsidRPr="0093215D">
        <w:rPr>
          <w:b/>
        </w:rPr>
        <w:t>Gastroenterology</w:t>
      </w:r>
      <w:r w:rsidRPr="0093215D">
        <w:t>.</w:t>
      </w:r>
      <w:r w:rsidRPr="0093215D">
        <w:rPr>
          <w:spacing w:val="-1"/>
        </w:rPr>
        <w:t xml:space="preserve"> </w:t>
      </w:r>
      <w:r w:rsidRPr="0093215D">
        <w:t>3rd</w:t>
      </w:r>
      <w:r w:rsidRPr="0093215D">
        <w:rPr>
          <w:spacing w:val="-3"/>
        </w:rPr>
        <w:t xml:space="preserve"> </w:t>
      </w:r>
      <w:r w:rsidRPr="0093215D">
        <w:t>ed.</w:t>
      </w:r>
      <w:r w:rsidRPr="0093215D">
        <w:rPr>
          <w:spacing w:val="-1"/>
        </w:rPr>
        <w:t xml:space="preserve"> </w:t>
      </w:r>
      <w:r w:rsidRPr="0093215D">
        <w:t>BSAVA.</w:t>
      </w:r>
      <w:r w:rsidRPr="0093215D">
        <w:rPr>
          <w:spacing w:val="-5"/>
        </w:rPr>
        <w:t xml:space="preserve"> p</w:t>
      </w:r>
      <w:r w:rsidRPr="0093215D">
        <w:t>p.</w:t>
      </w:r>
      <w:r w:rsidRPr="0093215D">
        <w:rPr>
          <w:spacing w:val="-1"/>
        </w:rPr>
        <w:t xml:space="preserve"> </w:t>
      </w:r>
      <w:r w:rsidRPr="0093215D">
        <w:t>204–212, 2020.</w:t>
      </w:r>
    </w:p>
    <w:p w:rsidR="0088107F" w:rsidRDefault="0088107F" w:rsidP="0088107F">
      <w:pPr>
        <w:pStyle w:val="Corpodetexto"/>
        <w:spacing w:before="164" w:line="259" w:lineRule="auto"/>
        <w:jc w:val="both"/>
      </w:pPr>
      <w:r w:rsidRPr="00CE5B0C">
        <w:t>C</w:t>
      </w:r>
      <w:r>
        <w:t>OOLMAN, oolman BR.;</w:t>
      </w:r>
      <w:r w:rsidRPr="00CE5B0C">
        <w:t xml:space="preserve"> E</w:t>
      </w:r>
      <w:r>
        <w:t>HRHART, N.;</w:t>
      </w:r>
      <w:r w:rsidRPr="00CE5B0C">
        <w:t xml:space="preserve"> P</w:t>
      </w:r>
      <w:r>
        <w:t>IJANOWSKI, G.;</w:t>
      </w:r>
      <w:r w:rsidRPr="00CE5B0C">
        <w:t xml:space="preserve"> E</w:t>
      </w:r>
      <w:r>
        <w:t>HRHART, EJ.;</w:t>
      </w:r>
      <w:r w:rsidRPr="00CE5B0C">
        <w:t xml:space="preserve"> C</w:t>
      </w:r>
      <w:r>
        <w:t xml:space="preserve">OOMAN, </w:t>
      </w:r>
      <w:r w:rsidRPr="00CE5B0C">
        <w:t xml:space="preserve">SL. </w:t>
      </w:r>
      <w:r w:rsidRPr="00C576BE">
        <w:rPr>
          <w:b/>
        </w:rPr>
        <w:t>Comparison of skin staples</w:t>
      </w:r>
      <w:r w:rsidRPr="00C576BE">
        <w:rPr>
          <w:b/>
          <w:spacing w:val="-47"/>
        </w:rPr>
        <w:t xml:space="preserve"> </w:t>
      </w:r>
      <w:r w:rsidRPr="00C576BE">
        <w:rPr>
          <w:b/>
        </w:rPr>
        <w:t>with</w:t>
      </w:r>
      <w:r w:rsidRPr="00C576BE">
        <w:rPr>
          <w:b/>
          <w:spacing w:val="1"/>
        </w:rPr>
        <w:t xml:space="preserve"> </w:t>
      </w:r>
      <w:r w:rsidRPr="00C576BE">
        <w:rPr>
          <w:b/>
        </w:rPr>
        <w:t>sutures</w:t>
      </w:r>
      <w:r w:rsidRPr="00C576BE">
        <w:rPr>
          <w:b/>
          <w:spacing w:val="1"/>
        </w:rPr>
        <w:t xml:space="preserve"> </w:t>
      </w:r>
      <w:r w:rsidRPr="00C576BE">
        <w:rPr>
          <w:b/>
        </w:rPr>
        <w:t>for</w:t>
      </w:r>
      <w:r w:rsidRPr="00C576BE">
        <w:rPr>
          <w:b/>
          <w:spacing w:val="1"/>
        </w:rPr>
        <w:t xml:space="preserve"> </w:t>
      </w:r>
      <w:r w:rsidRPr="00C576BE">
        <w:rPr>
          <w:b/>
        </w:rPr>
        <w:t>anastomosis</w:t>
      </w:r>
      <w:r w:rsidRPr="00C576BE">
        <w:rPr>
          <w:b/>
          <w:spacing w:val="1"/>
        </w:rPr>
        <w:t xml:space="preserve"> </w:t>
      </w:r>
      <w:r w:rsidRPr="00C576BE">
        <w:rPr>
          <w:b/>
        </w:rPr>
        <w:t>of</w:t>
      </w:r>
      <w:r w:rsidRPr="00C576BE">
        <w:rPr>
          <w:b/>
          <w:spacing w:val="1"/>
        </w:rPr>
        <w:t xml:space="preserve"> </w:t>
      </w:r>
      <w:r w:rsidRPr="00C576BE">
        <w:rPr>
          <w:b/>
        </w:rPr>
        <w:t>the</w:t>
      </w:r>
      <w:r w:rsidRPr="00C576BE">
        <w:rPr>
          <w:b/>
          <w:spacing w:val="1"/>
        </w:rPr>
        <w:t xml:space="preserve"> </w:t>
      </w:r>
      <w:r w:rsidRPr="00C576BE">
        <w:rPr>
          <w:b/>
        </w:rPr>
        <w:t>small</w:t>
      </w:r>
      <w:r w:rsidRPr="00C576BE">
        <w:rPr>
          <w:b/>
          <w:spacing w:val="1"/>
        </w:rPr>
        <w:t xml:space="preserve"> </w:t>
      </w:r>
      <w:r w:rsidRPr="00C576BE">
        <w:rPr>
          <w:b/>
        </w:rPr>
        <w:t>intestine</w:t>
      </w:r>
      <w:r w:rsidRPr="00C576BE">
        <w:rPr>
          <w:b/>
          <w:spacing w:val="1"/>
        </w:rPr>
        <w:t xml:space="preserve"> </w:t>
      </w:r>
      <w:r w:rsidRPr="00C576BE">
        <w:rPr>
          <w:b/>
        </w:rPr>
        <w:t>in</w:t>
      </w:r>
      <w:r w:rsidRPr="00C576BE">
        <w:rPr>
          <w:b/>
          <w:spacing w:val="1"/>
        </w:rPr>
        <w:t xml:space="preserve"> </w:t>
      </w:r>
      <w:r w:rsidRPr="00C576BE">
        <w:rPr>
          <w:b/>
        </w:rPr>
        <w:t>dogs.</w:t>
      </w:r>
      <w:r w:rsidRPr="00CE5B0C">
        <w:rPr>
          <w:spacing w:val="1"/>
        </w:rPr>
        <w:t xml:space="preserve"> </w:t>
      </w:r>
      <w:r w:rsidRPr="00CE5B0C">
        <w:t>Vet</w:t>
      </w:r>
      <w:r w:rsidRPr="00CE5B0C">
        <w:rPr>
          <w:spacing w:val="1"/>
        </w:rPr>
        <w:t xml:space="preserve"> </w:t>
      </w:r>
      <w:r w:rsidRPr="00CE5B0C">
        <w:t>Surg.</w:t>
      </w:r>
      <w:r w:rsidRPr="00CE5B0C">
        <w:rPr>
          <w:spacing w:val="1"/>
        </w:rPr>
        <w:t xml:space="preserve"> </w:t>
      </w:r>
      <w:r>
        <w:rPr>
          <w:spacing w:val="1"/>
        </w:rPr>
        <w:t>n.</w:t>
      </w:r>
      <w:r>
        <w:t>29, v.4, pp.293–302, 2000. Disponível em:</w:t>
      </w:r>
      <w:r w:rsidRPr="00CE5B0C">
        <w:t xml:space="preserve"> </w:t>
      </w:r>
      <w:r>
        <w:t>&lt;</w:t>
      </w:r>
      <w:hyperlink r:id="rId7" w:history="1">
        <w:r w:rsidRPr="00E674AF">
          <w:rPr>
            <w:rStyle w:val="Hyperlink"/>
          </w:rPr>
          <w:t>https://pubmed.ncbi.nlm.nih.gov/10917278/</w:t>
        </w:r>
      </w:hyperlink>
      <w:r>
        <w:t>&gt;. Acesso em: 13 de outubro. 2023.</w:t>
      </w:r>
    </w:p>
    <w:p w:rsidR="0088107F" w:rsidRPr="00FA140C" w:rsidRDefault="0088107F" w:rsidP="0088107F">
      <w:pPr>
        <w:pStyle w:val="Corpodetexto"/>
        <w:spacing w:before="154" w:line="261" w:lineRule="auto"/>
        <w:jc w:val="both"/>
      </w:pPr>
      <w:r w:rsidRPr="00B20EB2">
        <w:lastRenderedPageBreak/>
        <w:t>ELLISON, G. End to End intestinal anastomosis in the dog: A comparison of techniques.</w:t>
      </w:r>
      <w:r w:rsidRPr="00B20EB2">
        <w:rPr>
          <w:spacing w:val="1"/>
        </w:rPr>
        <w:t xml:space="preserve"> </w:t>
      </w:r>
      <w:r w:rsidRPr="00B20EB2">
        <w:t>Compendium</w:t>
      </w:r>
      <w:r w:rsidRPr="00B20EB2">
        <w:rPr>
          <w:spacing w:val="-2"/>
        </w:rPr>
        <w:t xml:space="preserve"> </w:t>
      </w:r>
      <w:r w:rsidRPr="00B20EB2">
        <w:t>on</w:t>
      </w:r>
      <w:r w:rsidRPr="00B20EB2">
        <w:rPr>
          <w:spacing w:val="-4"/>
        </w:rPr>
        <w:t xml:space="preserve"> </w:t>
      </w:r>
      <w:r w:rsidRPr="00B20EB2">
        <w:t>Continuing</w:t>
      </w:r>
      <w:r w:rsidRPr="00B20EB2">
        <w:rPr>
          <w:spacing w:val="-1"/>
        </w:rPr>
        <w:t xml:space="preserve"> </w:t>
      </w:r>
      <w:r w:rsidRPr="00B20EB2">
        <w:t>Education for</w:t>
      </w:r>
      <w:r w:rsidRPr="00B20EB2">
        <w:rPr>
          <w:spacing w:val="1"/>
        </w:rPr>
        <w:t xml:space="preserve"> </w:t>
      </w:r>
      <w:r w:rsidRPr="00B20EB2">
        <w:t>the</w:t>
      </w:r>
      <w:r w:rsidRPr="00B20EB2">
        <w:rPr>
          <w:spacing w:val="-2"/>
        </w:rPr>
        <w:t xml:space="preserve"> </w:t>
      </w:r>
      <w:r w:rsidRPr="00B20EB2">
        <w:t>Practising</w:t>
      </w:r>
      <w:r w:rsidRPr="00B20EB2">
        <w:rPr>
          <w:spacing w:val="-2"/>
        </w:rPr>
        <w:t xml:space="preserve"> </w:t>
      </w:r>
      <w:r w:rsidRPr="00B20EB2">
        <w:t>Veterinarian</w:t>
      </w:r>
      <w:r w:rsidRPr="00B20EB2">
        <w:rPr>
          <w:spacing w:val="3"/>
        </w:rPr>
        <w:t>,</w:t>
      </w:r>
      <w:r w:rsidRPr="00B20EB2">
        <w:t xml:space="preserve"> </w:t>
      </w:r>
      <w:r w:rsidRPr="00B20EB2">
        <w:rPr>
          <w:b/>
        </w:rPr>
        <w:t>North</w:t>
      </w:r>
      <w:r w:rsidRPr="00B20EB2">
        <w:rPr>
          <w:b/>
          <w:spacing w:val="-3"/>
        </w:rPr>
        <w:t xml:space="preserve"> </w:t>
      </w:r>
      <w:r w:rsidRPr="00B20EB2">
        <w:rPr>
          <w:b/>
        </w:rPr>
        <w:t>American</w:t>
      </w:r>
      <w:r w:rsidRPr="00B20EB2">
        <w:rPr>
          <w:b/>
          <w:spacing w:val="-4"/>
        </w:rPr>
        <w:t xml:space="preserve"> </w:t>
      </w:r>
      <w:r w:rsidRPr="00B20EB2">
        <w:rPr>
          <w:b/>
        </w:rPr>
        <w:t>Edition.</w:t>
      </w:r>
      <w:r w:rsidRPr="00B20EB2">
        <w:rPr>
          <w:spacing w:val="-4"/>
        </w:rPr>
        <w:t xml:space="preserve"> v.</w:t>
      </w:r>
      <w:r w:rsidRPr="00B20EB2">
        <w:t>3, pp.486-494, 1981.</w:t>
      </w:r>
      <w:r>
        <w:t xml:space="preserve"> Disponível em:</w:t>
      </w:r>
      <w:r w:rsidRPr="00B20EB2">
        <w:t xml:space="preserve"> </w:t>
      </w:r>
      <w:r>
        <w:t>&lt;</w:t>
      </w:r>
      <w:hyperlink r:id="rId8" w:history="1">
        <w:r w:rsidRPr="00E674AF">
          <w:rPr>
            <w:rStyle w:val="Hyperlink"/>
          </w:rPr>
          <w:t>https://www.researchgate.net/publication/316656970_End_to_End_intestinal_anastomosis_in_the_dog_A_comparison_of_techniques</w:t>
        </w:r>
      </w:hyperlink>
      <w:r>
        <w:t>&gt;. Acesso em: 13 de outubro. 2023.</w:t>
      </w:r>
    </w:p>
    <w:p w:rsidR="0088107F" w:rsidRDefault="0088107F" w:rsidP="0088107F">
      <w:pPr>
        <w:adjustRightInd w:val="0"/>
        <w:jc w:val="both"/>
        <w:rPr>
          <w:sz w:val="24"/>
          <w:szCs w:val="24"/>
        </w:rPr>
      </w:pPr>
      <w:r w:rsidRPr="001624BA">
        <w:rPr>
          <w:sz w:val="24"/>
          <w:szCs w:val="24"/>
        </w:rPr>
        <w:t xml:space="preserve">GERHARDT, T. G.; SILVEIRA, D.T. </w:t>
      </w:r>
      <w:r w:rsidRPr="001624BA">
        <w:rPr>
          <w:b/>
          <w:sz w:val="24"/>
          <w:szCs w:val="24"/>
        </w:rPr>
        <w:t>Métodos de Pesquisas</w:t>
      </w:r>
      <w:r w:rsidRPr="001624BA">
        <w:rPr>
          <w:sz w:val="24"/>
          <w:szCs w:val="24"/>
        </w:rPr>
        <w:t>. Ead série educação a distância UFGRS. 1 ed. 2009</w:t>
      </w:r>
      <w:r>
        <w:rPr>
          <w:sz w:val="24"/>
          <w:szCs w:val="24"/>
        </w:rPr>
        <w:t>,</w:t>
      </w:r>
      <w:r w:rsidRPr="001624BA">
        <w:rPr>
          <w:sz w:val="24"/>
          <w:szCs w:val="24"/>
        </w:rPr>
        <w:t xml:space="preserve"> Porto Alegre-RS. </w:t>
      </w:r>
    </w:p>
    <w:p w:rsidR="0088107F" w:rsidRDefault="0088107F" w:rsidP="0088107F">
      <w:pPr>
        <w:pStyle w:val="Corpodetexto"/>
        <w:spacing w:before="165" w:line="256" w:lineRule="auto"/>
        <w:ind w:right="141"/>
        <w:jc w:val="both"/>
      </w:pPr>
      <w:r w:rsidRPr="00F623EA">
        <w:t xml:space="preserve">PAPAZOGLOU, L.; PATSIKAS, M.; RALLIS, T. Intestinal Foreign Bodies in Dogs and Cats. </w:t>
      </w:r>
      <w:r w:rsidRPr="0026001D">
        <w:rPr>
          <w:b/>
        </w:rPr>
        <w:t>Compend</w:t>
      </w:r>
      <w:r w:rsidRPr="0026001D">
        <w:rPr>
          <w:b/>
          <w:spacing w:val="1"/>
        </w:rPr>
        <w:t xml:space="preserve"> </w:t>
      </w:r>
      <w:r w:rsidRPr="0026001D">
        <w:rPr>
          <w:b/>
        </w:rPr>
        <w:t>Contin</w:t>
      </w:r>
      <w:r w:rsidRPr="0026001D">
        <w:rPr>
          <w:b/>
          <w:spacing w:val="-4"/>
        </w:rPr>
        <w:t xml:space="preserve"> </w:t>
      </w:r>
      <w:r w:rsidRPr="0026001D">
        <w:rPr>
          <w:b/>
        </w:rPr>
        <w:t>Educ</w:t>
      </w:r>
      <w:r w:rsidRPr="0026001D">
        <w:rPr>
          <w:b/>
          <w:spacing w:val="-4"/>
        </w:rPr>
        <w:t xml:space="preserve"> </w:t>
      </w:r>
      <w:r w:rsidRPr="0026001D">
        <w:rPr>
          <w:b/>
        </w:rPr>
        <w:t>Vet,</w:t>
      </w:r>
      <w:r>
        <w:t xml:space="preserve"> </w:t>
      </w:r>
      <w:r w:rsidRPr="00F623EA">
        <w:rPr>
          <w:spacing w:val="-1"/>
        </w:rPr>
        <w:t>n.25</w:t>
      </w:r>
      <w:r w:rsidRPr="00F623EA">
        <w:t>,</w:t>
      </w:r>
      <w:r>
        <w:t xml:space="preserve"> v.11,</w:t>
      </w:r>
      <w:r w:rsidRPr="00F623EA">
        <w:t xml:space="preserve"> pp.830–844, 2003.</w:t>
      </w:r>
      <w:r>
        <w:t xml:space="preserve"> Disponível em:</w:t>
      </w:r>
    </w:p>
    <w:p w:rsidR="0088107F" w:rsidRPr="00FA140C" w:rsidRDefault="0088107F" w:rsidP="0088107F">
      <w:pPr>
        <w:pStyle w:val="Corpodetexto"/>
        <w:spacing w:before="165" w:line="256" w:lineRule="auto"/>
        <w:ind w:right="141"/>
        <w:jc w:val="both"/>
      </w:pPr>
      <w:r>
        <w:t>&lt;</w:t>
      </w:r>
      <w:hyperlink r:id="rId9" w:history="1">
        <w:r w:rsidRPr="001C35B2">
          <w:rPr>
            <w:rStyle w:val="Hyperlink"/>
          </w:rPr>
          <w:t>https://www.researchgate.net/publication/282211745_Intestinal_Foreign_Bodies_in_Dogs</w:t>
        </w:r>
        <w:r w:rsidRPr="00331198">
          <w:rPr>
            <w:rStyle w:val="Hyperlink"/>
          </w:rPr>
          <w:t>_a</w:t>
        </w:r>
        <w:r w:rsidRPr="001C35B2">
          <w:rPr>
            <w:rStyle w:val="Hyperlink"/>
          </w:rPr>
          <w:t>nd_Cats</w:t>
        </w:r>
      </w:hyperlink>
      <w:r>
        <w:t>&gt;. Acesso em: 15 de outubro. 2023.</w:t>
      </w:r>
    </w:p>
    <w:p w:rsidR="0088107F" w:rsidRPr="007221C9" w:rsidRDefault="0088107F" w:rsidP="0088107F">
      <w:pPr>
        <w:pStyle w:val="Corpodetexto"/>
        <w:spacing w:before="165" w:line="261" w:lineRule="auto"/>
      </w:pPr>
      <w:r w:rsidRPr="007221C9">
        <w:t>R</w:t>
      </w:r>
      <w:r>
        <w:t xml:space="preserve">ADLINSKY, </w:t>
      </w:r>
      <w:r w:rsidRPr="007221C9">
        <w:t>M, F</w:t>
      </w:r>
      <w:r>
        <w:t xml:space="preserve">OSSUM, </w:t>
      </w:r>
      <w:r w:rsidRPr="007221C9">
        <w:t xml:space="preserve">T. </w:t>
      </w:r>
      <w:r w:rsidRPr="00F623EA">
        <w:rPr>
          <w:b/>
        </w:rPr>
        <w:t>Surgery of the Digestive System.</w:t>
      </w:r>
      <w:r w:rsidRPr="007221C9">
        <w:t xml:space="preserve"> In: Fossum T, Duprey L, Huff T,</w:t>
      </w:r>
      <w:r w:rsidRPr="007221C9">
        <w:rPr>
          <w:spacing w:val="1"/>
        </w:rPr>
        <w:t xml:space="preserve"> </w:t>
      </w:r>
      <w:r w:rsidRPr="007221C9">
        <w:t>editors.</w:t>
      </w:r>
      <w:r w:rsidRPr="007221C9">
        <w:rPr>
          <w:spacing w:val="-2"/>
        </w:rPr>
        <w:t xml:space="preserve"> </w:t>
      </w:r>
      <w:r w:rsidRPr="007221C9">
        <w:t>Small Animal</w:t>
      </w:r>
      <w:r w:rsidRPr="007221C9">
        <w:rPr>
          <w:spacing w:val="-2"/>
        </w:rPr>
        <w:t xml:space="preserve"> </w:t>
      </w:r>
      <w:r w:rsidRPr="007221C9">
        <w:t>Surgery.</w:t>
      </w:r>
      <w:r w:rsidRPr="007221C9">
        <w:rPr>
          <w:spacing w:val="-1"/>
        </w:rPr>
        <w:t xml:space="preserve"> </w:t>
      </w:r>
      <w:r w:rsidRPr="007221C9">
        <w:t>5th</w:t>
      </w:r>
      <w:r w:rsidRPr="007221C9">
        <w:rPr>
          <w:spacing w:val="-4"/>
        </w:rPr>
        <w:t xml:space="preserve"> </w:t>
      </w:r>
      <w:r w:rsidRPr="007221C9">
        <w:t>ed.</w:t>
      </w:r>
      <w:r w:rsidRPr="007221C9">
        <w:rPr>
          <w:spacing w:val="-1"/>
        </w:rPr>
        <w:t xml:space="preserve"> </w:t>
      </w:r>
      <w:r w:rsidRPr="007221C9">
        <w:t>Philadelphia:</w:t>
      </w:r>
      <w:r>
        <w:rPr>
          <w:spacing w:val="-5"/>
        </w:rPr>
        <w:t xml:space="preserve"> </w:t>
      </w:r>
      <w:r w:rsidRPr="007221C9">
        <w:t>Elsevier.</w:t>
      </w:r>
      <w:r w:rsidRPr="007221C9">
        <w:rPr>
          <w:spacing w:val="-1"/>
        </w:rPr>
        <w:t xml:space="preserve"> </w:t>
      </w:r>
      <w:r w:rsidRPr="007221C9">
        <w:t>p</w:t>
      </w:r>
      <w:r>
        <w:t>p</w:t>
      </w:r>
      <w:r w:rsidRPr="007221C9">
        <w:t>.</w:t>
      </w:r>
      <w:r w:rsidRPr="007221C9">
        <w:rPr>
          <w:spacing w:val="-1"/>
        </w:rPr>
        <w:t xml:space="preserve"> </w:t>
      </w:r>
      <w:r>
        <w:t>433–489, 2018.</w:t>
      </w:r>
    </w:p>
    <w:p w:rsidR="0088107F" w:rsidRPr="00DF7E7C" w:rsidRDefault="0088107F" w:rsidP="0088107F">
      <w:pPr>
        <w:pStyle w:val="Corpodetexto"/>
        <w:spacing w:before="155"/>
        <w:jc w:val="both"/>
        <w:rPr>
          <w:spacing w:val="-2"/>
        </w:rPr>
      </w:pPr>
      <w:r w:rsidRPr="00F52785">
        <w:t>SHAMA, A.; THOMPSON, MS.; SCRIVANI, P V.; DYKES, NL.; YEAGER, AE.; FREER SR. COMPARISON</w:t>
      </w:r>
      <w:r w:rsidRPr="00F52785">
        <w:rPr>
          <w:spacing w:val="1"/>
        </w:rPr>
        <w:t xml:space="preserve"> </w:t>
      </w:r>
      <w:r w:rsidRPr="00F52785">
        <w:t>OF</w:t>
      </w:r>
      <w:r w:rsidRPr="00F52785">
        <w:rPr>
          <w:spacing w:val="1"/>
        </w:rPr>
        <w:t xml:space="preserve"> </w:t>
      </w:r>
      <w:r w:rsidRPr="00F52785">
        <w:t>RADIOGRAPHY</w:t>
      </w:r>
      <w:r w:rsidRPr="00F52785">
        <w:rPr>
          <w:spacing w:val="1"/>
        </w:rPr>
        <w:t xml:space="preserve"> </w:t>
      </w:r>
      <w:r w:rsidRPr="00F52785">
        <w:t>AND</w:t>
      </w:r>
      <w:r w:rsidRPr="00F52785">
        <w:rPr>
          <w:spacing w:val="1"/>
        </w:rPr>
        <w:t xml:space="preserve"> </w:t>
      </w:r>
      <w:r w:rsidRPr="00F52785">
        <w:t>ULTRASONOGRAPHY</w:t>
      </w:r>
      <w:r w:rsidRPr="00F52785">
        <w:rPr>
          <w:spacing w:val="1"/>
        </w:rPr>
        <w:t xml:space="preserve"> </w:t>
      </w:r>
      <w:r w:rsidRPr="00F52785">
        <w:t>FOR</w:t>
      </w:r>
      <w:r w:rsidRPr="00F52785">
        <w:rPr>
          <w:spacing w:val="1"/>
        </w:rPr>
        <w:t xml:space="preserve"> </w:t>
      </w:r>
      <w:r w:rsidRPr="00F52785">
        <w:t>DIAGNOSING</w:t>
      </w:r>
      <w:r w:rsidRPr="00F52785">
        <w:rPr>
          <w:spacing w:val="1"/>
        </w:rPr>
        <w:t xml:space="preserve"> </w:t>
      </w:r>
      <w:r w:rsidRPr="00F52785">
        <w:t>SMALL-INTESTINAL</w:t>
      </w:r>
      <w:r w:rsidRPr="00F52785">
        <w:rPr>
          <w:spacing w:val="1"/>
        </w:rPr>
        <w:t xml:space="preserve"> </w:t>
      </w:r>
      <w:r w:rsidRPr="00F52785">
        <w:t>MECHANICAL</w:t>
      </w:r>
      <w:r w:rsidRPr="00F52785">
        <w:rPr>
          <w:spacing w:val="1"/>
        </w:rPr>
        <w:t xml:space="preserve"> </w:t>
      </w:r>
      <w:r w:rsidRPr="00F52785">
        <w:t>OBSTRUCTION</w:t>
      </w:r>
      <w:r w:rsidRPr="00F52785">
        <w:rPr>
          <w:spacing w:val="1"/>
        </w:rPr>
        <w:t xml:space="preserve"> </w:t>
      </w:r>
      <w:r w:rsidRPr="00F52785">
        <w:t>IN</w:t>
      </w:r>
      <w:r w:rsidRPr="00F52785">
        <w:rPr>
          <w:spacing w:val="1"/>
        </w:rPr>
        <w:t xml:space="preserve"> </w:t>
      </w:r>
      <w:r w:rsidRPr="00F52785">
        <w:t>VOMITING</w:t>
      </w:r>
      <w:r w:rsidRPr="00F52785">
        <w:rPr>
          <w:spacing w:val="1"/>
        </w:rPr>
        <w:t xml:space="preserve"> </w:t>
      </w:r>
      <w:r w:rsidRPr="00F52785">
        <w:t>DOGS.</w:t>
      </w:r>
      <w:r w:rsidRPr="00F52785">
        <w:rPr>
          <w:spacing w:val="1"/>
        </w:rPr>
        <w:t xml:space="preserve"> </w:t>
      </w:r>
      <w:r w:rsidRPr="00F52785">
        <w:rPr>
          <w:b/>
        </w:rPr>
        <w:t>Veterinary</w:t>
      </w:r>
      <w:r w:rsidRPr="00F52785">
        <w:rPr>
          <w:b/>
          <w:spacing w:val="1"/>
        </w:rPr>
        <w:t xml:space="preserve"> </w:t>
      </w:r>
      <w:r w:rsidRPr="00F52785">
        <w:rPr>
          <w:b/>
        </w:rPr>
        <w:t>Radiology</w:t>
      </w:r>
      <w:r w:rsidRPr="00F52785">
        <w:rPr>
          <w:b/>
          <w:spacing w:val="1"/>
        </w:rPr>
        <w:t xml:space="preserve"> </w:t>
      </w:r>
      <w:r w:rsidRPr="00F52785">
        <w:rPr>
          <w:b/>
        </w:rPr>
        <w:t>&amp;</w:t>
      </w:r>
      <w:r w:rsidRPr="00F52785">
        <w:rPr>
          <w:b/>
          <w:spacing w:val="1"/>
        </w:rPr>
        <w:t xml:space="preserve"> </w:t>
      </w:r>
      <w:r w:rsidRPr="00F52785">
        <w:rPr>
          <w:b/>
        </w:rPr>
        <w:t>Ultrasound</w:t>
      </w:r>
      <w:r w:rsidRPr="00F52785">
        <w:t>.</w:t>
      </w:r>
      <w:r w:rsidRPr="00F52785">
        <w:rPr>
          <w:spacing w:val="-2"/>
        </w:rPr>
        <w:t xml:space="preserve">  n.</w:t>
      </w:r>
      <w:r w:rsidRPr="00F52785">
        <w:t>52, v.3, pp.248–255, 2011.</w:t>
      </w:r>
      <w:r>
        <w:t xml:space="preserve"> Disponível em:&lt;</w:t>
      </w:r>
      <w:r w:rsidRPr="00305F75">
        <w:t xml:space="preserve"> </w:t>
      </w:r>
      <w:hyperlink r:id="rId10" w:history="1">
        <w:r w:rsidRPr="001C35B2">
          <w:rPr>
            <w:rStyle w:val="Hyperlink"/>
          </w:rPr>
          <w:t>https://pubmed.ncbi.nlm.nih.gov/21554473/</w:t>
        </w:r>
      </w:hyperlink>
      <w:r>
        <w:t>&gt;. Acesso em: 05 de outubro. 2023.</w:t>
      </w:r>
      <w:r w:rsidRPr="00F52785">
        <w:t xml:space="preserve"> </w:t>
      </w:r>
      <w:r w:rsidRPr="00F52785">
        <w:rPr>
          <w:spacing w:val="-2"/>
        </w:rPr>
        <w:t xml:space="preserve"> </w:t>
      </w:r>
    </w:p>
    <w:p w:rsidR="0088107F" w:rsidRPr="00DF7E7C" w:rsidRDefault="0088107F" w:rsidP="0088107F">
      <w:pPr>
        <w:pStyle w:val="Corpodetexto"/>
        <w:spacing w:before="165" w:line="256" w:lineRule="auto"/>
        <w:jc w:val="both"/>
      </w:pPr>
      <w:r w:rsidRPr="00DF7E7C">
        <w:t xml:space="preserve">HALL, EJ. Small intestine: general. In: HALL, EJ.; WILLIAMS, DA.; KATHRANI, A. </w:t>
      </w:r>
      <w:r w:rsidRPr="00DF7E7C">
        <w:rPr>
          <w:b/>
        </w:rPr>
        <w:t>Manual of</w:t>
      </w:r>
      <w:r w:rsidRPr="00DF7E7C">
        <w:rPr>
          <w:b/>
          <w:spacing w:val="1"/>
        </w:rPr>
        <w:t xml:space="preserve"> </w:t>
      </w:r>
      <w:r w:rsidRPr="00DF7E7C">
        <w:rPr>
          <w:b/>
        </w:rPr>
        <w:t>Canine</w:t>
      </w:r>
      <w:r w:rsidRPr="00DF7E7C">
        <w:rPr>
          <w:b/>
          <w:spacing w:val="-3"/>
        </w:rPr>
        <w:t xml:space="preserve"> </w:t>
      </w:r>
      <w:r w:rsidRPr="00DF7E7C">
        <w:rPr>
          <w:b/>
        </w:rPr>
        <w:t>and</w:t>
      </w:r>
      <w:r w:rsidRPr="00DF7E7C">
        <w:rPr>
          <w:b/>
          <w:spacing w:val="-3"/>
        </w:rPr>
        <w:t xml:space="preserve"> </w:t>
      </w:r>
      <w:r w:rsidRPr="00DF7E7C">
        <w:rPr>
          <w:b/>
        </w:rPr>
        <w:t>Feline</w:t>
      </w:r>
      <w:r w:rsidRPr="00DF7E7C">
        <w:rPr>
          <w:b/>
          <w:spacing w:val="-2"/>
        </w:rPr>
        <w:t xml:space="preserve"> </w:t>
      </w:r>
      <w:r w:rsidRPr="00DF7E7C">
        <w:rPr>
          <w:b/>
        </w:rPr>
        <w:t>Gastroenterology.</w:t>
      </w:r>
      <w:r w:rsidRPr="00DF7E7C">
        <w:rPr>
          <w:spacing w:val="-1"/>
        </w:rPr>
        <w:t xml:space="preserve"> </w:t>
      </w:r>
      <w:r w:rsidRPr="00DF7E7C">
        <w:t>3</w:t>
      </w:r>
      <w:r w:rsidRPr="00DF7E7C">
        <w:rPr>
          <w:spacing w:val="-3"/>
        </w:rPr>
        <w:t xml:space="preserve"> </w:t>
      </w:r>
      <w:r w:rsidRPr="00DF7E7C">
        <w:t>ed.</w:t>
      </w:r>
      <w:r w:rsidRPr="00DF7E7C">
        <w:rPr>
          <w:spacing w:val="-1"/>
        </w:rPr>
        <w:t xml:space="preserve"> </w:t>
      </w:r>
      <w:r w:rsidRPr="00DF7E7C">
        <w:t>BSAVA,</w:t>
      </w:r>
      <w:r w:rsidRPr="00DF7E7C">
        <w:rPr>
          <w:spacing w:val="-1"/>
        </w:rPr>
        <w:t xml:space="preserve"> p</w:t>
      </w:r>
      <w:r w:rsidRPr="00DF7E7C">
        <w:t>p.</w:t>
      </w:r>
      <w:r w:rsidRPr="00DF7E7C">
        <w:rPr>
          <w:spacing w:val="-5"/>
        </w:rPr>
        <w:t xml:space="preserve"> </w:t>
      </w:r>
      <w:r w:rsidRPr="00DF7E7C">
        <w:t>198–203, 2019.</w:t>
      </w:r>
    </w:p>
    <w:p w:rsidR="0088107F" w:rsidRDefault="0088107F" w:rsidP="0088107F">
      <w:pPr>
        <w:pStyle w:val="Corpodetexto"/>
        <w:spacing w:before="165" w:line="256" w:lineRule="auto"/>
        <w:jc w:val="both"/>
      </w:pPr>
      <w:r w:rsidRPr="00DF7E7C">
        <w:t>HAYES, G. Gastrointestinal foreign bodies in dogs and cats: a retrospective study of 208 cases. Journal of Small Animal Practice, 50, pp.576–583, 2009.  Disponível em:&lt; &lt;</w:t>
      </w:r>
      <w:hyperlink r:id="rId11" w:history="1">
        <w:r w:rsidRPr="00DF7E7C">
          <w:rPr>
            <w:rStyle w:val="Hyperlink"/>
          </w:rPr>
          <w:t>https://pubmed.ncbi.nlm.nih.gov/19814770/</w:t>
        </w:r>
      </w:hyperlink>
      <w:r w:rsidRPr="00DF7E7C">
        <w:t>&gt;. Acesso em: 11 de outubro. 2023.</w:t>
      </w:r>
    </w:p>
    <w:p w:rsidR="0088107F" w:rsidRDefault="0088107F" w:rsidP="0088107F">
      <w:pPr>
        <w:pStyle w:val="Corpodetexto"/>
        <w:spacing w:before="162" w:line="256" w:lineRule="auto"/>
        <w:jc w:val="both"/>
      </w:pPr>
      <w:r w:rsidRPr="00E2691E">
        <w:t>R</w:t>
      </w:r>
      <w:r>
        <w:t xml:space="preserve">IEDESEL, </w:t>
      </w:r>
      <w:r w:rsidRPr="00E2691E">
        <w:t xml:space="preserve">EA. The Small Bowel. In: Thrall DE, editor. </w:t>
      </w:r>
      <w:r w:rsidRPr="00E2691E">
        <w:rPr>
          <w:b/>
        </w:rPr>
        <w:t>Textbook of Veterinary Diagnostic</w:t>
      </w:r>
      <w:r w:rsidRPr="00E2691E">
        <w:rPr>
          <w:b/>
          <w:spacing w:val="1"/>
        </w:rPr>
        <w:t xml:space="preserve"> </w:t>
      </w:r>
      <w:r w:rsidRPr="00E2691E">
        <w:rPr>
          <w:b/>
        </w:rPr>
        <w:t>Radiology.</w:t>
      </w:r>
      <w:r w:rsidRPr="00E2691E">
        <w:rPr>
          <w:spacing w:val="-2"/>
        </w:rPr>
        <w:t xml:space="preserve"> </w:t>
      </w:r>
      <w:r w:rsidRPr="00E2691E">
        <w:t>7th</w:t>
      </w:r>
      <w:r w:rsidRPr="00E2691E">
        <w:rPr>
          <w:spacing w:val="-3"/>
        </w:rPr>
        <w:t xml:space="preserve"> </w:t>
      </w:r>
      <w:r w:rsidRPr="00E2691E">
        <w:t>ed.</w:t>
      </w:r>
      <w:r w:rsidRPr="00E2691E">
        <w:rPr>
          <w:spacing w:val="-1"/>
        </w:rPr>
        <w:t xml:space="preserve"> </w:t>
      </w:r>
      <w:r w:rsidRPr="00E2691E">
        <w:t>St</w:t>
      </w:r>
      <w:r w:rsidRPr="00E2691E">
        <w:rPr>
          <w:spacing w:val="-5"/>
        </w:rPr>
        <w:t xml:space="preserve"> </w:t>
      </w:r>
      <w:r w:rsidRPr="00E2691E">
        <w:t>Louis:</w:t>
      </w:r>
      <w:r w:rsidRPr="00E2691E">
        <w:rPr>
          <w:spacing w:val="-4"/>
        </w:rPr>
        <w:t xml:space="preserve"> </w:t>
      </w:r>
      <w:r w:rsidRPr="00E2691E">
        <w:t>Elsevier. p.</w:t>
      </w:r>
      <w:r w:rsidRPr="00E2691E">
        <w:rPr>
          <w:spacing w:val="-1"/>
        </w:rPr>
        <w:t xml:space="preserve"> </w:t>
      </w:r>
      <w:r>
        <w:t>926–954, 2013.</w:t>
      </w:r>
    </w:p>
    <w:p w:rsidR="0088107F" w:rsidRPr="00D15425" w:rsidRDefault="0088107F" w:rsidP="0088107F">
      <w:pPr>
        <w:pStyle w:val="Corpodetexto"/>
        <w:spacing w:before="163" w:line="256" w:lineRule="auto"/>
      </w:pPr>
      <w:r w:rsidRPr="00D15425">
        <w:rPr>
          <w:spacing w:val="-1"/>
        </w:rPr>
        <w:t>S</w:t>
      </w:r>
      <w:r>
        <w:rPr>
          <w:spacing w:val="-1"/>
        </w:rPr>
        <w:t xml:space="preserve">MEAK, </w:t>
      </w:r>
      <w:r>
        <w:t>D.;</w:t>
      </w:r>
      <w:r w:rsidRPr="00D15425">
        <w:rPr>
          <w:spacing w:val="-9"/>
        </w:rPr>
        <w:t xml:space="preserve"> </w:t>
      </w:r>
      <w:r w:rsidRPr="00D15425">
        <w:t>M</w:t>
      </w:r>
      <w:r>
        <w:t xml:space="preserve">ONNOET, </w:t>
      </w:r>
      <w:r w:rsidRPr="00D15425">
        <w:t>E.</w:t>
      </w:r>
      <w:r w:rsidRPr="00D15425">
        <w:rPr>
          <w:spacing w:val="-10"/>
        </w:rPr>
        <w:t xml:space="preserve"> </w:t>
      </w:r>
      <w:r w:rsidRPr="00D15425">
        <w:t>Colectomy</w:t>
      </w:r>
      <w:r w:rsidRPr="00D15425">
        <w:rPr>
          <w:spacing w:val="-10"/>
        </w:rPr>
        <w:t xml:space="preserve"> </w:t>
      </w:r>
      <w:r w:rsidRPr="00D15425">
        <w:t>and</w:t>
      </w:r>
      <w:r w:rsidRPr="00D15425">
        <w:rPr>
          <w:spacing w:val="4"/>
        </w:rPr>
        <w:t xml:space="preserve"> </w:t>
      </w:r>
      <w:r w:rsidRPr="00D15425">
        <w:t>Subtotal</w:t>
      </w:r>
      <w:r w:rsidRPr="00D15425">
        <w:rPr>
          <w:spacing w:val="-10"/>
        </w:rPr>
        <w:t xml:space="preserve"> </w:t>
      </w:r>
      <w:r w:rsidRPr="00D15425">
        <w:t>Colectomy.</w:t>
      </w:r>
      <w:r w:rsidRPr="00D15425">
        <w:rPr>
          <w:spacing w:val="-10"/>
        </w:rPr>
        <w:t xml:space="preserve"> </w:t>
      </w:r>
      <w:r w:rsidRPr="00D15425">
        <w:t>In:</w:t>
      </w:r>
      <w:r w:rsidRPr="00D15425">
        <w:rPr>
          <w:spacing w:val="-13"/>
        </w:rPr>
        <w:t xml:space="preserve"> </w:t>
      </w:r>
      <w:r w:rsidRPr="00D15425">
        <w:t>Smeak</w:t>
      </w:r>
      <w:r w:rsidRPr="00D15425">
        <w:rPr>
          <w:spacing w:val="-11"/>
        </w:rPr>
        <w:t xml:space="preserve"> </w:t>
      </w:r>
      <w:r w:rsidRPr="00D15425">
        <w:t>D,</w:t>
      </w:r>
      <w:r w:rsidRPr="00D15425">
        <w:rPr>
          <w:spacing w:val="-9"/>
        </w:rPr>
        <w:t xml:space="preserve"> </w:t>
      </w:r>
      <w:r w:rsidRPr="00D15425">
        <w:t>Monnet</w:t>
      </w:r>
      <w:r w:rsidRPr="00D15425">
        <w:rPr>
          <w:spacing w:val="-9"/>
        </w:rPr>
        <w:t xml:space="preserve"> </w:t>
      </w:r>
      <w:r w:rsidRPr="00D15425">
        <w:t>E,</w:t>
      </w:r>
      <w:r w:rsidRPr="00D15425">
        <w:rPr>
          <w:spacing w:val="-9"/>
        </w:rPr>
        <w:t xml:space="preserve"> </w:t>
      </w:r>
      <w:r w:rsidRPr="00D15425">
        <w:t>editors.</w:t>
      </w:r>
      <w:r w:rsidRPr="00D15425">
        <w:rPr>
          <w:spacing w:val="-47"/>
        </w:rPr>
        <w:t xml:space="preserve"> </w:t>
      </w:r>
      <w:r w:rsidRPr="00D15425">
        <w:rPr>
          <w:b/>
        </w:rPr>
        <w:t>Gastrointestinal</w:t>
      </w:r>
      <w:r w:rsidRPr="00D15425">
        <w:rPr>
          <w:b/>
          <w:spacing w:val="-2"/>
        </w:rPr>
        <w:t xml:space="preserve"> </w:t>
      </w:r>
      <w:r w:rsidRPr="00D15425">
        <w:rPr>
          <w:b/>
        </w:rPr>
        <w:t>Surgical</w:t>
      </w:r>
      <w:r w:rsidRPr="00D15425">
        <w:rPr>
          <w:b/>
          <w:spacing w:val="-2"/>
        </w:rPr>
        <w:t xml:space="preserve"> </w:t>
      </w:r>
      <w:r w:rsidRPr="00D15425">
        <w:rPr>
          <w:b/>
        </w:rPr>
        <w:t>Techniques</w:t>
      </w:r>
      <w:r w:rsidRPr="00D15425">
        <w:rPr>
          <w:b/>
          <w:spacing w:val="-2"/>
        </w:rPr>
        <w:t xml:space="preserve"> </w:t>
      </w:r>
      <w:r w:rsidRPr="00D15425">
        <w:rPr>
          <w:b/>
        </w:rPr>
        <w:t>in</w:t>
      </w:r>
      <w:r w:rsidRPr="00D15425">
        <w:rPr>
          <w:b/>
          <w:spacing w:val="-4"/>
        </w:rPr>
        <w:t xml:space="preserve"> </w:t>
      </w:r>
      <w:r w:rsidRPr="00D15425">
        <w:rPr>
          <w:b/>
        </w:rPr>
        <w:t>Small</w:t>
      </w:r>
      <w:r w:rsidRPr="00D15425">
        <w:rPr>
          <w:b/>
          <w:spacing w:val="-1"/>
        </w:rPr>
        <w:t xml:space="preserve"> </w:t>
      </w:r>
      <w:r w:rsidRPr="00D15425">
        <w:rPr>
          <w:b/>
        </w:rPr>
        <w:t>Animals</w:t>
      </w:r>
      <w:r w:rsidRPr="00D15425">
        <w:t>.</w:t>
      </w:r>
      <w:r w:rsidRPr="00D15425">
        <w:rPr>
          <w:spacing w:val="-1"/>
        </w:rPr>
        <w:t xml:space="preserve"> </w:t>
      </w:r>
      <w:r w:rsidRPr="00D15425">
        <w:t>1st</w:t>
      </w:r>
      <w:r w:rsidRPr="00D15425">
        <w:rPr>
          <w:spacing w:val="-5"/>
        </w:rPr>
        <w:t xml:space="preserve"> </w:t>
      </w:r>
      <w:r w:rsidRPr="00D15425">
        <w:t>ed.</w:t>
      </w:r>
      <w:r w:rsidRPr="00D15425">
        <w:rPr>
          <w:spacing w:val="-2"/>
        </w:rPr>
        <w:t xml:space="preserve"> </w:t>
      </w:r>
      <w:r w:rsidRPr="00D15425">
        <w:t>Hoboken:</w:t>
      </w:r>
      <w:r w:rsidRPr="00D15425">
        <w:rPr>
          <w:spacing w:val="-5"/>
        </w:rPr>
        <w:t xml:space="preserve"> </w:t>
      </w:r>
      <w:r w:rsidRPr="00D15425">
        <w:t>Wiley.</w:t>
      </w:r>
      <w:r w:rsidRPr="00D15425">
        <w:rPr>
          <w:spacing w:val="-2"/>
        </w:rPr>
        <w:t xml:space="preserve"> </w:t>
      </w:r>
      <w:r>
        <w:rPr>
          <w:spacing w:val="-2"/>
        </w:rPr>
        <w:t>p</w:t>
      </w:r>
      <w:r w:rsidRPr="00D15425">
        <w:t>p.</w:t>
      </w:r>
      <w:r w:rsidRPr="00D15425">
        <w:rPr>
          <w:spacing w:val="-1"/>
        </w:rPr>
        <w:t xml:space="preserve"> </w:t>
      </w:r>
      <w:r>
        <w:t>207–234, 2020d.</w:t>
      </w:r>
    </w:p>
    <w:p w:rsidR="0088107F" w:rsidRDefault="0088107F" w:rsidP="0088107F">
      <w:pPr>
        <w:pStyle w:val="Corpodetexto"/>
        <w:spacing w:before="160" w:line="261" w:lineRule="auto"/>
        <w:jc w:val="both"/>
      </w:pPr>
      <w:r w:rsidRPr="003A6DA7">
        <w:t xml:space="preserve">SMEAK, D.; MONNET, E. Enterectomy. In: Smeak D, Monnet E, editors. </w:t>
      </w:r>
      <w:r w:rsidRPr="00100B17">
        <w:rPr>
          <w:b/>
        </w:rPr>
        <w:t>Gastrointestinal</w:t>
      </w:r>
      <w:r w:rsidRPr="00100B17">
        <w:rPr>
          <w:b/>
          <w:spacing w:val="1"/>
        </w:rPr>
        <w:t xml:space="preserve"> </w:t>
      </w:r>
      <w:r w:rsidRPr="00100B17">
        <w:rPr>
          <w:b/>
        </w:rPr>
        <w:t>Surgical</w:t>
      </w:r>
      <w:r w:rsidRPr="00100B17">
        <w:rPr>
          <w:b/>
          <w:spacing w:val="-2"/>
        </w:rPr>
        <w:t xml:space="preserve"> </w:t>
      </w:r>
      <w:r w:rsidRPr="00100B17">
        <w:rPr>
          <w:b/>
        </w:rPr>
        <w:t>Techniques</w:t>
      </w:r>
      <w:r w:rsidRPr="00100B17">
        <w:rPr>
          <w:b/>
          <w:spacing w:val="-1"/>
        </w:rPr>
        <w:t xml:space="preserve"> </w:t>
      </w:r>
      <w:r w:rsidRPr="00100B17">
        <w:rPr>
          <w:b/>
        </w:rPr>
        <w:t>in</w:t>
      </w:r>
      <w:r w:rsidRPr="00100B17">
        <w:rPr>
          <w:b/>
          <w:spacing w:val="-4"/>
        </w:rPr>
        <w:t xml:space="preserve"> </w:t>
      </w:r>
      <w:r w:rsidRPr="00100B17">
        <w:rPr>
          <w:b/>
        </w:rPr>
        <w:t>Small Animals.</w:t>
      </w:r>
      <w:r w:rsidRPr="003A6DA7">
        <w:rPr>
          <w:spacing w:val="-1"/>
        </w:rPr>
        <w:t xml:space="preserve"> </w:t>
      </w:r>
      <w:r w:rsidRPr="003A6DA7">
        <w:t>1st</w:t>
      </w:r>
      <w:r w:rsidRPr="003A6DA7">
        <w:rPr>
          <w:spacing w:val="-5"/>
        </w:rPr>
        <w:t xml:space="preserve"> </w:t>
      </w:r>
      <w:r w:rsidRPr="003A6DA7">
        <w:t>ed.</w:t>
      </w:r>
      <w:r w:rsidRPr="003A6DA7">
        <w:rPr>
          <w:spacing w:val="-1"/>
        </w:rPr>
        <w:t xml:space="preserve"> </w:t>
      </w:r>
      <w:r w:rsidRPr="003A6DA7">
        <w:t>Hoboken:</w:t>
      </w:r>
      <w:r w:rsidRPr="003A6DA7">
        <w:rPr>
          <w:spacing w:val="-5"/>
        </w:rPr>
        <w:t xml:space="preserve"> </w:t>
      </w:r>
      <w:r w:rsidRPr="003A6DA7">
        <w:t>Wiley.</w:t>
      </w:r>
      <w:r w:rsidRPr="003A6DA7">
        <w:rPr>
          <w:spacing w:val="-1"/>
        </w:rPr>
        <w:t xml:space="preserve"> p</w:t>
      </w:r>
      <w:r w:rsidRPr="003A6DA7">
        <w:t>p.</w:t>
      </w:r>
      <w:r w:rsidRPr="003A6DA7">
        <w:rPr>
          <w:spacing w:val="-1"/>
        </w:rPr>
        <w:t xml:space="preserve"> </w:t>
      </w:r>
      <w:r w:rsidRPr="003A6DA7">
        <w:t>187–203, 2020a. Disponível em:&lt;</w:t>
      </w:r>
      <w:hyperlink r:id="rId12" w:history="1">
        <w:r w:rsidRPr="003A6DA7">
          <w:rPr>
            <w:rStyle w:val="Hyperlink"/>
            <w:shd w:val="clear" w:color="auto" w:fill="FFFFFF"/>
          </w:rPr>
          <w:t>http://public.eblib.com/choice/PublicFullRecord.aspx?p=6190791</w:t>
        </w:r>
      </w:hyperlink>
      <w:r w:rsidRPr="003A6DA7">
        <w:rPr>
          <w:color w:val="2B3545"/>
          <w:shd w:val="clear" w:color="auto" w:fill="FFFFFF"/>
        </w:rPr>
        <w:t xml:space="preserve">.&gt;. </w:t>
      </w:r>
      <w:r w:rsidRPr="003A6DA7">
        <w:rPr>
          <w:shd w:val="clear" w:color="auto" w:fill="FFFFFF"/>
        </w:rPr>
        <w:t>Acesso em: 11 de outubro. 2023.</w:t>
      </w:r>
    </w:p>
    <w:p w:rsidR="0088107F" w:rsidRPr="00CF28C8" w:rsidRDefault="0088107F" w:rsidP="0088107F">
      <w:pPr>
        <w:pStyle w:val="Corpodetexto"/>
        <w:spacing w:before="165" w:line="259" w:lineRule="auto"/>
        <w:jc w:val="both"/>
      </w:pPr>
      <w:r w:rsidRPr="00CF28C8">
        <w:t>T</w:t>
      </w:r>
      <w:r>
        <w:t>YRRELL, D.;</w:t>
      </w:r>
      <w:r w:rsidRPr="00CF28C8">
        <w:rPr>
          <w:spacing w:val="-7"/>
        </w:rPr>
        <w:t xml:space="preserve"> </w:t>
      </w:r>
      <w:r w:rsidRPr="00CF28C8">
        <w:t>B</w:t>
      </w:r>
      <w:r>
        <w:t xml:space="preserve">ECK, </w:t>
      </w:r>
      <w:r w:rsidRPr="00CF28C8">
        <w:t>C.</w:t>
      </w:r>
      <w:r w:rsidRPr="00CF28C8">
        <w:rPr>
          <w:spacing w:val="-7"/>
        </w:rPr>
        <w:t xml:space="preserve"> </w:t>
      </w:r>
      <w:r w:rsidRPr="00CF28C8">
        <w:t>Survey</w:t>
      </w:r>
      <w:r w:rsidRPr="00CF28C8">
        <w:rPr>
          <w:spacing w:val="-8"/>
        </w:rPr>
        <w:t xml:space="preserve"> </w:t>
      </w:r>
      <w:r w:rsidRPr="00CF28C8">
        <w:t>of</w:t>
      </w:r>
      <w:r w:rsidRPr="00CF28C8">
        <w:rPr>
          <w:spacing w:val="-9"/>
        </w:rPr>
        <w:t xml:space="preserve"> </w:t>
      </w:r>
      <w:r w:rsidRPr="00CF28C8">
        <w:t>the</w:t>
      </w:r>
      <w:r w:rsidRPr="00CF28C8">
        <w:rPr>
          <w:spacing w:val="-7"/>
        </w:rPr>
        <w:t xml:space="preserve"> </w:t>
      </w:r>
      <w:r w:rsidRPr="00CF28C8">
        <w:t>use</w:t>
      </w:r>
      <w:r w:rsidRPr="00CF28C8">
        <w:rPr>
          <w:spacing w:val="-9"/>
        </w:rPr>
        <w:t xml:space="preserve"> </w:t>
      </w:r>
      <w:r w:rsidRPr="00CF28C8">
        <w:t>of</w:t>
      </w:r>
      <w:r w:rsidRPr="00CF28C8">
        <w:rPr>
          <w:spacing w:val="-8"/>
        </w:rPr>
        <w:t xml:space="preserve"> </w:t>
      </w:r>
      <w:r w:rsidRPr="00CF28C8">
        <w:t>radiography</w:t>
      </w:r>
      <w:r w:rsidRPr="00CF28C8">
        <w:rPr>
          <w:spacing w:val="-8"/>
        </w:rPr>
        <w:t xml:space="preserve"> </w:t>
      </w:r>
      <w:r w:rsidRPr="00CF28C8">
        <w:t>vs.</w:t>
      </w:r>
      <w:r w:rsidRPr="00CF28C8">
        <w:rPr>
          <w:spacing w:val="-7"/>
        </w:rPr>
        <w:t xml:space="preserve"> </w:t>
      </w:r>
      <w:r w:rsidRPr="00CF28C8">
        <w:t>ultrasonography</w:t>
      </w:r>
      <w:r w:rsidRPr="00CF28C8">
        <w:rPr>
          <w:spacing w:val="-7"/>
        </w:rPr>
        <w:t xml:space="preserve"> </w:t>
      </w:r>
      <w:r w:rsidRPr="00CF28C8">
        <w:t>in</w:t>
      </w:r>
      <w:r w:rsidRPr="00CF28C8">
        <w:rPr>
          <w:spacing w:val="-10"/>
        </w:rPr>
        <w:t xml:space="preserve"> </w:t>
      </w:r>
      <w:r w:rsidRPr="00CF28C8">
        <w:t>the</w:t>
      </w:r>
      <w:r w:rsidRPr="00CF28C8">
        <w:rPr>
          <w:spacing w:val="-7"/>
        </w:rPr>
        <w:t xml:space="preserve"> </w:t>
      </w:r>
      <w:r w:rsidRPr="00CF28C8">
        <w:t>investigation</w:t>
      </w:r>
      <w:r w:rsidRPr="00CF28C8">
        <w:rPr>
          <w:spacing w:val="-48"/>
        </w:rPr>
        <w:t xml:space="preserve"> </w:t>
      </w:r>
      <w:r w:rsidRPr="00CF28C8">
        <w:t>of</w:t>
      </w:r>
      <w:r w:rsidRPr="00CF28C8">
        <w:rPr>
          <w:spacing w:val="1"/>
        </w:rPr>
        <w:t xml:space="preserve"> </w:t>
      </w:r>
      <w:r w:rsidRPr="00CF28C8">
        <w:t>gastrointestinal</w:t>
      </w:r>
      <w:r w:rsidRPr="00CF28C8">
        <w:rPr>
          <w:spacing w:val="1"/>
        </w:rPr>
        <w:t xml:space="preserve"> </w:t>
      </w:r>
      <w:r w:rsidRPr="00CF28C8">
        <w:t>foreign</w:t>
      </w:r>
      <w:r w:rsidRPr="00CF28C8">
        <w:rPr>
          <w:spacing w:val="1"/>
        </w:rPr>
        <w:t xml:space="preserve"> </w:t>
      </w:r>
      <w:r w:rsidRPr="00CF28C8">
        <w:t>bodies</w:t>
      </w:r>
      <w:r w:rsidRPr="00CF28C8">
        <w:rPr>
          <w:spacing w:val="1"/>
        </w:rPr>
        <w:t xml:space="preserve"> </w:t>
      </w:r>
      <w:r w:rsidRPr="00CF28C8">
        <w:t>in</w:t>
      </w:r>
      <w:r w:rsidRPr="00CF28C8">
        <w:rPr>
          <w:spacing w:val="1"/>
        </w:rPr>
        <w:t xml:space="preserve"> </w:t>
      </w:r>
      <w:r w:rsidRPr="00CF28C8">
        <w:t>small</w:t>
      </w:r>
      <w:r w:rsidRPr="00CF28C8">
        <w:rPr>
          <w:spacing w:val="1"/>
        </w:rPr>
        <w:t xml:space="preserve"> </w:t>
      </w:r>
      <w:r w:rsidRPr="00CF28C8">
        <w:t>animals.</w:t>
      </w:r>
      <w:r w:rsidRPr="00CF28C8">
        <w:rPr>
          <w:spacing w:val="1"/>
        </w:rPr>
        <w:t xml:space="preserve"> </w:t>
      </w:r>
      <w:r w:rsidRPr="000230F5">
        <w:rPr>
          <w:b/>
        </w:rPr>
        <w:t>Veterinary</w:t>
      </w:r>
      <w:r w:rsidRPr="000230F5">
        <w:rPr>
          <w:b/>
          <w:spacing w:val="1"/>
        </w:rPr>
        <w:t xml:space="preserve"> </w:t>
      </w:r>
      <w:r w:rsidRPr="000230F5">
        <w:rPr>
          <w:b/>
        </w:rPr>
        <w:t>Radiology</w:t>
      </w:r>
      <w:r w:rsidRPr="000230F5">
        <w:rPr>
          <w:b/>
          <w:spacing w:val="1"/>
        </w:rPr>
        <w:t xml:space="preserve"> </w:t>
      </w:r>
      <w:r w:rsidRPr="000230F5">
        <w:rPr>
          <w:b/>
        </w:rPr>
        <w:t>and</w:t>
      </w:r>
      <w:r w:rsidRPr="000230F5">
        <w:rPr>
          <w:b/>
          <w:spacing w:val="1"/>
        </w:rPr>
        <w:t xml:space="preserve"> </w:t>
      </w:r>
      <w:r w:rsidRPr="000230F5">
        <w:rPr>
          <w:b/>
        </w:rPr>
        <w:t>Ultrasound.</w:t>
      </w:r>
      <w:r w:rsidRPr="00CF28C8">
        <w:rPr>
          <w:spacing w:val="1"/>
        </w:rPr>
        <w:t xml:space="preserve"> </w:t>
      </w:r>
      <w:r>
        <w:rPr>
          <w:spacing w:val="1"/>
        </w:rPr>
        <w:t xml:space="preserve">n. </w:t>
      </w:r>
      <w:r>
        <w:t>47, v.4, pp.404–408, 2006.</w:t>
      </w:r>
      <w:r w:rsidRPr="00CF28C8">
        <w:rPr>
          <w:spacing w:val="-2"/>
        </w:rPr>
        <w:t xml:space="preserve"> </w:t>
      </w:r>
      <w:r>
        <w:t>Disponível em:</w:t>
      </w:r>
      <w:r w:rsidRPr="001955E6">
        <w:t xml:space="preserve"> </w:t>
      </w:r>
      <w:r>
        <w:t>&lt;</w:t>
      </w:r>
      <w:hyperlink r:id="rId13" w:history="1">
        <w:r w:rsidRPr="001C35B2">
          <w:rPr>
            <w:rStyle w:val="Hyperlink"/>
          </w:rPr>
          <w:t>https://pubmed.ncbi.nlm.nih.gov/16863060/</w:t>
        </w:r>
      </w:hyperlink>
      <w:r>
        <w:t>&gt;. Acesso em: 10 de outubro. 2023.</w:t>
      </w:r>
    </w:p>
    <w:p w:rsidR="0088107F" w:rsidRDefault="0088107F" w:rsidP="0088107F">
      <w:pPr>
        <w:pStyle w:val="Corpodetexto"/>
        <w:spacing w:before="157" w:line="259" w:lineRule="auto"/>
        <w:jc w:val="both"/>
      </w:pPr>
      <w:r w:rsidRPr="00533A35">
        <w:t>W</w:t>
      </w:r>
      <w:r>
        <w:t>EISMAN, D.L.;</w:t>
      </w:r>
      <w:r w:rsidRPr="00533A35">
        <w:t xml:space="preserve"> S</w:t>
      </w:r>
      <w:r>
        <w:t>MEAK, D.D.;</w:t>
      </w:r>
      <w:r w:rsidRPr="00533A35">
        <w:t xml:space="preserve"> B</w:t>
      </w:r>
      <w:r>
        <w:t>IRCHARD, S.J.;</w:t>
      </w:r>
      <w:r w:rsidRPr="00533A35">
        <w:t xml:space="preserve"> Z</w:t>
      </w:r>
      <w:r>
        <w:t xml:space="preserve">WIGARD, </w:t>
      </w:r>
      <w:r w:rsidRPr="00533A35">
        <w:t>S</w:t>
      </w:r>
      <w:r>
        <w:t>.</w:t>
      </w:r>
      <w:r w:rsidRPr="00533A35">
        <w:t>L. 1999. Comparison of a continuous suture</w:t>
      </w:r>
      <w:r w:rsidRPr="00533A35">
        <w:rPr>
          <w:spacing w:val="1"/>
        </w:rPr>
        <w:t xml:space="preserve"> </w:t>
      </w:r>
      <w:r w:rsidRPr="00533A35">
        <w:t xml:space="preserve">pattern with a simple interrupted pattern for enteric closure in dogs and cats: 83 </w:t>
      </w:r>
      <w:r w:rsidRPr="00533A35">
        <w:lastRenderedPageBreak/>
        <w:t>cases (1991-</w:t>
      </w:r>
      <w:r w:rsidRPr="00533A35">
        <w:rPr>
          <w:spacing w:val="1"/>
        </w:rPr>
        <w:t xml:space="preserve"> </w:t>
      </w:r>
      <w:r w:rsidRPr="00533A35">
        <w:t>1997).</w:t>
      </w:r>
      <w:r w:rsidRPr="00533A35">
        <w:rPr>
          <w:spacing w:val="-1"/>
        </w:rPr>
        <w:t xml:space="preserve"> </w:t>
      </w:r>
      <w:r w:rsidRPr="001F2EC3">
        <w:rPr>
          <w:b/>
        </w:rPr>
        <w:t>J</w:t>
      </w:r>
      <w:r w:rsidRPr="001F2EC3">
        <w:rPr>
          <w:b/>
          <w:spacing w:val="-1"/>
        </w:rPr>
        <w:t xml:space="preserve"> </w:t>
      </w:r>
      <w:r w:rsidRPr="001F2EC3">
        <w:rPr>
          <w:b/>
        </w:rPr>
        <w:t>Am</w:t>
      </w:r>
      <w:r w:rsidRPr="001F2EC3">
        <w:rPr>
          <w:b/>
          <w:spacing w:val="-1"/>
        </w:rPr>
        <w:t xml:space="preserve"> </w:t>
      </w:r>
      <w:r w:rsidRPr="001F2EC3">
        <w:rPr>
          <w:b/>
        </w:rPr>
        <w:t>Vet</w:t>
      </w:r>
      <w:r w:rsidRPr="001F2EC3">
        <w:rPr>
          <w:b/>
          <w:spacing w:val="-4"/>
        </w:rPr>
        <w:t xml:space="preserve"> </w:t>
      </w:r>
      <w:r w:rsidRPr="001F2EC3">
        <w:rPr>
          <w:b/>
        </w:rPr>
        <w:t>Med</w:t>
      </w:r>
      <w:r w:rsidRPr="001F2EC3">
        <w:rPr>
          <w:b/>
          <w:spacing w:val="-2"/>
        </w:rPr>
        <w:t xml:space="preserve"> </w:t>
      </w:r>
      <w:r w:rsidRPr="001F2EC3">
        <w:rPr>
          <w:b/>
        </w:rPr>
        <w:t>Assoc</w:t>
      </w:r>
      <w:r w:rsidRPr="00533A35">
        <w:t>.</w:t>
      </w:r>
      <w:r w:rsidRPr="00533A35">
        <w:rPr>
          <w:spacing w:val="-2"/>
        </w:rPr>
        <w:t xml:space="preserve"> </w:t>
      </w:r>
      <w:r>
        <w:rPr>
          <w:spacing w:val="-2"/>
        </w:rPr>
        <w:t>n.</w:t>
      </w:r>
      <w:r>
        <w:t>214, v.10, pp.10-1507, 1999. Disponível em:&lt;</w:t>
      </w:r>
      <w:r w:rsidRPr="001F2EC3">
        <w:t xml:space="preserve"> </w:t>
      </w:r>
      <w:hyperlink r:id="rId14" w:history="1">
        <w:r w:rsidRPr="00E674AF">
          <w:rPr>
            <w:rStyle w:val="Hyperlink"/>
          </w:rPr>
          <w:t>https://pubmed.ncbi.nlm.nih.gov/10340077/</w:t>
        </w:r>
      </w:hyperlink>
      <w:r>
        <w:t>&gt;. Acesso em: 10 de outubro. 2023.</w:t>
      </w:r>
    </w:p>
    <w:p w:rsidR="0088107F" w:rsidRDefault="0088107F" w:rsidP="0088107F">
      <w:pPr>
        <w:pStyle w:val="Corpodetexto"/>
        <w:spacing w:before="157" w:line="259" w:lineRule="auto"/>
        <w:jc w:val="both"/>
      </w:pPr>
    </w:p>
    <w:p w:rsidR="0088107F" w:rsidRPr="00A965BF" w:rsidRDefault="0088107F" w:rsidP="0088107F">
      <w:pPr>
        <w:rPr>
          <w:color w:val="000000" w:themeColor="text1"/>
          <w:sz w:val="24"/>
          <w:szCs w:val="24"/>
        </w:rPr>
      </w:pPr>
    </w:p>
    <w:p w:rsidR="0088107F" w:rsidRDefault="0088107F">
      <w:pPr>
        <w:sectPr w:rsidR="0088107F">
          <w:headerReference w:type="default" r:id="rId15"/>
          <w:pgSz w:w="11920" w:h="16840"/>
          <w:pgMar w:top="1600" w:right="960" w:bottom="280" w:left="1560" w:header="720" w:footer="720" w:gutter="0"/>
          <w:cols w:space="720"/>
        </w:sectPr>
      </w:pPr>
    </w:p>
    <w:p w:rsidR="009A05C1" w:rsidRDefault="006D26C0">
      <w:pPr>
        <w:spacing w:before="59"/>
        <w:ind w:left="150" w:right="277"/>
        <w:rPr>
          <w:sz w:val="24"/>
        </w:rPr>
      </w:pPr>
      <w:r>
        <w:rPr>
          <w:b/>
          <w:sz w:val="24"/>
        </w:rPr>
        <w:lastRenderedPageBreak/>
        <w:t>terapia</w:t>
      </w:r>
      <w:r>
        <w:rPr>
          <w:b/>
          <w:spacing w:val="-3"/>
          <w:sz w:val="24"/>
        </w:rPr>
        <w:t xml:space="preserve"> </w:t>
      </w:r>
      <w:r>
        <w:rPr>
          <w:b/>
          <w:sz w:val="24"/>
        </w:rPr>
        <w:t>respiratória</w:t>
      </w:r>
      <w:r>
        <w:rPr>
          <w:b/>
          <w:spacing w:val="-2"/>
          <w:sz w:val="24"/>
        </w:rPr>
        <w:t xml:space="preserve"> </w:t>
      </w:r>
      <w:r>
        <w:rPr>
          <w:b/>
          <w:sz w:val="24"/>
        </w:rPr>
        <w:t>de</w:t>
      </w:r>
      <w:r>
        <w:rPr>
          <w:b/>
          <w:spacing w:val="-2"/>
          <w:sz w:val="24"/>
        </w:rPr>
        <w:t xml:space="preserve"> </w:t>
      </w:r>
      <w:r>
        <w:rPr>
          <w:b/>
          <w:sz w:val="24"/>
        </w:rPr>
        <w:t>Egan</w:t>
      </w:r>
      <w:r>
        <w:rPr>
          <w:sz w:val="24"/>
        </w:rPr>
        <w:t>.</w:t>
      </w:r>
      <w:r>
        <w:rPr>
          <w:spacing w:val="-2"/>
          <w:sz w:val="24"/>
        </w:rPr>
        <w:t xml:space="preserve"> </w:t>
      </w:r>
      <w:r>
        <w:rPr>
          <w:sz w:val="24"/>
        </w:rPr>
        <w:t>São</w:t>
      </w:r>
      <w:r>
        <w:rPr>
          <w:spacing w:val="-2"/>
          <w:sz w:val="24"/>
        </w:rPr>
        <w:t xml:space="preserve"> </w:t>
      </w:r>
      <w:r>
        <w:rPr>
          <w:sz w:val="24"/>
        </w:rPr>
        <w:t>Paulo:</w:t>
      </w:r>
      <w:r>
        <w:rPr>
          <w:spacing w:val="-2"/>
          <w:sz w:val="24"/>
        </w:rPr>
        <w:t xml:space="preserve"> </w:t>
      </w:r>
      <w:r>
        <w:rPr>
          <w:sz w:val="24"/>
        </w:rPr>
        <w:t>Manole,</w:t>
      </w:r>
      <w:r>
        <w:rPr>
          <w:spacing w:val="-2"/>
          <w:sz w:val="24"/>
        </w:rPr>
        <w:t xml:space="preserve"> </w:t>
      </w:r>
      <w:r>
        <w:rPr>
          <w:sz w:val="24"/>
        </w:rPr>
        <w:t>2001.</w:t>
      </w:r>
      <w:r>
        <w:rPr>
          <w:spacing w:val="-2"/>
          <w:sz w:val="24"/>
        </w:rPr>
        <w:t xml:space="preserve"> </w:t>
      </w:r>
      <w:r>
        <w:rPr>
          <w:sz w:val="24"/>
        </w:rPr>
        <w:t>p.</w:t>
      </w:r>
      <w:r>
        <w:rPr>
          <w:spacing w:val="-3"/>
          <w:sz w:val="24"/>
        </w:rPr>
        <w:t xml:space="preserve"> </w:t>
      </w:r>
      <w:r>
        <w:rPr>
          <w:sz w:val="24"/>
        </w:rPr>
        <w:t>457-478.</w:t>
      </w:r>
      <w:r>
        <w:rPr>
          <w:spacing w:val="-2"/>
          <w:sz w:val="24"/>
        </w:rPr>
        <w:t xml:space="preserve"> </w:t>
      </w:r>
      <w:r>
        <w:rPr>
          <w:sz w:val="24"/>
        </w:rPr>
        <w:t>(Referência</w:t>
      </w:r>
      <w:r>
        <w:rPr>
          <w:spacing w:val="-2"/>
          <w:sz w:val="24"/>
        </w:rPr>
        <w:t xml:space="preserve"> </w:t>
      </w:r>
      <w:r>
        <w:rPr>
          <w:sz w:val="24"/>
        </w:rPr>
        <w:t>de</w:t>
      </w:r>
      <w:r>
        <w:rPr>
          <w:spacing w:val="-2"/>
          <w:sz w:val="24"/>
        </w:rPr>
        <w:t xml:space="preserve"> </w:t>
      </w:r>
      <w:r>
        <w:rPr>
          <w:sz w:val="24"/>
        </w:rPr>
        <w:t>capítulo</w:t>
      </w:r>
      <w:r>
        <w:rPr>
          <w:spacing w:val="-57"/>
          <w:sz w:val="24"/>
        </w:rPr>
        <w:t xml:space="preserve"> </w:t>
      </w:r>
      <w:r>
        <w:rPr>
          <w:sz w:val="24"/>
        </w:rPr>
        <w:t>de</w:t>
      </w:r>
      <w:r>
        <w:rPr>
          <w:spacing w:val="-1"/>
          <w:sz w:val="24"/>
        </w:rPr>
        <w:t xml:space="preserve"> </w:t>
      </w:r>
      <w:r>
        <w:rPr>
          <w:sz w:val="24"/>
        </w:rPr>
        <w:t>livro).</w:t>
      </w:r>
    </w:p>
    <w:p w:rsidR="009A05C1" w:rsidRDefault="009A05C1">
      <w:pPr>
        <w:pStyle w:val="Corpodetexto"/>
        <w:spacing w:before="6"/>
      </w:pPr>
    </w:p>
    <w:p w:rsidR="009A05C1" w:rsidRDefault="006D26C0">
      <w:pPr>
        <w:pStyle w:val="Corpodetexto"/>
        <w:ind w:left="150" w:right="377"/>
      </w:pPr>
      <w:r>
        <w:t>FISCHER,</w:t>
      </w:r>
      <w:r>
        <w:rPr>
          <w:spacing w:val="-2"/>
        </w:rPr>
        <w:t xml:space="preserve"> </w:t>
      </w:r>
      <w:r>
        <w:t>G.</w:t>
      </w:r>
      <w:r>
        <w:rPr>
          <w:spacing w:val="-2"/>
        </w:rPr>
        <w:t xml:space="preserve"> </w:t>
      </w:r>
      <w:r>
        <w:t>A.</w:t>
      </w:r>
      <w:r>
        <w:rPr>
          <w:spacing w:val="-2"/>
        </w:rPr>
        <w:t xml:space="preserve"> </w:t>
      </w:r>
      <w:r>
        <w:t>Drug</w:t>
      </w:r>
      <w:r>
        <w:rPr>
          <w:spacing w:val="-2"/>
        </w:rPr>
        <w:t xml:space="preserve"> </w:t>
      </w:r>
      <w:r>
        <w:t>resistance</w:t>
      </w:r>
      <w:r>
        <w:rPr>
          <w:spacing w:val="-2"/>
        </w:rPr>
        <w:t xml:space="preserve"> </w:t>
      </w:r>
      <w:r>
        <w:t>in</w:t>
      </w:r>
      <w:r>
        <w:rPr>
          <w:spacing w:val="-2"/>
        </w:rPr>
        <w:t xml:space="preserve"> </w:t>
      </w:r>
      <w:r>
        <w:t>clinical</w:t>
      </w:r>
      <w:r>
        <w:rPr>
          <w:spacing w:val="-2"/>
        </w:rPr>
        <w:t xml:space="preserve"> </w:t>
      </w:r>
      <w:r>
        <w:t>oncology</w:t>
      </w:r>
      <w:r>
        <w:rPr>
          <w:spacing w:val="-2"/>
        </w:rPr>
        <w:t xml:space="preserve"> </w:t>
      </w:r>
      <w:r>
        <w:t>and</w:t>
      </w:r>
      <w:r>
        <w:rPr>
          <w:spacing w:val="-2"/>
        </w:rPr>
        <w:t xml:space="preserve"> </w:t>
      </w:r>
      <w:r>
        <w:t>hematology</w:t>
      </w:r>
      <w:r>
        <w:rPr>
          <w:spacing w:val="-2"/>
        </w:rPr>
        <w:t xml:space="preserve"> </w:t>
      </w:r>
      <w:r>
        <w:t>introductio</w:t>
      </w:r>
      <w:r>
        <w:rPr>
          <w:spacing w:val="-1"/>
        </w:rPr>
        <w:t xml:space="preserve"> </w:t>
      </w:r>
      <w:r>
        <w:rPr>
          <w:b/>
        </w:rPr>
        <w:t>Hematol.</w:t>
      </w:r>
      <w:r>
        <w:rPr>
          <w:b/>
          <w:spacing w:val="-57"/>
        </w:rPr>
        <w:t xml:space="preserve"> </w:t>
      </w:r>
      <w:r>
        <w:rPr>
          <w:b/>
        </w:rPr>
        <w:t>oncol. clin. North Am</w:t>
      </w:r>
      <w:r>
        <w:t>., v. 9, n. 2, p. 11-14, 1995. (referência de periódico).</w:t>
      </w:r>
      <w:r>
        <w:rPr>
          <w:spacing w:val="1"/>
        </w:rPr>
        <w:t xml:space="preserve"> </w:t>
      </w:r>
      <w:r>
        <w:t>KISNER, C.;</w:t>
      </w:r>
      <w:r>
        <w:rPr>
          <w:spacing w:val="1"/>
        </w:rPr>
        <w:t xml:space="preserve"> </w:t>
      </w:r>
      <w:r>
        <w:t>COLBY,</w:t>
      </w:r>
      <w:r>
        <w:rPr>
          <w:spacing w:val="-4"/>
        </w:rPr>
        <w:t xml:space="preserve"> </w:t>
      </w:r>
      <w:r>
        <w:t>L.</w:t>
      </w:r>
      <w:r>
        <w:rPr>
          <w:spacing w:val="-3"/>
        </w:rPr>
        <w:t xml:space="preserve"> </w:t>
      </w:r>
      <w:r>
        <w:t>A.</w:t>
      </w:r>
      <w:r>
        <w:rPr>
          <w:spacing w:val="-3"/>
        </w:rPr>
        <w:t xml:space="preserve"> </w:t>
      </w:r>
      <w:r>
        <w:rPr>
          <w:b/>
        </w:rPr>
        <w:t>Exercícios</w:t>
      </w:r>
      <w:r>
        <w:rPr>
          <w:b/>
          <w:spacing w:val="-3"/>
        </w:rPr>
        <w:t xml:space="preserve"> </w:t>
      </w:r>
      <w:r>
        <w:rPr>
          <w:b/>
        </w:rPr>
        <w:t>terapêuticos</w:t>
      </w:r>
      <w:r>
        <w:t>:</w:t>
      </w:r>
      <w:r>
        <w:rPr>
          <w:spacing w:val="-4"/>
        </w:rPr>
        <w:t xml:space="preserve"> </w:t>
      </w:r>
      <w:r>
        <w:t>fundamentos</w:t>
      </w:r>
      <w:r>
        <w:rPr>
          <w:spacing w:val="-3"/>
        </w:rPr>
        <w:t xml:space="preserve"> </w:t>
      </w:r>
      <w:r>
        <w:t>e</w:t>
      </w:r>
      <w:r>
        <w:rPr>
          <w:spacing w:val="-3"/>
        </w:rPr>
        <w:t xml:space="preserve"> </w:t>
      </w:r>
      <w:r>
        <w:t>técnicas.</w:t>
      </w:r>
      <w:r>
        <w:rPr>
          <w:spacing w:val="-3"/>
        </w:rPr>
        <w:t xml:space="preserve"> </w:t>
      </w:r>
      <w:r>
        <w:t>São</w:t>
      </w:r>
      <w:r>
        <w:rPr>
          <w:spacing w:val="-4"/>
        </w:rPr>
        <w:t xml:space="preserve"> </w:t>
      </w:r>
      <w:r>
        <w:t>Paulo:</w:t>
      </w:r>
      <w:r>
        <w:rPr>
          <w:spacing w:val="54"/>
        </w:rPr>
        <w:t xml:space="preserve"> </w:t>
      </w:r>
      <w:r>
        <w:t>Manole,</w:t>
      </w:r>
      <w:r>
        <w:rPr>
          <w:spacing w:val="-3"/>
        </w:rPr>
        <w:t xml:space="preserve"> </w:t>
      </w:r>
      <w:r>
        <w:t>1998.</w:t>
      </w:r>
      <w:r>
        <w:rPr>
          <w:spacing w:val="-57"/>
        </w:rPr>
        <w:t xml:space="preserve"> </w:t>
      </w:r>
      <w:r>
        <w:t>746</w:t>
      </w:r>
      <w:r>
        <w:rPr>
          <w:spacing w:val="-1"/>
        </w:rPr>
        <w:t xml:space="preserve"> </w:t>
      </w:r>
      <w:r>
        <w:t>p. (referência de livro).</w:t>
      </w:r>
    </w:p>
    <w:p w:rsidR="009A05C1" w:rsidRDefault="009A05C1">
      <w:pPr>
        <w:pStyle w:val="Corpodetexto"/>
        <w:spacing w:before="3"/>
      </w:pPr>
    </w:p>
    <w:p w:rsidR="009A05C1" w:rsidRDefault="006D26C0">
      <w:pPr>
        <w:pStyle w:val="Corpodetexto"/>
        <w:spacing w:before="1"/>
        <w:ind w:left="150" w:right="631" w:firstLine="15"/>
      </w:pPr>
      <w:r>
        <w:t>SILVA,</w:t>
      </w:r>
      <w:r>
        <w:rPr>
          <w:spacing w:val="-7"/>
        </w:rPr>
        <w:t xml:space="preserve"> </w:t>
      </w:r>
      <w:r>
        <w:t>R.</w:t>
      </w:r>
      <w:r>
        <w:rPr>
          <w:spacing w:val="-6"/>
        </w:rPr>
        <w:t xml:space="preserve"> </w:t>
      </w:r>
      <w:r>
        <w:t>N.;</w:t>
      </w:r>
      <w:r>
        <w:rPr>
          <w:spacing w:val="-6"/>
        </w:rPr>
        <w:t xml:space="preserve"> </w:t>
      </w:r>
      <w:r>
        <w:t>OLIVEIRA,</w:t>
      </w:r>
      <w:r>
        <w:rPr>
          <w:spacing w:val="-6"/>
        </w:rPr>
        <w:t xml:space="preserve"> </w:t>
      </w:r>
      <w:r>
        <w:t>R.</w:t>
      </w:r>
      <w:r>
        <w:rPr>
          <w:spacing w:val="-7"/>
        </w:rPr>
        <w:t xml:space="preserve"> </w:t>
      </w:r>
      <w:r>
        <w:t>Os</w:t>
      </w:r>
      <w:r>
        <w:rPr>
          <w:spacing w:val="-6"/>
        </w:rPr>
        <w:t xml:space="preserve"> </w:t>
      </w:r>
      <w:r>
        <w:t>limites</w:t>
      </w:r>
      <w:r>
        <w:rPr>
          <w:spacing w:val="-6"/>
        </w:rPr>
        <w:t xml:space="preserve"> </w:t>
      </w:r>
      <w:r>
        <w:t>pedagógicos</w:t>
      </w:r>
      <w:r>
        <w:rPr>
          <w:spacing w:val="-6"/>
        </w:rPr>
        <w:t xml:space="preserve"> </w:t>
      </w:r>
      <w:r>
        <w:t>do</w:t>
      </w:r>
      <w:r>
        <w:rPr>
          <w:spacing w:val="-6"/>
        </w:rPr>
        <w:t xml:space="preserve"> </w:t>
      </w:r>
      <w:r>
        <w:t>paradigma</w:t>
      </w:r>
      <w:r>
        <w:rPr>
          <w:spacing w:val="-7"/>
        </w:rPr>
        <w:t xml:space="preserve"> </w:t>
      </w:r>
      <w:r>
        <w:t>da</w:t>
      </w:r>
      <w:r>
        <w:rPr>
          <w:spacing w:val="-6"/>
        </w:rPr>
        <w:t xml:space="preserve"> </w:t>
      </w:r>
      <w:r>
        <w:t>qualidade</w:t>
      </w:r>
      <w:r>
        <w:rPr>
          <w:spacing w:val="-6"/>
        </w:rPr>
        <w:t xml:space="preserve"> </w:t>
      </w:r>
      <w:r>
        <w:t>total</w:t>
      </w:r>
      <w:r>
        <w:rPr>
          <w:spacing w:val="-6"/>
        </w:rPr>
        <w:t xml:space="preserve"> </w:t>
      </w:r>
      <w:r>
        <w:t>na</w:t>
      </w:r>
      <w:r>
        <w:rPr>
          <w:spacing w:val="-57"/>
        </w:rPr>
        <w:t xml:space="preserve"> </w:t>
      </w:r>
      <w:r>
        <w:t>educação.</w:t>
      </w:r>
      <w:r>
        <w:rPr>
          <w:spacing w:val="-4"/>
        </w:rPr>
        <w:t xml:space="preserve"> </w:t>
      </w:r>
      <w:r>
        <w:t>In:</w:t>
      </w:r>
      <w:r>
        <w:rPr>
          <w:spacing w:val="-4"/>
        </w:rPr>
        <w:t xml:space="preserve"> </w:t>
      </w:r>
      <w:r>
        <w:t>CONGRESSO</w:t>
      </w:r>
      <w:r>
        <w:rPr>
          <w:spacing w:val="-3"/>
        </w:rPr>
        <w:t xml:space="preserve"> </w:t>
      </w:r>
      <w:r>
        <w:t>DE</w:t>
      </w:r>
      <w:r>
        <w:rPr>
          <w:spacing w:val="-4"/>
        </w:rPr>
        <w:t xml:space="preserve"> </w:t>
      </w:r>
      <w:r>
        <w:t>INICIAÇÃO</w:t>
      </w:r>
      <w:r>
        <w:rPr>
          <w:spacing w:val="-3"/>
        </w:rPr>
        <w:t xml:space="preserve"> </w:t>
      </w:r>
      <w:r>
        <w:t>CIENTIFICA</w:t>
      </w:r>
      <w:r>
        <w:rPr>
          <w:spacing w:val="-4"/>
        </w:rPr>
        <w:t xml:space="preserve"> </w:t>
      </w:r>
      <w:r>
        <w:t>DA</w:t>
      </w:r>
      <w:r>
        <w:rPr>
          <w:spacing w:val="-3"/>
        </w:rPr>
        <w:t xml:space="preserve"> </w:t>
      </w:r>
      <w:r>
        <w:t>UFPe,</w:t>
      </w:r>
      <w:r>
        <w:rPr>
          <w:spacing w:val="-4"/>
        </w:rPr>
        <w:t xml:space="preserve"> </w:t>
      </w:r>
      <w:r>
        <w:t>4.,</w:t>
      </w:r>
      <w:r>
        <w:rPr>
          <w:spacing w:val="-3"/>
        </w:rPr>
        <w:t xml:space="preserve"> </w:t>
      </w:r>
      <w:r>
        <w:t>1996,</w:t>
      </w:r>
      <w:r>
        <w:rPr>
          <w:spacing w:val="-4"/>
        </w:rPr>
        <w:t xml:space="preserve"> </w:t>
      </w:r>
      <w:r>
        <w:t>Recife.</w:t>
      </w:r>
    </w:p>
    <w:p w:rsidR="009A05C1" w:rsidRDefault="006D26C0">
      <w:pPr>
        <w:ind w:left="150" w:right="701"/>
        <w:rPr>
          <w:sz w:val="24"/>
        </w:rPr>
      </w:pPr>
      <w:r>
        <w:rPr>
          <w:b/>
          <w:sz w:val="24"/>
        </w:rPr>
        <w:t>Anais</w:t>
      </w:r>
      <w:r>
        <w:rPr>
          <w:b/>
          <w:spacing w:val="-4"/>
          <w:sz w:val="24"/>
        </w:rPr>
        <w:t xml:space="preserve"> </w:t>
      </w:r>
      <w:r>
        <w:rPr>
          <w:b/>
          <w:sz w:val="24"/>
        </w:rPr>
        <w:t>do</w:t>
      </w:r>
      <w:r>
        <w:rPr>
          <w:b/>
          <w:spacing w:val="-3"/>
          <w:sz w:val="24"/>
        </w:rPr>
        <w:t xml:space="preserve"> </w:t>
      </w:r>
      <w:r>
        <w:rPr>
          <w:b/>
          <w:sz w:val="24"/>
        </w:rPr>
        <w:t>II</w:t>
      </w:r>
      <w:r>
        <w:rPr>
          <w:b/>
          <w:spacing w:val="-4"/>
          <w:sz w:val="24"/>
        </w:rPr>
        <w:t xml:space="preserve"> </w:t>
      </w:r>
      <w:r>
        <w:rPr>
          <w:b/>
          <w:sz w:val="24"/>
        </w:rPr>
        <w:t>Congresso</w:t>
      </w:r>
      <w:r>
        <w:rPr>
          <w:b/>
          <w:spacing w:val="-3"/>
          <w:sz w:val="24"/>
        </w:rPr>
        <w:t xml:space="preserve"> </w:t>
      </w:r>
      <w:r>
        <w:rPr>
          <w:b/>
          <w:sz w:val="24"/>
        </w:rPr>
        <w:t>de</w:t>
      </w:r>
      <w:r>
        <w:rPr>
          <w:b/>
          <w:spacing w:val="-3"/>
          <w:sz w:val="24"/>
        </w:rPr>
        <w:t xml:space="preserve"> </w:t>
      </w:r>
      <w:r>
        <w:rPr>
          <w:b/>
          <w:sz w:val="24"/>
        </w:rPr>
        <w:t>Iniciação</w:t>
      </w:r>
      <w:r>
        <w:rPr>
          <w:b/>
          <w:spacing w:val="-4"/>
          <w:sz w:val="24"/>
        </w:rPr>
        <w:t xml:space="preserve"> </w:t>
      </w:r>
      <w:r>
        <w:rPr>
          <w:b/>
          <w:sz w:val="24"/>
        </w:rPr>
        <w:t>Científica</w:t>
      </w:r>
      <w:r>
        <w:rPr>
          <w:b/>
          <w:spacing w:val="-3"/>
          <w:sz w:val="24"/>
        </w:rPr>
        <w:t xml:space="preserve"> </w:t>
      </w:r>
      <w:r>
        <w:rPr>
          <w:b/>
          <w:sz w:val="24"/>
        </w:rPr>
        <w:t>da</w:t>
      </w:r>
      <w:r>
        <w:rPr>
          <w:b/>
          <w:spacing w:val="-3"/>
          <w:sz w:val="24"/>
        </w:rPr>
        <w:t xml:space="preserve"> </w:t>
      </w:r>
      <w:r>
        <w:rPr>
          <w:b/>
          <w:sz w:val="24"/>
        </w:rPr>
        <w:t>UFPe</w:t>
      </w:r>
      <w:r>
        <w:rPr>
          <w:sz w:val="24"/>
        </w:rPr>
        <w:t>.</w:t>
      </w:r>
      <w:r>
        <w:rPr>
          <w:spacing w:val="-4"/>
          <w:sz w:val="24"/>
        </w:rPr>
        <w:t xml:space="preserve"> </w:t>
      </w:r>
      <w:r>
        <w:rPr>
          <w:sz w:val="24"/>
        </w:rPr>
        <w:t>Recife:</w:t>
      </w:r>
      <w:r>
        <w:rPr>
          <w:spacing w:val="-3"/>
          <w:sz w:val="24"/>
        </w:rPr>
        <w:t xml:space="preserve"> </w:t>
      </w:r>
      <w:r>
        <w:rPr>
          <w:sz w:val="24"/>
        </w:rPr>
        <w:t>UFPe,</w:t>
      </w:r>
      <w:r>
        <w:rPr>
          <w:spacing w:val="-4"/>
          <w:sz w:val="24"/>
        </w:rPr>
        <w:t xml:space="preserve"> </w:t>
      </w:r>
      <w:r>
        <w:rPr>
          <w:sz w:val="24"/>
        </w:rPr>
        <w:t>1996.</w:t>
      </w:r>
      <w:r>
        <w:rPr>
          <w:spacing w:val="-3"/>
          <w:sz w:val="24"/>
        </w:rPr>
        <w:t xml:space="preserve"> </w:t>
      </w:r>
      <w:r>
        <w:rPr>
          <w:sz w:val="24"/>
        </w:rPr>
        <w:t>p.</w:t>
      </w:r>
      <w:r>
        <w:rPr>
          <w:spacing w:val="-3"/>
          <w:sz w:val="24"/>
        </w:rPr>
        <w:t xml:space="preserve"> </w:t>
      </w:r>
      <w:r>
        <w:rPr>
          <w:sz w:val="24"/>
        </w:rPr>
        <w:t>21-24.</w:t>
      </w:r>
      <w:r>
        <w:rPr>
          <w:spacing w:val="-57"/>
          <w:sz w:val="24"/>
        </w:rPr>
        <w:t xml:space="preserve"> </w:t>
      </w:r>
      <w:r>
        <w:rPr>
          <w:sz w:val="24"/>
        </w:rPr>
        <w:t>(referência</w:t>
      </w:r>
      <w:r>
        <w:rPr>
          <w:spacing w:val="-1"/>
          <w:sz w:val="24"/>
        </w:rPr>
        <w:t xml:space="preserve"> </w:t>
      </w:r>
      <w:r>
        <w:rPr>
          <w:sz w:val="24"/>
        </w:rPr>
        <w:t>de anais de congresso/simpósio).</w:t>
      </w:r>
    </w:p>
    <w:p w:rsidR="009A05C1" w:rsidRDefault="009A05C1">
      <w:pPr>
        <w:pStyle w:val="Corpodetexto"/>
        <w:spacing w:before="6"/>
        <w:rPr>
          <w:sz w:val="23"/>
        </w:rPr>
      </w:pPr>
    </w:p>
    <w:p w:rsidR="009A05C1" w:rsidRDefault="006D26C0">
      <w:pPr>
        <w:pStyle w:val="Corpodetexto"/>
        <w:spacing w:line="232" w:lineRule="auto"/>
        <w:ind w:left="150" w:right="153" w:firstLine="705"/>
      </w:pPr>
      <w:r>
        <w:t>Nas</w:t>
      </w:r>
      <w:r>
        <w:rPr>
          <w:spacing w:val="-3"/>
        </w:rPr>
        <w:t xml:space="preserve"> </w:t>
      </w:r>
      <w:r>
        <w:t>referências,</w:t>
      </w:r>
      <w:r>
        <w:rPr>
          <w:spacing w:val="-2"/>
        </w:rPr>
        <w:t xml:space="preserve"> </w:t>
      </w:r>
      <w:r>
        <w:t>seguir</w:t>
      </w:r>
      <w:r>
        <w:rPr>
          <w:spacing w:val="-2"/>
        </w:rPr>
        <w:t xml:space="preserve"> </w:t>
      </w:r>
      <w:r>
        <w:t>as</w:t>
      </w:r>
      <w:r>
        <w:rPr>
          <w:spacing w:val="-2"/>
        </w:rPr>
        <w:t xml:space="preserve"> </w:t>
      </w:r>
      <w:r>
        <w:t>normas</w:t>
      </w:r>
      <w:r>
        <w:rPr>
          <w:spacing w:val="-3"/>
        </w:rPr>
        <w:t xml:space="preserve"> </w:t>
      </w:r>
      <w:r>
        <w:t>da</w:t>
      </w:r>
      <w:r>
        <w:rPr>
          <w:spacing w:val="-2"/>
        </w:rPr>
        <w:t xml:space="preserve"> </w:t>
      </w:r>
      <w:r>
        <w:t>ABNT</w:t>
      </w:r>
      <w:r>
        <w:rPr>
          <w:spacing w:val="-2"/>
        </w:rPr>
        <w:t xml:space="preserve"> </w:t>
      </w:r>
      <w:r>
        <w:t>–</w:t>
      </w:r>
      <w:r>
        <w:rPr>
          <w:spacing w:val="-2"/>
        </w:rPr>
        <w:t xml:space="preserve"> </w:t>
      </w:r>
      <w:r>
        <w:t>NBR6023/2018.</w:t>
      </w:r>
      <w:r>
        <w:rPr>
          <w:spacing w:val="-3"/>
        </w:rPr>
        <w:t xml:space="preserve"> </w:t>
      </w:r>
      <w:r>
        <w:rPr>
          <w:b/>
        </w:rPr>
        <w:t>Devem</w:t>
      </w:r>
      <w:r>
        <w:rPr>
          <w:b/>
          <w:spacing w:val="-2"/>
        </w:rPr>
        <w:t xml:space="preserve"> </w:t>
      </w:r>
      <w:r>
        <w:rPr>
          <w:b/>
        </w:rPr>
        <w:t>ser</w:t>
      </w:r>
      <w:r>
        <w:rPr>
          <w:b/>
          <w:spacing w:val="-2"/>
        </w:rPr>
        <w:t xml:space="preserve"> </w:t>
      </w:r>
      <w:r>
        <w:rPr>
          <w:b/>
        </w:rPr>
        <w:t>alinhadas</w:t>
      </w:r>
      <w:r>
        <w:rPr>
          <w:b/>
          <w:spacing w:val="-2"/>
        </w:rPr>
        <w:t xml:space="preserve"> </w:t>
      </w:r>
      <w:r>
        <w:rPr>
          <w:b/>
        </w:rPr>
        <w:t>a</w:t>
      </w:r>
      <w:r>
        <w:rPr>
          <w:b/>
          <w:spacing w:val="-57"/>
        </w:rPr>
        <w:t xml:space="preserve"> </w:t>
      </w:r>
      <w:r>
        <w:rPr>
          <w:b/>
        </w:rPr>
        <w:t>esquerda</w:t>
      </w:r>
      <w:r>
        <w:t>.</w:t>
      </w:r>
      <w:r>
        <w:rPr>
          <w:spacing w:val="-1"/>
        </w:rPr>
        <w:t xml:space="preserve"> </w:t>
      </w:r>
      <w:r>
        <w:t>Após o</w:t>
      </w:r>
      <w:r>
        <w:rPr>
          <w:spacing w:val="-1"/>
        </w:rPr>
        <w:t xml:space="preserve"> </w:t>
      </w:r>
      <w:r>
        <w:t>título da seção</w:t>
      </w:r>
      <w:r>
        <w:rPr>
          <w:spacing w:val="-1"/>
        </w:rPr>
        <w:t xml:space="preserve"> </w:t>
      </w:r>
      <w:r>
        <w:t>haverá um</w:t>
      </w:r>
      <w:r>
        <w:rPr>
          <w:spacing w:val="-1"/>
        </w:rPr>
        <w:t xml:space="preserve"> </w:t>
      </w:r>
      <w:r>
        <w:t>espaço (linha em</w:t>
      </w:r>
      <w:r>
        <w:rPr>
          <w:spacing w:val="-1"/>
        </w:rPr>
        <w:t xml:space="preserve"> </w:t>
      </w:r>
      <w:r>
        <w:t>branco) simples.</w:t>
      </w:r>
    </w:p>
    <w:p w:rsidR="009A05C1" w:rsidRDefault="009A05C1">
      <w:pPr>
        <w:pStyle w:val="Corpodetexto"/>
        <w:spacing w:before="6"/>
        <w:rPr>
          <w:sz w:val="23"/>
        </w:rPr>
      </w:pPr>
    </w:p>
    <w:p w:rsidR="009A05C1" w:rsidRDefault="006D26C0">
      <w:pPr>
        <w:pStyle w:val="Ttulo1"/>
        <w:spacing w:line="232" w:lineRule="auto"/>
        <w:ind w:left="135" w:right="162"/>
      </w:pPr>
      <w:r>
        <w:rPr>
          <w:shd w:val="clear" w:color="auto" w:fill="CFE2F2"/>
        </w:rPr>
        <w:t>O</w:t>
      </w:r>
      <w:r>
        <w:rPr>
          <w:spacing w:val="-2"/>
          <w:shd w:val="clear" w:color="auto" w:fill="CFE2F2"/>
        </w:rPr>
        <w:t xml:space="preserve"> </w:t>
      </w:r>
      <w:r>
        <w:rPr>
          <w:shd w:val="clear" w:color="auto" w:fill="CFE2F2"/>
        </w:rPr>
        <w:t>TRABALHO</w:t>
      </w:r>
      <w:r>
        <w:rPr>
          <w:spacing w:val="-1"/>
          <w:shd w:val="clear" w:color="auto" w:fill="CFE2F2"/>
        </w:rPr>
        <w:t xml:space="preserve"> </w:t>
      </w:r>
      <w:r>
        <w:rPr>
          <w:shd w:val="clear" w:color="auto" w:fill="CFE2F2"/>
        </w:rPr>
        <w:t>QUE</w:t>
      </w:r>
      <w:r>
        <w:rPr>
          <w:spacing w:val="-2"/>
          <w:shd w:val="clear" w:color="auto" w:fill="CFE2F2"/>
        </w:rPr>
        <w:t xml:space="preserve"> </w:t>
      </w:r>
      <w:r>
        <w:rPr>
          <w:shd w:val="clear" w:color="auto" w:fill="CFE2F2"/>
        </w:rPr>
        <w:t>NÃO</w:t>
      </w:r>
      <w:r>
        <w:rPr>
          <w:spacing w:val="-1"/>
          <w:shd w:val="clear" w:color="auto" w:fill="CFE2F2"/>
        </w:rPr>
        <w:t xml:space="preserve"> </w:t>
      </w:r>
      <w:r>
        <w:rPr>
          <w:shd w:val="clear" w:color="auto" w:fill="CFE2F2"/>
        </w:rPr>
        <w:t>ESTIVER</w:t>
      </w:r>
      <w:r>
        <w:rPr>
          <w:spacing w:val="-13"/>
          <w:shd w:val="clear" w:color="auto" w:fill="CFE2F2"/>
        </w:rPr>
        <w:t xml:space="preserve"> </w:t>
      </w:r>
      <w:r>
        <w:rPr>
          <w:shd w:val="clear" w:color="auto" w:fill="CFE2F2"/>
        </w:rPr>
        <w:t>NOS</w:t>
      </w:r>
      <w:r>
        <w:rPr>
          <w:spacing w:val="-13"/>
          <w:shd w:val="clear" w:color="auto" w:fill="CFE2F2"/>
        </w:rPr>
        <w:t xml:space="preserve"> </w:t>
      </w:r>
      <w:r>
        <w:rPr>
          <w:shd w:val="clear" w:color="auto" w:fill="CFE2F2"/>
        </w:rPr>
        <w:t>PADRÕES</w:t>
      </w:r>
      <w:r>
        <w:rPr>
          <w:spacing w:val="-13"/>
          <w:shd w:val="clear" w:color="auto" w:fill="CFE2F2"/>
        </w:rPr>
        <w:t xml:space="preserve"> </w:t>
      </w:r>
      <w:r>
        <w:rPr>
          <w:shd w:val="clear" w:color="auto" w:fill="CFE2F2"/>
        </w:rPr>
        <w:t>DE</w:t>
      </w:r>
      <w:r>
        <w:rPr>
          <w:spacing w:val="-14"/>
          <w:shd w:val="clear" w:color="auto" w:fill="CFE2F2"/>
        </w:rPr>
        <w:t xml:space="preserve"> </w:t>
      </w:r>
      <w:r>
        <w:rPr>
          <w:shd w:val="clear" w:color="auto" w:fill="CFE2F2"/>
        </w:rPr>
        <w:t>FORMATAÇÃO</w:t>
      </w:r>
      <w:r>
        <w:rPr>
          <w:spacing w:val="-13"/>
          <w:shd w:val="clear" w:color="auto" w:fill="CFE2F2"/>
        </w:rPr>
        <w:t xml:space="preserve"> </w:t>
      </w:r>
      <w:r>
        <w:rPr>
          <w:shd w:val="clear" w:color="auto" w:fill="CFE2F2"/>
        </w:rPr>
        <w:t>EXIGIDOS</w:t>
      </w:r>
      <w:r>
        <w:rPr>
          <w:spacing w:val="-57"/>
        </w:rPr>
        <w:t xml:space="preserve"> </w:t>
      </w:r>
      <w:r>
        <w:rPr>
          <w:shd w:val="clear" w:color="auto" w:fill="CFE2F2"/>
        </w:rPr>
        <w:t>PELO</w:t>
      </w:r>
      <w:r>
        <w:rPr>
          <w:spacing w:val="-1"/>
          <w:shd w:val="clear" w:color="auto" w:fill="CFE2F2"/>
        </w:rPr>
        <w:t xml:space="preserve"> </w:t>
      </w:r>
      <w:r>
        <w:rPr>
          <w:shd w:val="clear" w:color="auto" w:fill="CFE2F2"/>
        </w:rPr>
        <w:t>EVENTO SERÁ DESCLASSIFICADO.</w:t>
      </w:r>
    </w:p>
    <w:sectPr w:rsidR="009A05C1">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65" w:rsidRDefault="00B47665" w:rsidP="00397DB8">
      <w:r>
        <w:separator/>
      </w:r>
    </w:p>
  </w:endnote>
  <w:endnote w:type="continuationSeparator" w:id="0">
    <w:p w:rsidR="00B47665" w:rsidRDefault="00B47665"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65" w:rsidRDefault="00B47665" w:rsidP="00397DB8">
      <w:r>
        <w:separator/>
      </w:r>
    </w:p>
  </w:footnote>
  <w:footnote w:type="continuationSeparator" w:id="0">
    <w:p w:rsidR="00B47665" w:rsidRDefault="00B47665"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33196"/>
    <w:rsid w:val="000826FD"/>
    <w:rsid w:val="00096790"/>
    <w:rsid w:val="000B00CF"/>
    <w:rsid w:val="00111558"/>
    <w:rsid w:val="001E4CD5"/>
    <w:rsid w:val="001E7E96"/>
    <w:rsid w:val="00223198"/>
    <w:rsid w:val="00397DB8"/>
    <w:rsid w:val="003D2D23"/>
    <w:rsid w:val="003E0860"/>
    <w:rsid w:val="00420312"/>
    <w:rsid w:val="004526F8"/>
    <w:rsid w:val="00503F65"/>
    <w:rsid w:val="00546DE0"/>
    <w:rsid w:val="005C46E1"/>
    <w:rsid w:val="00624D6D"/>
    <w:rsid w:val="006940E4"/>
    <w:rsid w:val="006B6456"/>
    <w:rsid w:val="006D26C0"/>
    <w:rsid w:val="006F2458"/>
    <w:rsid w:val="007004EA"/>
    <w:rsid w:val="00764D3E"/>
    <w:rsid w:val="00776505"/>
    <w:rsid w:val="00795D29"/>
    <w:rsid w:val="00864C2B"/>
    <w:rsid w:val="0088107F"/>
    <w:rsid w:val="008E2AFE"/>
    <w:rsid w:val="009342FF"/>
    <w:rsid w:val="009A05C1"/>
    <w:rsid w:val="009E3DB5"/>
    <w:rsid w:val="00A17C50"/>
    <w:rsid w:val="00A751F5"/>
    <w:rsid w:val="00AA1D80"/>
    <w:rsid w:val="00AB6CA3"/>
    <w:rsid w:val="00AE0D19"/>
    <w:rsid w:val="00B47665"/>
    <w:rsid w:val="00B8534A"/>
    <w:rsid w:val="00B9347F"/>
    <w:rsid w:val="00BA14B7"/>
    <w:rsid w:val="00C078E5"/>
    <w:rsid w:val="00C22081"/>
    <w:rsid w:val="00C31977"/>
    <w:rsid w:val="00C91929"/>
    <w:rsid w:val="00CA5B2A"/>
    <w:rsid w:val="00D02A0E"/>
    <w:rsid w:val="00D17D0F"/>
    <w:rsid w:val="00D65C72"/>
    <w:rsid w:val="00ED6821"/>
    <w:rsid w:val="00EE03C6"/>
    <w:rsid w:val="00F22509"/>
    <w:rsid w:val="00F739CA"/>
    <w:rsid w:val="00FB0E5C"/>
    <w:rsid w:val="00FB1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560E"/>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SemEspaamento">
    <w:name w:val="No Spacing"/>
    <w:link w:val="SemEspaamentoChar"/>
    <w:qFormat/>
    <w:rsid w:val="004526F8"/>
    <w:pPr>
      <w:widowControl/>
      <w:autoSpaceDE/>
      <w:autoSpaceDN/>
    </w:pPr>
    <w:rPr>
      <w:rFonts w:eastAsiaTheme="minorEastAsia"/>
      <w:lang w:val="pt-BR" w:eastAsia="pt-BR"/>
    </w:rPr>
  </w:style>
  <w:style w:type="character" w:customStyle="1" w:styleId="SemEspaamentoChar">
    <w:name w:val="Sem Espaçamento Char"/>
    <w:basedOn w:val="Fontepargpadro"/>
    <w:link w:val="SemEspaamento"/>
    <w:rsid w:val="004526F8"/>
    <w:rPr>
      <w:rFonts w:eastAsiaTheme="minorEastAsia"/>
      <w:lang w:val="pt-BR" w:eastAsia="pt-BR"/>
    </w:rPr>
  </w:style>
  <w:style w:type="paragraph" w:styleId="NormalWeb">
    <w:name w:val="Normal (Web)"/>
    <w:basedOn w:val="Normal"/>
    <w:uiPriority w:val="99"/>
    <w:unhideWhenUsed/>
    <w:qFormat/>
    <w:rsid w:val="004526F8"/>
    <w:pPr>
      <w:widowControl/>
      <w:autoSpaceDE/>
      <w:autoSpaceDN/>
      <w:spacing w:before="100" w:beforeAutospacing="1" w:after="100" w:afterAutospacing="1"/>
    </w:pPr>
    <w:rPr>
      <w:sz w:val="24"/>
      <w:szCs w:val="24"/>
      <w:lang w:val="pt-BR" w:eastAsia="pt-BR"/>
    </w:rPr>
  </w:style>
  <w:style w:type="character" w:styleId="Hyperlink">
    <w:name w:val="Hyperlink"/>
    <w:uiPriority w:val="99"/>
    <w:unhideWhenUsed/>
    <w:qFormat/>
    <w:rsid w:val="00881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16656970_End_to_End_intestinal_anastomosis_in_the_dog_A_comparison_of_techniques" TargetMode="External"/><Relationship Id="rId13" Type="http://schemas.openxmlformats.org/officeDocument/2006/relationships/hyperlink" Target="https://pubmed.ncbi.nlm.nih.gov/16863060/" TargetMode="External"/><Relationship Id="rId3" Type="http://schemas.openxmlformats.org/officeDocument/2006/relationships/settings" Target="settings.xml"/><Relationship Id="rId7" Type="http://schemas.openxmlformats.org/officeDocument/2006/relationships/hyperlink" Target="https://pubmed.ncbi.nlm.nih.gov/10917278/" TargetMode="External"/><Relationship Id="rId12" Type="http://schemas.openxmlformats.org/officeDocument/2006/relationships/hyperlink" Target="http://public.eblib.com/choice/PublicFullRecord.aspx?p=61907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1981477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ubmed.ncbi.nlm.nih.gov/21554473/" TargetMode="External"/><Relationship Id="rId4" Type="http://schemas.openxmlformats.org/officeDocument/2006/relationships/webSettings" Target="webSettings.xml"/><Relationship Id="rId9" Type="http://schemas.openxmlformats.org/officeDocument/2006/relationships/hyperlink" Target="https://www.researchgate.net/publication/282211745_Intestinal_Foreign_Bodies_in_Dogs_and_Cats" TargetMode="External"/><Relationship Id="rId14" Type="http://schemas.openxmlformats.org/officeDocument/2006/relationships/hyperlink" Target="https://pubmed.ncbi.nlm.nih.gov/103400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3310</Words>
  <Characters>17875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2</cp:revision>
  <dcterms:created xsi:type="dcterms:W3CDTF">2024-01-07T06:27:00Z</dcterms:created>
  <dcterms:modified xsi:type="dcterms:W3CDTF">2024-01-07T06:27:00Z</dcterms:modified>
</cp:coreProperties>
</file>