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6FD4" w14:textId="77777777" w:rsidR="00E5321E" w:rsidRPr="001E05A5" w:rsidRDefault="00E5321E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6D16014A" w14:textId="77777777" w:rsidR="001E05A5" w:rsidRPr="001E05A5" w:rsidRDefault="001E05A5" w:rsidP="005C0DE2">
      <w:pPr>
        <w:jc w:val="center"/>
        <w:rPr>
          <w:b/>
          <w:sz w:val="20"/>
          <w:szCs w:val="20"/>
        </w:rPr>
      </w:pPr>
    </w:p>
    <w:p w14:paraId="003C5598" w14:textId="21E4896C" w:rsidR="009A6C2A" w:rsidRPr="005C0DE2" w:rsidRDefault="009A6C2A" w:rsidP="005C0DE2">
      <w:pPr>
        <w:jc w:val="center"/>
        <w:rPr>
          <w:sz w:val="24"/>
          <w:szCs w:val="24"/>
        </w:rPr>
      </w:pPr>
      <w:r w:rsidRPr="005C0DE2">
        <w:rPr>
          <w:b/>
          <w:sz w:val="24"/>
          <w:szCs w:val="24"/>
        </w:rPr>
        <w:t xml:space="preserve">Área de submissão: </w:t>
      </w:r>
      <w:r w:rsidR="00515A41" w:rsidRPr="00515A41">
        <w:rPr>
          <w:sz w:val="24"/>
          <w:szCs w:val="24"/>
        </w:rPr>
        <w:t>Clima e Produção Agropecuária</w:t>
      </w:r>
    </w:p>
    <w:p w14:paraId="25AC564D" w14:textId="77777777" w:rsidR="00DF718C" w:rsidRPr="005C0DE2" w:rsidRDefault="00DF718C" w:rsidP="005C0DE2">
      <w:pPr>
        <w:jc w:val="center"/>
        <w:rPr>
          <w:b/>
          <w:sz w:val="24"/>
          <w:szCs w:val="24"/>
        </w:rPr>
      </w:pPr>
    </w:p>
    <w:p w14:paraId="5F7796A6" w14:textId="588C54A0" w:rsidR="009A6C2A" w:rsidRPr="005C0DE2" w:rsidRDefault="00220FBE" w:rsidP="005C0DE2">
      <w:pPr>
        <w:jc w:val="center"/>
        <w:rPr>
          <w:b/>
          <w:sz w:val="24"/>
          <w:szCs w:val="24"/>
        </w:rPr>
      </w:pPr>
      <w:r w:rsidRPr="00220FBE">
        <w:rPr>
          <w:b/>
          <w:sz w:val="24"/>
          <w:szCs w:val="24"/>
        </w:rPr>
        <w:t>ESTUDO DA TENDÊNCIA DA PRECIPITAÇÃO PLUVIAL SOBRE O SERTÃO ALAGOANO</w:t>
      </w:r>
    </w:p>
    <w:p w14:paraId="09DB3BE5" w14:textId="77777777" w:rsidR="009A6C2A" w:rsidRPr="005C0DE2" w:rsidRDefault="004E24AE" w:rsidP="004E24AE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A956EA6" w14:textId="1166EE2E" w:rsidR="001F0B24" w:rsidRPr="005C0DE2" w:rsidRDefault="002317A9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Ronabson Cardoso Fernandes </w:t>
      </w:r>
      <w:r w:rsidR="000C5E2F" w:rsidRPr="005C0D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C5E2F" w:rsidRPr="005C0D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1E72">
        <w:rPr>
          <w:rFonts w:ascii="Times New Roman" w:eastAsia="Times New Roman" w:hAnsi="Times New Roman" w:cs="Times New Roman"/>
          <w:sz w:val="24"/>
          <w:szCs w:val="24"/>
        </w:rPr>
        <w:t xml:space="preserve"> Ana Clara </w:t>
      </w:r>
      <w:r w:rsidR="00997C72">
        <w:rPr>
          <w:rFonts w:ascii="Times New Roman" w:eastAsia="Times New Roman" w:hAnsi="Times New Roman" w:cs="Times New Roman"/>
          <w:sz w:val="24"/>
          <w:szCs w:val="24"/>
        </w:rPr>
        <w:t>Nunes Fernandes</w:t>
      </w:r>
      <w:r w:rsidR="000C5E2F" w:rsidRPr="005C0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E2F" w:rsidRPr="005C0D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11C2A176" w14:textId="77777777" w:rsidR="001F0B24" w:rsidRPr="005C0DE2" w:rsidRDefault="001F0B24" w:rsidP="005C0DE2">
      <w:pPr>
        <w:jc w:val="center"/>
        <w:rPr>
          <w:sz w:val="24"/>
          <w:szCs w:val="24"/>
        </w:rPr>
      </w:pPr>
    </w:p>
    <w:p w14:paraId="72B8E675" w14:textId="77797C1D" w:rsidR="001F0B24" w:rsidRPr="005C0DE2" w:rsidRDefault="00A05BDD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="00483164">
        <w:rPr>
          <w:rFonts w:ascii="Times New Roman" w:eastAsia="Times New Roman" w:hAnsi="Times New Roman" w:cs="Times New Roman"/>
          <w:i/>
          <w:sz w:val="20"/>
          <w:szCs w:val="20"/>
        </w:rPr>
        <w:t>SABIDO</w:t>
      </w:r>
      <w:r w:rsidR="003B3687">
        <w:rPr>
          <w:rFonts w:ascii="Times New Roman" w:eastAsia="Times New Roman" w:hAnsi="Times New Roman" w:cs="Times New Roman"/>
          <w:i/>
          <w:sz w:val="20"/>
          <w:szCs w:val="20"/>
        </w:rPr>
        <w:t xml:space="preserve">, Piranhas/AL, e-mail: </w:t>
      </w:r>
      <w:hyperlink r:id="rId7" w:history="1">
        <w:r w:rsidR="00881508" w:rsidRPr="005A5A3D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</w:rPr>
          <w:t>ronabson@hotmail.com</w:t>
        </w:r>
      </w:hyperlink>
      <w:r w:rsidR="00881508">
        <w:rPr>
          <w:rFonts w:ascii="Times New Roman" w:eastAsia="Times New Roman" w:hAnsi="Times New Roman" w:cs="Times New Roman"/>
          <w:i/>
          <w:sz w:val="20"/>
          <w:szCs w:val="20"/>
        </w:rPr>
        <w:t xml:space="preserve">; </w:t>
      </w:r>
    </w:p>
    <w:p w14:paraId="3A6E185B" w14:textId="2C4CE7A2" w:rsidR="000C5E2F" w:rsidRPr="005C0DE2" w:rsidRDefault="00A05BDD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="0023301E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-IFAL, Piranhas/AL</w:t>
      </w:r>
      <w:r w:rsidR="000F5811">
        <w:rPr>
          <w:rFonts w:ascii="Times New Roman" w:eastAsia="Times New Roman" w:hAnsi="Times New Roman" w:cs="Times New Roman"/>
          <w:i/>
          <w:sz w:val="20"/>
          <w:szCs w:val="20"/>
        </w:rPr>
        <w:t xml:space="preserve">-e-mail: </w:t>
      </w:r>
      <w:hyperlink r:id="rId8" w:history="1">
        <w:r w:rsidR="008263BF" w:rsidRPr="005A5A3D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</w:rPr>
          <w:t>acnf1@aluno.ifal.edu.br</w:t>
        </w:r>
      </w:hyperlink>
      <w:r w:rsidR="008263B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2CA92CA8" w14:textId="77777777" w:rsidR="00DE555C" w:rsidRPr="005C0DE2" w:rsidRDefault="00DE555C" w:rsidP="005C0DE2">
      <w:pPr>
        <w:adjustRightInd w:val="0"/>
        <w:jc w:val="both"/>
        <w:rPr>
          <w:b/>
          <w:bCs/>
          <w:sz w:val="24"/>
          <w:szCs w:val="24"/>
        </w:rPr>
      </w:pPr>
      <w:bookmarkStart w:id="0" w:name="_Toc384417448"/>
      <w:bookmarkStart w:id="1" w:name="_Toc386877597"/>
      <w:bookmarkStart w:id="2" w:name="_Toc411083661"/>
    </w:p>
    <w:p w14:paraId="7122FB73" w14:textId="5BEAB9DC" w:rsidR="009A6C2A" w:rsidRPr="005C0DE2" w:rsidRDefault="009A6C2A" w:rsidP="005C0DE2">
      <w:pPr>
        <w:adjustRightInd w:val="0"/>
        <w:jc w:val="both"/>
        <w:rPr>
          <w:sz w:val="24"/>
          <w:szCs w:val="24"/>
        </w:rPr>
      </w:pPr>
      <w:r w:rsidRPr="005C0DE2">
        <w:rPr>
          <w:b/>
          <w:bCs/>
          <w:sz w:val="24"/>
          <w:szCs w:val="24"/>
        </w:rPr>
        <w:t>RESUMO</w:t>
      </w:r>
      <w:bookmarkEnd w:id="0"/>
      <w:bookmarkEnd w:id="1"/>
      <w:bookmarkEnd w:id="2"/>
      <w:r w:rsidRPr="005C0DE2">
        <w:rPr>
          <w:b/>
          <w:bCs/>
          <w:sz w:val="24"/>
          <w:szCs w:val="24"/>
        </w:rPr>
        <w:t>:</w:t>
      </w:r>
      <w:r w:rsidR="002D0641" w:rsidRPr="005C0DE2">
        <w:rPr>
          <w:b/>
          <w:bCs/>
          <w:sz w:val="24"/>
          <w:szCs w:val="24"/>
        </w:rPr>
        <w:t xml:space="preserve"> </w:t>
      </w:r>
      <w:r w:rsidR="00C41390" w:rsidRPr="00C41390">
        <w:rPr>
          <w:sz w:val="24"/>
          <w:szCs w:val="24"/>
        </w:rPr>
        <w:t>O presente trabalho teve como objetivo de estudar o comportamento da precipitação pluvial, tendência, de 1998 a 2017 sobre a região do Sertão Alagoano. Com isso, utilizou-se a série histórica da precipitação estimada pelo satélite TRMM versão 3B43, na escala mensal e o programa estatístico R para processamento dos dados. Aplicou-se o teste Mann-Kendall na série histórica mensal e acumulada anual</w:t>
      </w:r>
      <w:r w:rsidR="003A6592">
        <w:rPr>
          <w:sz w:val="24"/>
          <w:szCs w:val="24"/>
        </w:rPr>
        <w:t>,</w:t>
      </w:r>
      <w:r w:rsidR="00C41390" w:rsidRPr="00C41390">
        <w:rPr>
          <w:sz w:val="24"/>
          <w:szCs w:val="24"/>
        </w:rPr>
        <w:t xml:space="preserve"> no período de 1998 a 2017. Foi observado o declínio da precipitação pluvial mensal da ordem de -0</w:t>
      </w:r>
      <w:r w:rsidR="00E3648D">
        <w:rPr>
          <w:sz w:val="24"/>
          <w:szCs w:val="24"/>
        </w:rPr>
        <w:t>,</w:t>
      </w:r>
      <w:r w:rsidR="00C41390" w:rsidRPr="00C41390">
        <w:rPr>
          <w:sz w:val="24"/>
          <w:szCs w:val="24"/>
        </w:rPr>
        <w:t>18 mm/mês a -0</w:t>
      </w:r>
      <w:r w:rsidR="00E3648D">
        <w:rPr>
          <w:sz w:val="24"/>
          <w:szCs w:val="24"/>
        </w:rPr>
        <w:t>,</w:t>
      </w:r>
      <w:r w:rsidR="00C41390" w:rsidRPr="00C41390">
        <w:rPr>
          <w:sz w:val="24"/>
          <w:szCs w:val="24"/>
        </w:rPr>
        <w:t>03 mm/mês, principalmente, sobre a região leste do Sertão. Na escala anual, a precipitação pluvial sobre a região do Sertão Alagoano também apresentou declínio, oscilando de -22</w:t>
      </w:r>
      <w:r w:rsidR="00345822">
        <w:rPr>
          <w:sz w:val="24"/>
          <w:szCs w:val="24"/>
        </w:rPr>
        <w:t>,</w:t>
      </w:r>
      <w:r w:rsidR="00C41390" w:rsidRPr="00C41390">
        <w:rPr>
          <w:sz w:val="24"/>
          <w:szCs w:val="24"/>
        </w:rPr>
        <w:t>09 mm/ano a -6</w:t>
      </w:r>
      <w:r w:rsidR="00345822">
        <w:rPr>
          <w:sz w:val="24"/>
          <w:szCs w:val="24"/>
        </w:rPr>
        <w:t>,</w:t>
      </w:r>
      <w:r w:rsidR="00C41390" w:rsidRPr="00C41390">
        <w:rPr>
          <w:sz w:val="24"/>
          <w:szCs w:val="24"/>
        </w:rPr>
        <w:t>56 mm/ano, sendo a região do leste do Sertão a mais afetada. Constatou-se também que 100% da região do Sertão Alagoano está em declínio</w:t>
      </w:r>
      <w:r w:rsidR="00EF6E71">
        <w:rPr>
          <w:sz w:val="24"/>
          <w:szCs w:val="24"/>
        </w:rPr>
        <w:t xml:space="preserve"> pluviométrico</w:t>
      </w:r>
      <w:r w:rsidR="00C41390" w:rsidRPr="00C41390">
        <w:rPr>
          <w:sz w:val="24"/>
          <w:szCs w:val="24"/>
        </w:rPr>
        <w:t>.</w:t>
      </w:r>
    </w:p>
    <w:p w14:paraId="6615637C" w14:textId="77777777" w:rsidR="005C0DE2" w:rsidRPr="005C0DE2" w:rsidRDefault="005C0DE2" w:rsidP="005C0DE2">
      <w:pPr>
        <w:jc w:val="both"/>
        <w:rPr>
          <w:b/>
          <w:sz w:val="24"/>
          <w:szCs w:val="24"/>
        </w:rPr>
      </w:pPr>
    </w:p>
    <w:p w14:paraId="5D967DDD" w14:textId="10896131" w:rsidR="009A6C2A" w:rsidRPr="005C0DE2" w:rsidRDefault="009A6C2A" w:rsidP="005C0DE2">
      <w:pPr>
        <w:jc w:val="both"/>
        <w:rPr>
          <w:sz w:val="24"/>
          <w:szCs w:val="24"/>
        </w:rPr>
      </w:pPr>
      <w:r w:rsidRPr="005C0DE2">
        <w:rPr>
          <w:b/>
          <w:sz w:val="24"/>
          <w:szCs w:val="24"/>
        </w:rPr>
        <w:t>PALAVRAS-CHAVE</w:t>
      </w:r>
      <w:r w:rsidR="00C41390">
        <w:rPr>
          <w:b/>
          <w:sz w:val="24"/>
          <w:szCs w:val="24"/>
        </w:rPr>
        <w:t xml:space="preserve">: </w:t>
      </w:r>
      <w:r w:rsidR="00A01B4B">
        <w:rPr>
          <w:sz w:val="24"/>
          <w:szCs w:val="24"/>
        </w:rPr>
        <w:t>seca</w:t>
      </w:r>
      <w:r w:rsidR="005C0DE2" w:rsidRPr="005C0DE2">
        <w:rPr>
          <w:sz w:val="24"/>
          <w:szCs w:val="24"/>
        </w:rPr>
        <w:t>,</w:t>
      </w:r>
      <w:r w:rsidRPr="005C0DE2">
        <w:rPr>
          <w:sz w:val="24"/>
          <w:szCs w:val="24"/>
        </w:rPr>
        <w:t xml:space="preserve"> </w:t>
      </w:r>
      <w:r w:rsidR="00694B75">
        <w:rPr>
          <w:sz w:val="24"/>
          <w:szCs w:val="24"/>
        </w:rPr>
        <w:t>declínio,</w:t>
      </w:r>
      <w:r w:rsidR="00F872D4">
        <w:rPr>
          <w:sz w:val="24"/>
          <w:szCs w:val="24"/>
        </w:rPr>
        <w:t>TRMM</w:t>
      </w:r>
      <w:r w:rsidR="00F373C0" w:rsidRPr="005C0DE2">
        <w:rPr>
          <w:sz w:val="24"/>
          <w:szCs w:val="24"/>
        </w:rPr>
        <w:t>.</w:t>
      </w:r>
    </w:p>
    <w:p w14:paraId="71675DC0" w14:textId="77777777" w:rsidR="009A6C2A" w:rsidRPr="005C0DE2" w:rsidRDefault="009A6C2A" w:rsidP="005C0DE2">
      <w:pPr>
        <w:adjustRightInd w:val="0"/>
        <w:jc w:val="both"/>
        <w:rPr>
          <w:b/>
          <w:sz w:val="24"/>
          <w:szCs w:val="24"/>
        </w:rPr>
      </w:pPr>
    </w:p>
    <w:p w14:paraId="4A0BE7F9" w14:textId="77777777" w:rsidR="005C0DE2" w:rsidRPr="00A22265" w:rsidRDefault="005C0DE2" w:rsidP="00A22265">
      <w:pPr>
        <w:adjustRightInd w:val="0"/>
        <w:jc w:val="both"/>
        <w:rPr>
          <w:bCs/>
          <w:sz w:val="24"/>
          <w:szCs w:val="24"/>
        </w:rPr>
      </w:pPr>
    </w:p>
    <w:p w14:paraId="45CF081C" w14:textId="77777777" w:rsidR="005C0DE2" w:rsidRPr="000F5811" w:rsidRDefault="005C0DE2" w:rsidP="005C0DE2">
      <w:pPr>
        <w:adjustRightInd w:val="0"/>
        <w:jc w:val="both"/>
        <w:rPr>
          <w:b/>
          <w:sz w:val="24"/>
          <w:szCs w:val="24"/>
          <w:lang w:val="pt-BR"/>
        </w:rPr>
      </w:pPr>
      <w:r w:rsidRPr="000F5811">
        <w:rPr>
          <w:b/>
          <w:sz w:val="24"/>
          <w:szCs w:val="24"/>
          <w:lang w:val="pt-BR"/>
        </w:rPr>
        <w:t>REFERÊNCIAS</w:t>
      </w:r>
    </w:p>
    <w:p w14:paraId="57898245" w14:textId="77777777" w:rsidR="00D65595" w:rsidRDefault="00D65595" w:rsidP="005C0DE2">
      <w:pPr>
        <w:adjustRightInd w:val="0"/>
        <w:rPr>
          <w:sz w:val="24"/>
          <w:szCs w:val="24"/>
          <w:lang w:val="pt-BR"/>
        </w:rPr>
      </w:pPr>
    </w:p>
    <w:p w14:paraId="177094CB" w14:textId="22634964" w:rsidR="00A22265" w:rsidRDefault="00EB3E2D" w:rsidP="00D81977">
      <w:pPr>
        <w:adjustRightInd w:val="0"/>
        <w:jc w:val="both"/>
        <w:rPr>
          <w:sz w:val="24"/>
          <w:szCs w:val="24"/>
          <w:lang w:val="pt-BR"/>
        </w:rPr>
      </w:pPr>
      <w:r w:rsidRPr="00EB3E2D">
        <w:rPr>
          <w:sz w:val="24"/>
          <w:szCs w:val="24"/>
          <w:lang w:val="pt-BR"/>
        </w:rPr>
        <w:t xml:space="preserve">FERNANDES, Ronabson C. </w:t>
      </w:r>
      <w:r w:rsidRPr="0051756E">
        <w:rPr>
          <w:i/>
          <w:iCs/>
          <w:sz w:val="24"/>
          <w:szCs w:val="24"/>
          <w:lang w:val="pt-BR"/>
        </w:rPr>
        <w:t>et al</w:t>
      </w:r>
      <w:r w:rsidRPr="00EB3E2D">
        <w:rPr>
          <w:sz w:val="24"/>
          <w:szCs w:val="24"/>
          <w:lang w:val="pt-BR"/>
        </w:rPr>
        <w:t xml:space="preserve">. </w:t>
      </w:r>
      <w:r w:rsidRPr="00EB3E2D">
        <w:rPr>
          <w:sz w:val="24"/>
          <w:szCs w:val="24"/>
          <w:lang w:val="en-US"/>
        </w:rPr>
        <w:t xml:space="preserve">Relationship Between Extreme Rainfall Occurrences and Galactic Cosmic Rays over Natal/RN, Brazil: A Case Study. </w:t>
      </w:r>
      <w:r w:rsidRPr="002317A9">
        <w:rPr>
          <w:b/>
          <w:bCs/>
          <w:sz w:val="24"/>
          <w:szCs w:val="24"/>
          <w:lang w:val="pt-BR"/>
        </w:rPr>
        <w:t>Anais da Academia Brasileira de Ci</w:t>
      </w:r>
      <w:r w:rsidR="002317A9">
        <w:rPr>
          <w:b/>
          <w:bCs/>
          <w:sz w:val="24"/>
          <w:szCs w:val="24"/>
          <w:lang w:val="pt-BR"/>
        </w:rPr>
        <w:t>ê</w:t>
      </w:r>
      <w:r w:rsidRPr="002317A9">
        <w:rPr>
          <w:b/>
          <w:bCs/>
          <w:sz w:val="24"/>
          <w:szCs w:val="24"/>
          <w:lang w:val="pt-BR"/>
        </w:rPr>
        <w:t>ncias</w:t>
      </w:r>
      <w:r w:rsidRPr="00EB3E2D">
        <w:rPr>
          <w:sz w:val="24"/>
          <w:szCs w:val="24"/>
          <w:lang w:val="pt-BR"/>
        </w:rPr>
        <w:t xml:space="preserve">, v. 95, n. </w:t>
      </w:r>
      <w:proofErr w:type="spellStart"/>
      <w:r w:rsidRPr="00EB3E2D">
        <w:rPr>
          <w:sz w:val="24"/>
          <w:szCs w:val="24"/>
          <w:lang w:val="pt-BR"/>
        </w:rPr>
        <w:t>suppl</w:t>
      </w:r>
      <w:proofErr w:type="spellEnd"/>
      <w:r w:rsidRPr="00EB3E2D">
        <w:rPr>
          <w:sz w:val="24"/>
          <w:szCs w:val="24"/>
          <w:lang w:val="pt-BR"/>
        </w:rPr>
        <w:t xml:space="preserve"> 1, p. e20211188, 2023.</w:t>
      </w:r>
    </w:p>
    <w:p w14:paraId="689E507C" w14:textId="77777777" w:rsidR="00D65595" w:rsidRPr="00EB3E2D" w:rsidRDefault="00D65595" w:rsidP="00D81977">
      <w:pPr>
        <w:adjustRightInd w:val="0"/>
        <w:jc w:val="both"/>
        <w:rPr>
          <w:sz w:val="24"/>
          <w:szCs w:val="24"/>
          <w:lang w:val="pt-BR"/>
        </w:rPr>
      </w:pPr>
    </w:p>
    <w:p w14:paraId="358EF28E" w14:textId="520ABEAF" w:rsidR="00492E1B" w:rsidRPr="00492E1B" w:rsidRDefault="00492E1B" w:rsidP="00D81977">
      <w:pPr>
        <w:adjustRightInd w:val="0"/>
        <w:jc w:val="both"/>
        <w:rPr>
          <w:sz w:val="24"/>
          <w:szCs w:val="24"/>
          <w:lang w:val="pt-BR"/>
        </w:rPr>
      </w:pPr>
      <w:r w:rsidRPr="00AD520C">
        <w:rPr>
          <w:sz w:val="24"/>
          <w:szCs w:val="24"/>
          <w:lang w:val="pt-BR"/>
        </w:rPr>
        <w:t>FERNANDES, Ronabson C</w:t>
      </w:r>
      <w:r>
        <w:rPr>
          <w:sz w:val="24"/>
          <w:szCs w:val="24"/>
          <w:lang w:val="pt-BR"/>
        </w:rPr>
        <w:t xml:space="preserve">. </w:t>
      </w:r>
      <w:r w:rsidRPr="0051756E">
        <w:rPr>
          <w:i/>
          <w:iCs/>
          <w:sz w:val="24"/>
          <w:szCs w:val="24"/>
          <w:lang w:val="pt-BR"/>
        </w:rPr>
        <w:t>et al</w:t>
      </w:r>
      <w:r w:rsidRPr="00EB3E2D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AD520C">
        <w:rPr>
          <w:sz w:val="24"/>
          <w:szCs w:val="24"/>
          <w:lang w:val="pt-BR"/>
        </w:rPr>
        <w:t xml:space="preserve">André Luiz. Espacialização da precipitação pluvial no município de Piranhas, Alagoas. </w:t>
      </w:r>
      <w:r w:rsidRPr="002317A9">
        <w:rPr>
          <w:b/>
          <w:bCs/>
          <w:sz w:val="24"/>
          <w:szCs w:val="24"/>
          <w:lang w:val="pt-BR"/>
        </w:rPr>
        <w:t>Ciência e Natura</w:t>
      </w:r>
      <w:r w:rsidRPr="00492E1B">
        <w:rPr>
          <w:sz w:val="24"/>
          <w:szCs w:val="24"/>
          <w:lang w:val="pt-BR"/>
        </w:rPr>
        <w:t>, v. 35, n. 2, p. 295-303, 2013.</w:t>
      </w:r>
    </w:p>
    <w:p w14:paraId="4E2B3662" w14:textId="77777777" w:rsidR="00492E1B" w:rsidRDefault="00492E1B" w:rsidP="00D81977">
      <w:pPr>
        <w:adjustRightInd w:val="0"/>
        <w:jc w:val="both"/>
        <w:rPr>
          <w:sz w:val="24"/>
          <w:szCs w:val="24"/>
          <w:lang w:val="pt-BR"/>
        </w:rPr>
      </w:pPr>
    </w:p>
    <w:p w14:paraId="1CB1D954" w14:textId="2807CC09" w:rsidR="00C6314E" w:rsidRPr="0051756E" w:rsidRDefault="00C6314E" w:rsidP="00D81977">
      <w:pPr>
        <w:adjustRightInd w:val="0"/>
        <w:jc w:val="both"/>
        <w:rPr>
          <w:sz w:val="24"/>
          <w:szCs w:val="24"/>
          <w:lang w:val="en-US"/>
        </w:rPr>
      </w:pPr>
      <w:r w:rsidRPr="00C6314E">
        <w:rPr>
          <w:sz w:val="24"/>
          <w:szCs w:val="24"/>
          <w:lang w:val="pt-BR"/>
        </w:rPr>
        <w:t xml:space="preserve">SILVA, Eduardo Cabral. </w:t>
      </w:r>
      <w:r w:rsidRPr="0051756E">
        <w:rPr>
          <w:i/>
          <w:iCs/>
          <w:sz w:val="24"/>
          <w:szCs w:val="24"/>
          <w:lang w:val="pt-BR"/>
        </w:rPr>
        <w:t>et al</w:t>
      </w:r>
      <w:r w:rsidRPr="00EB3E2D">
        <w:rPr>
          <w:sz w:val="24"/>
          <w:szCs w:val="24"/>
          <w:lang w:val="pt-BR"/>
        </w:rPr>
        <w:t xml:space="preserve">. </w:t>
      </w:r>
      <w:r w:rsidRPr="00C6314E">
        <w:rPr>
          <w:sz w:val="24"/>
          <w:szCs w:val="24"/>
          <w:lang w:val="en-US"/>
        </w:rPr>
        <w:t xml:space="preserve">Spatial variability of precipitation correlated with relief in Recife metropolitan region and surrounding areas. </w:t>
      </w:r>
      <w:r w:rsidRPr="002317A9">
        <w:rPr>
          <w:b/>
          <w:bCs/>
          <w:sz w:val="24"/>
          <w:szCs w:val="24"/>
          <w:lang w:val="en-US"/>
        </w:rPr>
        <w:t>Journal of Hyperspectral Remote Sensing</w:t>
      </w:r>
      <w:r w:rsidRPr="0051756E">
        <w:rPr>
          <w:sz w:val="24"/>
          <w:szCs w:val="24"/>
          <w:lang w:val="en-US"/>
        </w:rPr>
        <w:t>, v. 6, n. 5, p. 225-234, 2016.</w:t>
      </w:r>
    </w:p>
    <w:p w14:paraId="70642431" w14:textId="77777777" w:rsidR="00C6314E" w:rsidRDefault="00C6314E" w:rsidP="005C0DE2">
      <w:pPr>
        <w:adjustRightInd w:val="0"/>
        <w:rPr>
          <w:sz w:val="24"/>
          <w:szCs w:val="24"/>
          <w:lang w:val="en-US"/>
        </w:rPr>
      </w:pPr>
    </w:p>
    <w:p w14:paraId="50E234CD" w14:textId="77777777" w:rsidR="007C0904" w:rsidRPr="000F5811" w:rsidRDefault="007C0904" w:rsidP="009A6C2A">
      <w:pPr>
        <w:rPr>
          <w:lang w:val="en-US"/>
        </w:rPr>
      </w:pPr>
    </w:p>
    <w:sectPr w:rsidR="007C0904" w:rsidRPr="000F5811" w:rsidSect="005C0D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471C" w14:textId="77777777" w:rsidR="00BA3749" w:rsidRDefault="00BA3749" w:rsidP="009A6C2A">
      <w:r>
        <w:separator/>
      </w:r>
    </w:p>
  </w:endnote>
  <w:endnote w:type="continuationSeparator" w:id="0">
    <w:p w14:paraId="4232A33D" w14:textId="77777777" w:rsidR="00BA3749" w:rsidRDefault="00BA3749" w:rsidP="009A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86FF" w14:textId="77777777"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14:paraId="5154BFD3" w14:textId="77777777"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0AF2" w14:textId="77777777" w:rsidR="00EC03B6" w:rsidRPr="005C0DE2" w:rsidRDefault="00EC03B6" w:rsidP="00EC03B6">
    <w:pPr>
      <w:pStyle w:val="Rodap"/>
      <w:pBdr>
        <w:top w:val="single" w:sz="4" w:space="1" w:color="auto"/>
      </w:pBdr>
      <w:jc w:val="right"/>
      <w:rPr>
        <w:lang w:val="pt-BR"/>
      </w:rPr>
    </w:pPr>
    <w:r w:rsidRPr="005C0DE2">
      <w:rPr>
        <w:lang w:val="pt-BR"/>
      </w:rPr>
      <w:t>II</w:t>
    </w:r>
    <w:r w:rsidR="005C0DE2">
      <w:rPr>
        <w:lang w:val="pt-BR"/>
      </w:rPr>
      <w:t>I</w:t>
    </w:r>
    <w:r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Pr="004E24AE">
      <w:rPr>
        <w:i/>
        <w:iCs/>
        <w:lang w:val="pt-BR"/>
      </w:rPr>
      <w:t>Campus</w:t>
    </w:r>
    <w:r w:rsidRPr="005C0DE2">
      <w:rPr>
        <w:lang w:val="pt-BR"/>
      </w:rPr>
      <w:t xml:space="preserve"> Piranhas de 13 a 15 de</w:t>
    </w:r>
    <w:r w:rsidR="005C0DE2">
      <w:rPr>
        <w:lang w:val="pt-BR"/>
      </w:rPr>
      <w:t xml:space="preserve"> setembro</w:t>
    </w:r>
    <w:r w:rsidRPr="005C0DE2">
      <w:rPr>
        <w:lang w:val="pt-BR"/>
      </w:rPr>
      <w:t xml:space="preserve"> de 20</w:t>
    </w:r>
    <w:r w:rsidR="005C0DE2">
      <w:rPr>
        <w:lang w:val="pt-BR"/>
      </w:rPr>
      <w:t>23</w:t>
    </w:r>
    <w:r w:rsidRPr="005C0DE2">
      <w:rPr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7CD5" w14:textId="77777777" w:rsidR="00BA3749" w:rsidRDefault="00BA3749" w:rsidP="009A6C2A">
      <w:r>
        <w:separator/>
      </w:r>
    </w:p>
  </w:footnote>
  <w:footnote w:type="continuationSeparator" w:id="0">
    <w:p w14:paraId="32B87E2D" w14:textId="77777777" w:rsidR="00BA3749" w:rsidRDefault="00BA3749" w:rsidP="009A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658E" w14:textId="77777777" w:rsidR="009A6C2A" w:rsidRDefault="009A6C2A" w:rsidP="009A6C2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9EB3" w14:textId="608DA113" w:rsidR="0043248A" w:rsidRDefault="009912EC" w:rsidP="0043248A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936989C" wp14:editId="7C5B95C5">
          <wp:simplePos x="0" y="0"/>
          <wp:positionH relativeFrom="column">
            <wp:posOffset>5166360</wp:posOffset>
          </wp:positionH>
          <wp:positionV relativeFrom="paragraph">
            <wp:posOffset>-19050</wp:posOffset>
          </wp:positionV>
          <wp:extent cx="634365" cy="905510"/>
          <wp:effectExtent l="0" t="0" r="0" b="0"/>
          <wp:wrapSquare wrapText="bothSides"/>
          <wp:docPr id="1" name="Imagem 1" descr="C:\Users\Professor\Desktop\seagro 2019\Piranhas Seagro\Image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rofessor\Desktop\seagro 2019\Piranhas Seagro\Image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6" t="6961" r="65408" b="5220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E899581" wp14:editId="6DFFB50E">
          <wp:simplePos x="0" y="0"/>
          <wp:positionH relativeFrom="column">
            <wp:posOffset>551180</wp:posOffset>
          </wp:positionH>
          <wp:positionV relativeFrom="paragraph">
            <wp:posOffset>12065</wp:posOffset>
          </wp:positionV>
          <wp:extent cx="4289425" cy="857250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75" t="18500" r="6322" b="58282"/>
                  <a:stretch>
                    <a:fillRect/>
                  </a:stretch>
                </pic:blipFill>
                <pic:spPr bwMode="auto">
                  <a:xfrm>
                    <a:off x="0" y="0"/>
                    <a:ext cx="42894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A"/>
    <w:rsid w:val="0006209A"/>
    <w:rsid w:val="00067B0C"/>
    <w:rsid w:val="00076480"/>
    <w:rsid w:val="00091E72"/>
    <w:rsid w:val="000C5E2F"/>
    <w:rsid w:val="000E3272"/>
    <w:rsid w:val="000F5811"/>
    <w:rsid w:val="0014122D"/>
    <w:rsid w:val="001D010B"/>
    <w:rsid w:val="001E05A5"/>
    <w:rsid w:val="001F0B24"/>
    <w:rsid w:val="00217B98"/>
    <w:rsid w:val="00220FBE"/>
    <w:rsid w:val="002317A9"/>
    <w:rsid w:val="0023301E"/>
    <w:rsid w:val="002D0641"/>
    <w:rsid w:val="002F337F"/>
    <w:rsid w:val="002F693F"/>
    <w:rsid w:val="00345822"/>
    <w:rsid w:val="003A6592"/>
    <w:rsid w:val="003B3687"/>
    <w:rsid w:val="003B6B38"/>
    <w:rsid w:val="003F4566"/>
    <w:rsid w:val="0043248A"/>
    <w:rsid w:val="00466E6C"/>
    <w:rsid w:val="00483164"/>
    <w:rsid w:val="00492E1B"/>
    <w:rsid w:val="004E24AE"/>
    <w:rsid w:val="004F6FC3"/>
    <w:rsid w:val="00515A41"/>
    <w:rsid w:val="0051756E"/>
    <w:rsid w:val="005C0DE2"/>
    <w:rsid w:val="005C7651"/>
    <w:rsid w:val="00625A69"/>
    <w:rsid w:val="006310F6"/>
    <w:rsid w:val="006319E1"/>
    <w:rsid w:val="00685723"/>
    <w:rsid w:val="00694B75"/>
    <w:rsid w:val="006F2CCF"/>
    <w:rsid w:val="007C0904"/>
    <w:rsid w:val="008263BF"/>
    <w:rsid w:val="00881508"/>
    <w:rsid w:val="009912EC"/>
    <w:rsid w:val="00997C72"/>
    <w:rsid w:val="009A6C2A"/>
    <w:rsid w:val="00A01B4B"/>
    <w:rsid w:val="00A05BDD"/>
    <w:rsid w:val="00A22265"/>
    <w:rsid w:val="00A42015"/>
    <w:rsid w:val="00AC5772"/>
    <w:rsid w:val="00AD520C"/>
    <w:rsid w:val="00BA3749"/>
    <w:rsid w:val="00C41390"/>
    <w:rsid w:val="00C6314E"/>
    <w:rsid w:val="00C76C9E"/>
    <w:rsid w:val="00D3007A"/>
    <w:rsid w:val="00D65595"/>
    <w:rsid w:val="00D714E0"/>
    <w:rsid w:val="00D81977"/>
    <w:rsid w:val="00D90B86"/>
    <w:rsid w:val="00D9165C"/>
    <w:rsid w:val="00DE555C"/>
    <w:rsid w:val="00DF718C"/>
    <w:rsid w:val="00E3648D"/>
    <w:rsid w:val="00E5321E"/>
    <w:rsid w:val="00EB3E2D"/>
    <w:rsid w:val="00EC03B6"/>
    <w:rsid w:val="00EF6E71"/>
    <w:rsid w:val="00F373C0"/>
    <w:rsid w:val="00F44D59"/>
    <w:rsid w:val="00F76A3B"/>
    <w:rsid w:val="00F872D4"/>
    <w:rsid w:val="00F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0176A"/>
  <w15:chartTrackingRefBased/>
  <w15:docId w15:val="{23CC68B9-967E-4D0E-8876-0E3C3C78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A6C2A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val="pt-BR" w:eastAsia="en-US"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1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f1@aluno.ifal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nabson@hot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CB98-64AF-4D28-94FC-395D627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Ronabson Cardoso Fernandes</cp:lastModifiedBy>
  <cp:revision>44</cp:revision>
  <dcterms:created xsi:type="dcterms:W3CDTF">2023-08-20T18:02:00Z</dcterms:created>
  <dcterms:modified xsi:type="dcterms:W3CDTF">2023-08-20T22:26:00Z</dcterms:modified>
</cp:coreProperties>
</file>