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9D" w:rsidRDefault="00C5448F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DESENVOLVIMENTO DE UM ENCLAUSURAMENTO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BAIXO CUSTO PARA IMPRESSORAS 3D</w:t>
      </w:r>
      <w:r>
        <w:rPr>
          <w:b/>
          <w:sz w:val="28"/>
          <w:szCs w:val="28"/>
        </w:rPr>
        <w:t xml:space="preserve"> VISANDO GERAR BENEFÍCIOS </w:t>
      </w:r>
      <w:r>
        <w:rPr>
          <w:b/>
          <w:sz w:val="28"/>
          <w:szCs w:val="28"/>
        </w:rPr>
        <w:t>NO PROCESSO D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MANUFATURA ADITIVA</w:t>
      </w:r>
    </w:p>
    <w:p w:rsidR="0041579D" w:rsidRDefault="0041579D">
      <w:pPr>
        <w:spacing w:after="0"/>
        <w:rPr>
          <w:b/>
          <w:sz w:val="20"/>
          <w:szCs w:val="20"/>
        </w:rPr>
      </w:pPr>
    </w:p>
    <w:p w:rsidR="0041579D" w:rsidRDefault="00C5448F">
      <w:pPr>
        <w:spacing w:after="0"/>
      </w:pPr>
      <w:r>
        <w:t>Bernardo Setúbal D'Almeida</w:t>
      </w:r>
      <w:r>
        <w:rPr>
          <w:vertAlign w:val="superscript"/>
        </w:rPr>
        <w:t>1</w:t>
      </w:r>
      <w:r>
        <w:t>; Guilherme Santana Sampaio</w:t>
      </w:r>
      <w:r>
        <w:rPr>
          <w:vertAlign w:val="superscript"/>
        </w:rPr>
        <w:t>2</w:t>
      </w:r>
      <w:r>
        <w:t>; Gustavo Santos Gomes</w:t>
      </w:r>
      <w:r>
        <w:rPr>
          <w:vertAlign w:val="superscript"/>
        </w:rPr>
        <w:t>3</w:t>
      </w:r>
      <w:r>
        <w:t>; João Pedro Silva D'Amaral</w:t>
      </w:r>
      <w:r w:rsidR="00AB155F">
        <w:rPr>
          <w:vertAlign w:val="superscript"/>
        </w:rPr>
        <w:t>4</w:t>
      </w:r>
      <w:bookmarkStart w:id="0" w:name="_GoBack"/>
      <w:bookmarkEnd w:id="0"/>
      <w:r>
        <w:rPr>
          <w:vertAlign w:val="superscript"/>
        </w:rPr>
        <w:t xml:space="preserve"> </w:t>
      </w:r>
      <w:r>
        <w:t xml:space="preserve">; Marcelo </w:t>
      </w:r>
      <w:proofErr w:type="spellStart"/>
      <w:r>
        <w:t>Cristobal</w:t>
      </w:r>
      <w:proofErr w:type="spellEnd"/>
      <w:r>
        <w:t xml:space="preserve"> Barbosa</w:t>
      </w:r>
      <w:r>
        <w:rPr>
          <w:vertAlign w:val="superscript"/>
        </w:rPr>
        <w:t>5</w:t>
      </w:r>
      <w:r>
        <w:t xml:space="preserve">; </w:t>
      </w:r>
      <w:proofErr w:type="spellStart"/>
      <w:r>
        <w:t>Elisson</w:t>
      </w:r>
      <w:proofErr w:type="spellEnd"/>
      <w:r>
        <w:t xml:space="preserve"> Andrade de Souza</w:t>
      </w:r>
      <w:r>
        <w:rPr>
          <w:vertAlign w:val="superscript"/>
        </w:rPr>
        <w:t>6</w:t>
      </w:r>
      <w:r>
        <w:t xml:space="preserve">; </w:t>
      </w:r>
      <w:proofErr w:type="spellStart"/>
      <w:r>
        <w:t>Morjane</w:t>
      </w:r>
      <w:proofErr w:type="spellEnd"/>
      <w:r>
        <w:t xml:space="preserve"> Armstrong Santos de Miranda</w:t>
      </w:r>
      <w:r>
        <w:rPr>
          <w:vertAlign w:val="superscript"/>
        </w:rPr>
        <w:t>7</w:t>
      </w:r>
      <w:r>
        <w:t>.</w:t>
      </w:r>
    </w:p>
    <w:p w:rsidR="0041579D" w:rsidRDefault="0041579D">
      <w:pPr>
        <w:spacing w:after="0"/>
      </w:pPr>
    </w:p>
    <w:p w:rsidR="0041579D" w:rsidRDefault="00C5448F">
      <w:pPr>
        <w:spacing w:after="0"/>
      </w:pPr>
      <w:r>
        <w:rPr>
          <w:vertAlign w:val="superscript"/>
        </w:rPr>
        <w:t xml:space="preserve">1 </w:t>
      </w:r>
      <w:r>
        <w:rPr>
          <w:b/>
        </w:rPr>
        <w:t>Bernardo Setúbal D'Almeida</w:t>
      </w:r>
      <w:r>
        <w:t>; Graduando em Engenharia Mecânica; Centro Universitário SENAI CIMATEC; bernardo.almeida@aln.senaicimatec.edu.br</w:t>
      </w:r>
    </w:p>
    <w:p w:rsidR="0041579D" w:rsidRDefault="00C5448F">
      <w:pPr>
        <w:spacing w:after="0"/>
      </w:pPr>
      <w:r>
        <w:t xml:space="preserve">² </w:t>
      </w:r>
      <w:r>
        <w:rPr>
          <w:b/>
        </w:rPr>
        <w:t>Guilherme Santana</w:t>
      </w:r>
      <w:r>
        <w:rPr>
          <w:b/>
        </w:rPr>
        <w:t xml:space="preserve"> Sampaio</w:t>
      </w:r>
      <w:r>
        <w:t>; Graduando em Engenharia Mecânica; Centro Universitário SENAI CIMATEC; guilherme.sampaio@aln.senaicimatec.edu.br</w:t>
      </w:r>
    </w:p>
    <w:p w:rsidR="0041579D" w:rsidRDefault="00C5448F">
      <w:pPr>
        <w:spacing w:after="0"/>
      </w:pPr>
      <w:r>
        <w:rPr>
          <w:vertAlign w:val="superscript"/>
        </w:rPr>
        <w:t xml:space="preserve">3 </w:t>
      </w:r>
      <w:r>
        <w:rPr>
          <w:b/>
        </w:rPr>
        <w:t>Gustavo Santos Gomes</w:t>
      </w:r>
      <w:r>
        <w:t>; Graduando em Engenharia Mecânica; Centro Universitário SENAI CIMATEC; gustavo.gomes@aln.senaicimatec.edu.br</w:t>
      </w:r>
    </w:p>
    <w:p w:rsidR="0041579D" w:rsidRDefault="00C5448F">
      <w:pPr>
        <w:spacing w:after="0"/>
      </w:pPr>
      <w:r>
        <w:rPr>
          <w:vertAlign w:val="superscript"/>
        </w:rPr>
        <w:t xml:space="preserve">4 </w:t>
      </w:r>
      <w:r>
        <w:rPr>
          <w:b/>
        </w:rPr>
        <w:t>João Pedro Silva D'Amaral</w:t>
      </w:r>
      <w:r>
        <w:t>; Graduando em Engenharia Mecânica; Centro Universitário SENAI CIMATEC; joao.d'amaral@aln.senaicimatec.edu.br</w:t>
      </w:r>
    </w:p>
    <w:p w:rsidR="0041579D" w:rsidRDefault="00C5448F">
      <w:pPr>
        <w:spacing w:after="0"/>
      </w:pPr>
      <w:r>
        <w:rPr>
          <w:vertAlign w:val="superscript"/>
        </w:rPr>
        <w:t xml:space="preserve">5 </w:t>
      </w:r>
      <w:r>
        <w:rPr>
          <w:b/>
        </w:rPr>
        <w:t xml:space="preserve">Marcelo </w:t>
      </w:r>
      <w:proofErr w:type="spellStart"/>
      <w:r>
        <w:rPr>
          <w:b/>
        </w:rPr>
        <w:t>Cristobal</w:t>
      </w:r>
      <w:proofErr w:type="spellEnd"/>
      <w:r>
        <w:rPr>
          <w:b/>
        </w:rPr>
        <w:t xml:space="preserve"> Barbosa</w:t>
      </w:r>
      <w:r>
        <w:t>; Graduando em Engenharia Mecânica; Centro Universitário SENAI CIMATEC; marcelo.b@aln.senaicim</w:t>
      </w:r>
      <w:r>
        <w:t>atec.edu.br</w:t>
      </w:r>
    </w:p>
    <w:p w:rsidR="0041579D" w:rsidRDefault="00C5448F">
      <w:pPr>
        <w:spacing w:after="0"/>
      </w:pPr>
      <w:r>
        <w:rPr>
          <w:vertAlign w:val="superscript"/>
        </w:rPr>
        <w:t xml:space="preserve">6 </w:t>
      </w:r>
      <w:proofErr w:type="spellStart"/>
      <w:r>
        <w:rPr>
          <w:b/>
        </w:rPr>
        <w:t>Elisson</w:t>
      </w:r>
      <w:proofErr w:type="spellEnd"/>
      <w:r>
        <w:rPr>
          <w:b/>
        </w:rPr>
        <w:t xml:space="preserve"> Andrade de Souza</w:t>
      </w:r>
      <w:r>
        <w:t>; Doutor em Química; Centro Universitário SENAI CIMATEC; elisson.andrade@fieb.org.br</w:t>
      </w:r>
    </w:p>
    <w:p w:rsidR="0041579D" w:rsidRDefault="00C5448F">
      <w:pPr>
        <w:spacing w:after="0"/>
      </w:pPr>
      <w:r>
        <w:rPr>
          <w:vertAlign w:val="superscript"/>
        </w:rPr>
        <w:t xml:space="preserve">6 </w:t>
      </w:r>
      <w:proofErr w:type="spellStart"/>
      <w:r>
        <w:rPr>
          <w:b/>
        </w:rPr>
        <w:t>Morjane</w:t>
      </w:r>
      <w:proofErr w:type="spellEnd"/>
      <w:r>
        <w:rPr>
          <w:b/>
        </w:rPr>
        <w:t xml:space="preserve"> Armstrong Santos de Miranda</w:t>
      </w:r>
      <w:r>
        <w:t>; Doutora em Administração; Centro Universitário SENAI CIMATEC; morjanessa@gmail.com</w:t>
      </w:r>
    </w:p>
    <w:p w:rsidR="0041579D" w:rsidRDefault="0041579D">
      <w:pPr>
        <w:spacing w:after="0"/>
        <w:rPr>
          <w:color w:val="FF0000"/>
        </w:rPr>
      </w:pPr>
    </w:p>
    <w:p w:rsidR="0041579D" w:rsidRDefault="00C544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b/>
        </w:rPr>
      </w:pPr>
      <w:r>
        <w:rPr>
          <w:b/>
        </w:rPr>
        <w:t>RESUMO</w:t>
      </w:r>
    </w:p>
    <w:p w:rsidR="0041579D" w:rsidRDefault="00C5448F">
      <w:r>
        <w:t>Conforme a tecnologia da manufatura aditiva de polímeros avança, impressoras 3D se tornam cada vez mais acessíveis ao público brasileiro. Hoje, os microempreendedores e entusiastas do cenário possuem acesso a impressoras de baixo custo. Entretanto, essas m</w:t>
      </w:r>
      <w:r>
        <w:t xml:space="preserve">áquinas não possuem uma qualidade de impressão e acabamento superficial satisfatório para certas aplicações, necessitando assim de uma otimização de funcionamento. Dentro das opções possíveis, supõe-se que o enclausuramento se destaca pelo custo-benefício </w:t>
      </w:r>
      <w:r>
        <w:t>e eficácia, hipótese essa a ser validada através do orçamento calculado de um projeto piloto em relação ao custo de outras soluções já existentes no mercado e da análise da documentação já existente no estado da técnica.</w:t>
      </w:r>
    </w:p>
    <w:p w:rsidR="0041579D" w:rsidRDefault="00C5448F">
      <w:pPr>
        <w:spacing w:after="0"/>
      </w:pPr>
      <w:r>
        <w:rPr>
          <w:b/>
        </w:rPr>
        <w:t>PALAVRAS-CHAVE:</w:t>
      </w:r>
      <w:r>
        <w:t xml:space="preserve"> Impressão 3D; Otimi</w:t>
      </w:r>
      <w:r>
        <w:t>zação; Baixo Custo; Enclausuramento.</w:t>
      </w:r>
    </w:p>
    <w:p w:rsidR="0041579D" w:rsidRDefault="0041579D">
      <w:pPr>
        <w:spacing w:after="0"/>
      </w:pPr>
    </w:p>
    <w:p w:rsidR="0041579D" w:rsidRDefault="0041579D"/>
    <w:p w:rsidR="0041579D" w:rsidRDefault="00C544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0"/>
        <w:rPr>
          <w:color w:val="000000"/>
        </w:rPr>
      </w:pPr>
      <w:r>
        <w:rPr>
          <w:b/>
        </w:rPr>
        <w:t xml:space="preserve">1. </w:t>
      </w:r>
      <w:r>
        <w:rPr>
          <w:b/>
          <w:color w:val="000000"/>
        </w:rPr>
        <w:t>INTRODUÇÃO</w:t>
      </w:r>
    </w:p>
    <w:p w:rsidR="0041579D" w:rsidRDefault="0041579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</w:p>
    <w:p w:rsidR="0041579D" w:rsidRDefault="00C5448F">
      <w:pPr>
        <w:ind w:firstLine="850"/>
      </w:pPr>
      <w:r>
        <w:t>A manufatura aditiva, popularmente conhecida como impressão 3D, é uma tecnologia em constante evolução que oferece a possibilidade de produzir peças com geometrias complexas e em diversas escalas, utilizando diversos tipos de materiais. No Brasil, o cenári</w:t>
      </w:r>
      <w:r>
        <w:t>o entusiasta e profissional da impressão 3D é constituído em grande parte por impressoras FDM (</w:t>
      </w:r>
      <w:proofErr w:type="spellStart"/>
      <w:r w:rsidRPr="00AB155F">
        <w:rPr>
          <w:i/>
        </w:rPr>
        <w:t>Fused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Deposition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Modeling</w:t>
      </w:r>
      <w:proofErr w:type="spellEnd"/>
      <w:r>
        <w:t>) acessíveis de baixo custo, nas quais apresentam apenas as partes necessárias para uma impressão em determinados polímeros como PLA, AB</w:t>
      </w:r>
      <w:r>
        <w:t>S e PETG.</w:t>
      </w:r>
    </w:p>
    <w:p w:rsidR="0041579D" w:rsidRDefault="00C5448F">
      <w:pPr>
        <w:ind w:firstLine="850"/>
      </w:pPr>
      <w:r>
        <w:lastRenderedPageBreak/>
        <w:t>Entretanto, a impressão 3D ainda apresenta desafios, especialmente no que se refere à qualidade das peças impressas. Dentre os materiais mais utilizados, o ABS é um dos mais comuns, porém, sua impressão pode ser afetada por problemas como deforma</w:t>
      </w:r>
      <w:r>
        <w:t>ção térmica e má aderência à superfície de impressão, o que pode resultar em peças com baixa qualidade e acabamento insatisfatório. Nesse sentido, o uso de um enclausuramento pode ser uma solução para minimizar esses problemas, proporcionando um ambiente d</w:t>
      </w:r>
      <w:r>
        <w:t xml:space="preserve">e impressão controlado e adequado para a impressão em ABS. </w:t>
      </w:r>
    </w:p>
    <w:p w:rsidR="0041579D" w:rsidRDefault="00C5448F">
      <w:pPr>
        <w:ind w:firstLine="850"/>
      </w:pPr>
      <w:r>
        <w:t xml:space="preserve">O enclausuramento é uma construção que envolve a impressora, de formato e funcionalidade similar a uma estufa, controlando a temperatura e umidade em relação ao ambiente externo através de </w:t>
      </w:r>
      <w:r w:rsidR="00AB155F">
        <w:t>termo higrômetros</w:t>
      </w:r>
      <w:r>
        <w:t xml:space="preserve"> para aferição e aquecedores internos para a correção desses parâmetros.</w:t>
      </w:r>
    </w:p>
    <w:p w:rsidR="0041579D" w:rsidRDefault="00C5448F">
      <w:pPr>
        <w:ind w:firstLine="850"/>
      </w:pPr>
      <w:r>
        <w:t xml:space="preserve">Nota-se que esta tecnologia já existe no mercado internacional, porém muitos </w:t>
      </w:r>
      <w:proofErr w:type="spellStart"/>
      <w:r>
        <w:t>enclausuramentos</w:t>
      </w:r>
      <w:proofErr w:type="spellEnd"/>
      <w:r>
        <w:t xml:space="preserve"> disponíveis no mercado são de alto custo, o que pode limitar o acesso a essa te</w:t>
      </w:r>
      <w:r>
        <w:t>cnologia. Portanto, nesta pesquisa, propomos o desenvolvimento de um enclausuramento otimizado de baixo custo para impressoras 3D que visa aprimorar um conjunto de melhorias no processo de manufatura aditiva, principalmente em impressões utilizando o mater</w:t>
      </w:r>
      <w:r>
        <w:t>ial ABS. O modelo foi projetado para ser acessível e simples de ser construído, utilizando materiais facilmente encontrados no mercado.</w:t>
      </w:r>
    </w:p>
    <w:p w:rsidR="0041579D" w:rsidRDefault="00C5448F">
      <w:pPr>
        <w:ind w:firstLine="850"/>
      </w:pPr>
      <w:r>
        <w:t>Espera-se que este trabalho possa contribuir para a disseminação de soluções de baixo custo para aprimoramento da qualid</w:t>
      </w:r>
      <w:r>
        <w:t xml:space="preserve">ade de impressão, redução de particulados plásticos nocivos </w:t>
      </w:r>
      <w:proofErr w:type="spellStart"/>
      <w:r>
        <w:t>a</w:t>
      </w:r>
      <w:proofErr w:type="spellEnd"/>
      <w:r>
        <w:t xml:space="preserve"> saúde e a expansão das possibilidades para impressoras de uso próprio ou de base de um empreendimento, possibilitando criar um maior valor agregado às peças finais e um consequente desenvolvimen</w:t>
      </w:r>
      <w:r>
        <w:t>to do mercado nacional e internacional.</w:t>
      </w:r>
    </w:p>
    <w:p w:rsidR="0041579D" w:rsidRDefault="00C5448F">
      <w:pPr>
        <w:ind w:firstLine="850"/>
      </w:pPr>
      <w:r>
        <w:t>E</w:t>
      </w:r>
      <w:r>
        <w:t xml:space="preserve">ste trabalho está </w:t>
      </w:r>
      <w:r>
        <w:t>subdividido</w:t>
      </w:r>
      <w:r>
        <w:t xml:space="preserve"> em cinco seções: além desta Introdução, a seção 2 apresenta a fundamentação teórica, a seção 3 descreve os materiais e métodos utilizados e apresenta o </w:t>
      </w:r>
      <w:r>
        <w:t>modelo elaborado</w:t>
      </w:r>
      <w:r>
        <w:t>, a seção 4 apres</w:t>
      </w:r>
      <w:r>
        <w:t>enta e discute os resultados observados</w:t>
      </w:r>
      <w:r>
        <w:t xml:space="preserve">, verificando sua efetividade </w:t>
      </w:r>
      <w:r>
        <w:t>e, finalmente, na seção 5 são realizadas as considerações finais e sugestões de pesquisa futuras</w:t>
      </w:r>
      <w:r>
        <w:t>.</w:t>
      </w:r>
    </w:p>
    <w:p w:rsidR="0041579D" w:rsidRDefault="00C5448F">
      <w:pPr>
        <w:ind w:firstLine="850"/>
        <w:rPr>
          <w:b/>
        </w:rPr>
      </w:pPr>
      <w:r>
        <w:br w:type="page"/>
      </w:r>
    </w:p>
    <w:p w:rsidR="0041579D" w:rsidRDefault="00C5448F">
      <w:pPr>
        <w:ind w:firstLine="850"/>
        <w:rPr>
          <w:b/>
        </w:rPr>
      </w:pPr>
      <w:r>
        <w:rPr>
          <w:b/>
        </w:rPr>
        <w:lastRenderedPageBreak/>
        <w:t xml:space="preserve">2. </w:t>
      </w:r>
      <w:r>
        <w:rPr>
          <w:b/>
        </w:rPr>
        <w:t>FUNDAMENTAÇÃO TEÓRICA</w:t>
      </w:r>
    </w:p>
    <w:p w:rsidR="0041579D" w:rsidRDefault="0041579D">
      <w:pPr>
        <w:rPr>
          <w:b/>
        </w:rPr>
      </w:pPr>
    </w:p>
    <w:p w:rsidR="0041579D" w:rsidRDefault="00C5448F">
      <w:r>
        <w:t>Com o desenvolvimento do ramo da manufatura aditiva de uso pú</w:t>
      </w:r>
      <w:r>
        <w:t xml:space="preserve">blico e a crescente acessibilidade da tecnologia, surge a necessidade de aprimorar os processos utilizados pelo mercado entusiasta e </w:t>
      </w:r>
      <w:r w:rsidR="00AB155F">
        <w:t>microempreendedor</w:t>
      </w:r>
      <w:r>
        <w:t xml:space="preserve">. Conforme a demanda por uma impressão de melhor qualidade nesse cenário aumenta, impressoras </w:t>
      </w:r>
      <w:r w:rsidR="00AB155F">
        <w:t>calibradas corretamente</w:t>
      </w:r>
      <w:r>
        <w:t xml:space="preserve"> e filamentos de boa qualidade não serão suficientes para atender esses novos requisitos. Dentro desses pressupostos, urge, então, aplicar novos aprimoramentos físicos na configuração da infraestrutura.</w:t>
      </w:r>
    </w:p>
    <w:p w:rsidR="0041579D" w:rsidRDefault="00C5448F">
      <w:r>
        <w:t>Dentre os principais aprimoramentos, o e</w:t>
      </w:r>
      <w:r>
        <w:t>nclausuramento se destaca pela notória eficácia. Vários estudos têm sido realizados para otimizar o ambiente de confinamento para impressão 3D, com o intuito de aprimorar a qualidade das peças impressas, reduzir emissões de particulados plásticos nocivos à</w:t>
      </w:r>
      <w:r>
        <w:t xml:space="preserve"> saúde e aumentar a eficiência do processo de impressão.</w:t>
      </w:r>
    </w:p>
    <w:p w:rsidR="0041579D" w:rsidRDefault="00C5448F">
      <w:r>
        <w:t xml:space="preserve">Um estudo publicado no jornal </w:t>
      </w:r>
      <w:r>
        <w:rPr>
          <w:i/>
        </w:rPr>
        <w:t xml:space="preserve">The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Advanced</w:t>
      </w:r>
      <w:proofErr w:type="spellEnd"/>
      <w:r>
        <w:rPr>
          <w:i/>
        </w:rPr>
        <w:t xml:space="preserve"> Manufacturing Technology</w:t>
      </w:r>
      <w:r>
        <w:t xml:space="preserve"> (2022) investigou a otimização do ambiente de enclausuramento para uma impressora 3D FDM, focando na tempe</w:t>
      </w:r>
      <w:r>
        <w:t xml:space="preserve">ratura e na umidade relativa do ar. Os resultados </w:t>
      </w:r>
      <w:proofErr w:type="gramStart"/>
      <w:r>
        <w:t>mostraram</w:t>
      </w:r>
      <w:proofErr w:type="gramEnd"/>
      <w:r>
        <w:t xml:space="preserve"> que o uso de um sistema de controle de temperatura e umidade ajudou a reduzir a deformação térmica das peças impressas e melhorou a qualidade superficial das mesmas. </w:t>
      </w:r>
    </w:p>
    <w:p w:rsidR="0041579D" w:rsidRDefault="00C5448F">
      <w:r>
        <w:t>Além disso, outro estudo cien</w:t>
      </w:r>
      <w:r>
        <w:t xml:space="preserve">tífico internacional de 2021 analisou as emissões de </w:t>
      </w:r>
      <w:r w:rsidR="00AB155F">
        <w:t>nano partículas</w:t>
      </w:r>
      <w:r>
        <w:t xml:space="preserve"> de impressoras 3D de mesa e como controlá-las por meio do uso de </w:t>
      </w:r>
      <w:proofErr w:type="spellStart"/>
      <w:r>
        <w:t>enclausuramentos</w:t>
      </w:r>
      <w:proofErr w:type="spellEnd"/>
      <w:r>
        <w:t>. A pesquisa apontou que o confinamento das máquinas pode reduzir significativamente a emissão de partícula</w:t>
      </w:r>
      <w:r>
        <w:t>s tóxicas para o ambiente.</w:t>
      </w:r>
    </w:p>
    <w:p w:rsidR="0041579D" w:rsidRDefault="00C5448F">
      <w:r>
        <w:t xml:space="preserve">Outro estudo no </w:t>
      </w:r>
      <w:proofErr w:type="spellStart"/>
      <w:r w:rsidRPr="00AB155F">
        <w:rPr>
          <w:i/>
        </w:rPr>
        <w:t>Journal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of</w:t>
      </w:r>
      <w:proofErr w:type="spellEnd"/>
      <w:r w:rsidRPr="00AB155F">
        <w:rPr>
          <w:i/>
        </w:rPr>
        <w:t xml:space="preserve"> Manufacturing </w:t>
      </w:r>
      <w:proofErr w:type="spellStart"/>
      <w:r w:rsidRPr="00AB155F">
        <w:rPr>
          <w:i/>
        </w:rPr>
        <w:t>and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Materials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Processing</w:t>
      </w:r>
      <w:proofErr w:type="spellEnd"/>
      <w:r w:rsidRPr="00AB155F">
        <w:rPr>
          <w:i/>
        </w:rPr>
        <w:t xml:space="preserve"> </w:t>
      </w:r>
      <w:r>
        <w:t>(2021) investigou a influência da temperatura ambiente e da estrutura cristalina na resistência à fratura e na produção de termoplásticos por meio de uma impressor</w:t>
      </w:r>
      <w:r>
        <w:t>a 3D em um ambiente de enclausuramento. Os resultados mostraram que a temperatura ambiente e a estrutura cristalina afetaram a resistência à fratura e a produção de termoplásticos.</w:t>
      </w:r>
    </w:p>
    <w:p w:rsidR="0041579D" w:rsidRDefault="00C5448F">
      <w:r>
        <w:t>Com base nas pesquisas citadas anteriormente, esta pesquisa busca agregar no desenvolvimento deste princípio de solução no que se diz respeito ao custo-benefício da implementação no cenário nacional, apontando os componentes fundamentais de um enclausurame</w:t>
      </w:r>
      <w:r>
        <w:t>nto, sua elaboração e montagem, o custo necessário para fabricação própria e a validação da eficácia do mesmo, assim ponderando os pontos positivos e negativos da instalação deste aprimoramento.</w:t>
      </w:r>
    </w:p>
    <w:p w:rsidR="0041579D" w:rsidRDefault="0041579D"/>
    <w:p w:rsidR="0041579D" w:rsidRDefault="00C5448F">
      <w:pPr>
        <w:rPr>
          <w:b/>
        </w:rPr>
      </w:pPr>
      <w:r>
        <w:br w:type="page"/>
      </w:r>
    </w:p>
    <w:p w:rsidR="0041579D" w:rsidRDefault="00C5448F">
      <w:pPr>
        <w:rPr>
          <w:b/>
          <w:shd w:val="clear" w:color="auto" w:fill="D99594"/>
        </w:rPr>
      </w:pPr>
      <w:r>
        <w:rPr>
          <w:b/>
        </w:rPr>
        <w:lastRenderedPageBreak/>
        <w:t>3. METODOLOGIA</w:t>
      </w:r>
    </w:p>
    <w:p w:rsidR="0041579D" w:rsidRDefault="0041579D"/>
    <w:p w:rsidR="0041579D" w:rsidRDefault="00C5448F">
      <w:r>
        <w:t>A metodologia de pesquisa será um processo</w:t>
      </w:r>
      <w:r>
        <w:t xml:space="preserve"> dividido em: (i) Elaboração de um modelo 3D do enclausuramento; (</w:t>
      </w:r>
      <w:proofErr w:type="spellStart"/>
      <w:r>
        <w:t>ii</w:t>
      </w:r>
      <w:proofErr w:type="spellEnd"/>
      <w:r>
        <w:t>) Orçamento das peças e dos custos de montagem e de operação, comparando os valores obtidos com produtos já existentes no mercado nacional; (</w:t>
      </w:r>
      <w:proofErr w:type="spellStart"/>
      <w:r>
        <w:t>iii</w:t>
      </w:r>
      <w:proofErr w:type="spellEnd"/>
      <w:r>
        <w:t>) análise da literatura de pesquisa, pondera</w:t>
      </w:r>
      <w:r>
        <w:t>ndo a eficácia do princípio de solução em relação à outras otimizações similares.</w:t>
      </w:r>
    </w:p>
    <w:p w:rsidR="0041579D" w:rsidRDefault="00C5448F">
      <w:r>
        <w:t xml:space="preserve">Durante a primeira etapa, irá ser elaborado um modelo tridimensional de um enclausuramento próprio para uma impressora 3D escolhida como caso de estudo, através de softwares </w:t>
      </w:r>
      <w:r>
        <w:t xml:space="preserve">de </w:t>
      </w:r>
      <w:proofErr w:type="spellStart"/>
      <w:r w:rsidRPr="00AB155F">
        <w:rPr>
          <w:i/>
        </w:rPr>
        <w:t>computer</w:t>
      </w:r>
      <w:proofErr w:type="spellEnd"/>
      <w:r w:rsidRPr="00AB155F">
        <w:rPr>
          <w:i/>
        </w:rPr>
        <w:t xml:space="preserve"> </w:t>
      </w:r>
      <w:proofErr w:type="spellStart"/>
      <w:r w:rsidRPr="00AB155F">
        <w:rPr>
          <w:i/>
        </w:rPr>
        <w:t>aided</w:t>
      </w:r>
      <w:proofErr w:type="spellEnd"/>
      <w:r w:rsidRPr="00AB155F">
        <w:rPr>
          <w:i/>
        </w:rPr>
        <w:t xml:space="preserve"> design</w:t>
      </w:r>
      <w:r>
        <w:t xml:space="preserve"> (CAD), cujo possuem a capacidade de medir as quantias de cada material especificado, determinado pelo volume utilizado. A impressora escolhida foi a </w:t>
      </w:r>
      <w:proofErr w:type="spellStart"/>
      <w:r>
        <w:rPr>
          <w:i/>
        </w:rPr>
        <w:t>Creality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Ender</w:t>
      </w:r>
      <w:proofErr w:type="spellEnd"/>
      <w:r>
        <w:rPr>
          <w:i/>
        </w:rPr>
        <w:t xml:space="preserve"> 3 V2™</w:t>
      </w:r>
      <w:r>
        <w:t xml:space="preserve">, por ser a líder de vendas no mercado nacional e ter a maior </w:t>
      </w:r>
      <w:r>
        <w:t>quantidade de documentação técnica envolta.</w:t>
      </w:r>
    </w:p>
    <w:p w:rsidR="0041579D" w:rsidRDefault="00C5448F">
      <w:r>
        <w:t>Antes de elaborar o modelo, deve-se planejar o funcionamento do sistema, definindo quais elementos constituem o circuito e suas respectivas funções. Para o enclausuramento desenvolvido foi elaborado um fluxograma</w:t>
      </w:r>
      <w:r>
        <w:t xml:space="preserve"> visando melhor visualização e entendimento da estrutura funcional do projeto.</w:t>
      </w:r>
    </w:p>
    <w:p w:rsidR="0041579D" w:rsidRDefault="00AB155F">
      <w:pPr>
        <w:ind w:firstLine="0"/>
        <w:jc w:val="center"/>
      </w:pPr>
      <w:r>
        <w:rPr>
          <w:sz w:val="20"/>
          <w:szCs w:val="20"/>
        </w:rPr>
        <w:t>Figura</w:t>
      </w:r>
      <w:r w:rsidR="00C5448F">
        <w:rPr>
          <w:sz w:val="20"/>
          <w:szCs w:val="20"/>
        </w:rPr>
        <w:t xml:space="preserve"> 1 - fluxograma da estrutura funcional</w:t>
      </w:r>
    </w:p>
    <w:p w:rsidR="0041579D" w:rsidRDefault="00C5448F">
      <w:pPr>
        <w:ind w:firstLine="0"/>
        <w:jc w:val="center"/>
        <w:rPr>
          <w:sz w:val="20"/>
          <w:szCs w:val="20"/>
        </w:rPr>
      </w:pPr>
      <w:r>
        <w:rPr>
          <w:b/>
          <w:noProof/>
        </w:rPr>
        <w:drawing>
          <wp:inline distT="114300" distB="114300" distL="114300" distR="114300">
            <wp:extent cx="3486614" cy="2935160"/>
            <wp:effectExtent l="12700" t="12700" r="12700" b="127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614" cy="293516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1579D" w:rsidRDefault="00C5448F">
      <w:r>
        <w:t xml:space="preserve">O </w:t>
      </w:r>
      <w:r w:rsidR="00AB155F">
        <w:t>micro controlador</w:t>
      </w:r>
      <w:r>
        <w:t xml:space="preserve"> 101 será o centro de comando e controle do sistema. O código instalado terá diversas funções que irão, a partir dos dados coletados pelo termo higrômetro 103, calcular os devidos comandos de aferição para serem enviados aos elementos 105</w:t>
      </w:r>
      <w:r>
        <w:t xml:space="preserve"> e 106, em prol do mantimento das condições internas do sistema. </w:t>
      </w:r>
    </w:p>
    <w:p w:rsidR="0041579D" w:rsidRDefault="00C5448F">
      <w:pPr>
        <w:rPr>
          <w:sz w:val="20"/>
          <w:szCs w:val="20"/>
        </w:rPr>
      </w:pPr>
      <w:r>
        <w:t xml:space="preserve">O display externo será o terminal de comunicação entre o </w:t>
      </w:r>
      <w:r w:rsidR="00AB155F">
        <w:t>micro controlador</w:t>
      </w:r>
      <w:r>
        <w:t xml:space="preserve"> e operador que poderá, por meio deste, alterar quaisquer parâmetros e monitorar a umidade do ar presente no sistema,</w:t>
      </w:r>
      <w:r>
        <w:t xml:space="preserve"> característica essa que não pode ser facilmente controlada por </w:t>
      </w:r>
      <w:r w:rsidR="00AB155F">
        <w:t>meios acessíveis</w:t>
      </w:r>
      <w:r>
        <w:t>.</w:t>
      </w:r>
    </w:p>
    <w:p w:rsidR="0041579D" w:rsidRDefault="00C5448F">
      <w:r>
        <w:lastRenderedPageBreak/>
        <w:t>A segunda etapa consistirá na realização de um orçamento geral dos recursos utilizados na criação do enclausuramento piloto e uma tabela que estima o custo de operação. Para</w:t>
      </w:r>
      <w:r>
        <w:t xml:space="preserve"> a tabela de orçamento, serão seguidas as indicações presentes no </w:t>
      </w:r>
      <w:r>
        <w:rPr>
          <w:i/>
        </w:rPr>
        <w:t xml:space="preserve">Project Management Book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Knowledge</w:t>
      </w:r>
      <w:proofErr w:type="spellEnd"/>
      <w:r>
        <w:t xml:space="preserve"> (PMBOK), principal autoridade no que tange à área de gestão de projetos.</w:t>
      </w:r>
    </w:p>
    <w:p w:rsidR="0041579D" w:rsidRDefault="00C5448F">
      <w:r>
        <w:t>Já a tabela de custos medirá o consumo de energia elétrica de todos os component</w:t>
      </w:r>
      <w:r>
        <w:t>es eletrônicos definidos na etapa (i), coletando as informações a partir das especificações técnicas do fabricante. O valor total, em Watt/hora, será então relacionado com o custo médio de energia elétrica nas residências brasileiras, obtendo uma estimativ</w:t>
      </w:r>
      <w:r>
        <w:t>a dos custos monetários de operação do aprimoramento.</w:t>
      </w:r>
    </w:p>
    <w:p w:rsidR="0041579D" w:rsidRDefault="00C5448F">
      <w:r>
        <w:t>Por fim, será colocado em evidência os resultados encontrados dentro do estado da técnica, sejam eles quantitativos ou qualitativos. A partir das documentações coletadas, será analisado e ponderado as v</w:t>
      </w:r>
      <w:r>
        <w:t>antagens e desvantagens do enclausuramento, assim comprovando a hipótese levantada por este artigo.</w:t>
      </w:r>
    </w:p>
    <w:p w:rsidR="0041579D" w:rsidRDefault="00C5448F">
      <w:r>
        <w:t>Serão levados em conta os resultados encontrados na etapa (</w:t>
      </w:r>
      <w:proofErr w:type="spellStart"/>
      <w:r>
        <w:t>ii</w:t>
      </w:r>
      <w:proofErr w:type="spellEnd"/>
      <w:r>
        <w:t xml:space="preserve">), comparado com outros produtos já existentes no mercado e outras propostas de solução. Será, </w:t>
      </w:r>
      <w:r>
        <w:t>então, exposto uma conclusão embasada nas informações citadas acima.</w:t>
      </w:r>
    </w:p>
    <w:p w:rsidR="0041579D" w:rsidRDefault="0041579D"/>
    <w:p w:rsidR="0041579D" w:rsidRDefault="0041579D"/>
    <w:p w:rsidR="0041579D" w:rsidRDefault="00C5448F">
      <w:pPr>
        <w:ind w:firstLine="850"/>
        <w:rPr>
          <w:b/>
        </w:rPr>
      </w:pPr>
      <w:r>
        <w:br w:type="page"/>
      </w:r>
    </w:p>
    <w:p w:rsidR="0041579D" w:rsidRDefault="00C5448F">
      <w:pPr>
        <w:ind w:firstLine="850"/>
        <w:rPr>
          <w:b/>
        </w:rPr>
      </w:pPr>
      <w:r>
        <w:rPr>
          <w:b/>
        </w:rPr>
        <w:lastRenderedPageBreak/>
        <w:t>4</w:t>
      </w:r>
      <w:r>
        <w:rPr>
          <w:b/>
        </w:rPr>
        <w:t>. REFERÊNCIAS</w:t>
      </w:r>
    </w:p>
    <w:p w:rsidR="0041579D" w:rsidRDefault="0041579D">
      <w:pPr>
        <w:ind w:firstLine="850"/>
        <w:rPr>
          <w:b/>
        </w:rPr>
      </w:pPr>
    </w:p>
    <w:p w:rsidR="0041579D" w:rsidRDefault="00C5448F">
      <w:r>
        <w:t xml:space="preserve">RAZGRIZ, Guilherme. </w:t>
      </w:r>
      <w:r>
        <w:rPr>
          <w:b/>
        </w:rPr>
        <w:t>Impressora 3D:</w:t>
      </w:r>
      <w:r>
        <w:t xml:space="preserve"> aberta ou fechada? Qual </w:t>
      </w:r>
      <w:proofErr w:type="gramStart"/>
      <w:r>
        <w:t>escolher?.</w:t>
      </w:r>
      <w:proofErr w:type="gramEnd"/>
      <w:r>
        <w:t xml:space="preserve"> Makerhero.com, 2020. Disponível em: (</w:t>
      </w:r>
      <w:hyperlink r:id="rId8">
        <w:r>
          <w:rPr>
            <w:color w:val="1155CC"/>
            <w:u w:val="single"/>
          </w:rPr>
          <w:t>https://www.makerhero.com/blog/impressora-3d-fechada-ou-aberta/</w:t>
        </w:r>
      </w:hyperlink>
      <w:r>
        <w:t>). Acesso em: 02/04/2023.</w:t>
      </w:r>
    </w:p>
    <w:p w:rsidR="0041579D" w:rsidRDefault="00C5448F">
      <w:r>
        <w:t xml:space="preserve">ASSOCIAÇÃO BRASILEIRA DE NORMAS TÉCNICAS. </w:t>
      </w:r>
      <w:r>
        <w:rPr>
          <w:b/>
        </w:rPr>
        <w:t>NBR 13103:</w:t>
      </w:r>
      <w:r>
        <w:t xml:space="preserve"> Instalação de aquecedor a gás. Rio de Janeiro, 2013.</w:t>
      </w:r>
    </w:p>
    <w:p w:rsidR="0041579D" w:rsidRDefault="00C5448F">
      <w:r>
        <w:t>ASSOCIAÇÃO BRASILEIRA DE NORMAS TÉCNIC</w:t>
      </w:r>
      <w:r>
        <w:t xml:space="preserve">AS. </w:t>
      </w:r>
      <w:r>
        <w:rPr>
          <w:b/>
        </w:rPr>
        <w:t xml:space="preserve">NBR 6022: </w:t>
      </w:r>
      <w:proofErr w:type="spellStart"/>
      <w:r>
        <w:t>Informação</w:t>
      </w:r>
      <w:proofErr w:type="spellEnd"/>
      <w:r>
        <w:t xml:space="preserve"> e </w:t>
      </w:r>
      <w:proofErr w:type="spellStart"/>
      <w:r>
        <w:t>documentação</w:t>
      </w:r>
      <w:proofErr w:type="spellEnd"/>
      <w:r>
        <w:t xml:space="preserve"> - Artigo em </w:t>
      </w:r>
      <w:proofErr w:type="spellStart"/>
      <w:r>
        <w:t>publicação</w:t>
      </w:r>
      <w:proofErr w:type="spellEnd"/>
      <w:r>
        <w:t xml:space="preserve"> </w:t>
      </w:r>
      <w:proofErr w:type="spellStart"/>
      <w:r>
        <w:t>periódica</w:t>
      </w:r>
      <w:proofErr w:type="spellEnd"/>
      <w:r>
        <w:t xml:space="preserve"> </w:t>
      </w:r>
      <w:proofErr w:type="spellStart"/>
      <w:r>
        <w:t>técnica</w:t>
      </w:r>
      <w:proofErr w:type="spellEnd"/>
      <w:r>
        <w:t xml:space="preserve"> e/ou </w:t>
      </w:r>
      <w:proofErr w:type="spellStart"/>
      <w:r>
        <w:t>científica</w:t>
      </w:r>
      <w:proofErr w:type="spellEnd"/>
      <w:r>
        <w:t>. Rio de Janeiro, 2003.</w:t>
      </w:r>
    </w:p>
    <w:p w:rsidR="0041579D" w:rsidRDefault="00C5448F">
      <w:pPr>
        <w:rPr>
          <w:rFonts w:ascii="Roboto" w:eastAsia="Roboto" w:hAnsi="Roboto" w:cs="Roboto"/>
          <w:color w:val="333333"/>
          <w:shd w:val="clear" w:color="auto" w:fill="FCFCFC"/>
        </w:rPr>
      </w:pPr>
      <w:r>
        <w:t>MAY, Thomas</w:t>
      </w:r>
      <w:r>
        <w:rPr>
          <w:vertAlign w:val="superscript"/>
        </w:rPr>
        <w:t>1</w:t>
      </w:r>
      <w:r>
        <w:t>; ESLAMI, Babak</w:t>
      </w:r>
      <w:r>
        <w:rPr>
          <w:vertAlign w:val="superscript"/>
        </w:rPr>
        <w:t>2</w:t>
      </w:r>
      <w:r>
        <w:t>; FOULADI, Karman</w:t>
      </w:r>
      <w:r>
        <w:rPr>
          <w:vertAlign w:val="superscript"/>
        </w:rPr>
        <w:t>3</w:t>
      </w:r>
      <w:r>
        <w:t xml:space="preserve">.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3D </w:t>
      </w:r>
      <w:proofErr w:type="spellStart"/>
      <w:r>
        <w:t>printer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r>
        <w:rPr>
          <w:b/>
        </w:rPr>
        <w:t xml:space="preserve">The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Advanced</w:t>
      </w:r>
      <w:proofErr w:type="spellEnd"/>
      <w:r>
        <w:rPr>
          <w:b/>
        </w:rPr>
        <w:t xml:space="preserve"> Manufacturing Technology,</w:t>
      </w:r>
      <w:r>
        <w:t xml:space="preserve"> Disponível em: (</w:t>
      </w:r>
      <w:hyperlink r:id="rId9">
        <w:r>
          <w:rPr>
            <w:color w:val="1155CC"/>
            <w:u w:val="single"/>
          </w:rPr>
          <w:t>https://link.springer.com/article/10.1007/s00170-021-08034-x</w:t>
        </w:r>
      </w:hyperlink>
      <w:r>
        <w:t>), v</w:t>
      </w:r>
      <w:r>
        <w:rPr>
          <w:rFonts w:ascii="Roboto" w:eastAsia="Roboto" w:hAnsi="Roboto" w:cs="Roboto"/>
          <w:color w:val="333333"/>
          <w:shd w:val="clear" w:color="auto" w:fill="FCFCFC"/>
        </w:rPr>
        <w:t>118, p. 2233–2246, setembro 2022.</w:t>
      </w:r>
    </w:p>
    <w:p w:rsidR="0041579D" w:rsidRDefault="00C5448F">
      <w:pPr>
        <w:rPr>
          <w:rFonts w:ascii="Roboto" w:eastAsia="Roboto" w:hAnsi="Roboto" w:cs="Roboto"/>
          <w:color w:val="333333"/>
          <w:shd w:val="clear" w:color="auto" w:fill="FCFCFC"/>
        </w:rPr>
      </w:pPr>
      <w:proofErr w:type="gramStart"/>
      <w:r>
        <w:t>VIITANEN,  Anna</w:t>
      </w:r>
      <w:proofErr w:type="gramEnd"/>
      <w:r>
        <w:t>-</w:t>
      </w:r>
      <w:proofErr w:type="spellStart"/>
      <w:r>
        <w:t>Kaisa</w:t>
      </w:r>
      <w:proofErr w:type="spellEnd"/>
      <w:r>
        <w:t xml:space="preserve">.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desktop 3D </w:t>
      </w:r>
      <w:proofErr w:type="spellStart"/>
      <w:r>
        <w:t>printing</w:t>
      </w:r>
      <w:proofErr w:type="spellEnd"/>
      <w:r>
        <w:t xml:space="preserve">.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Indoor </w:t>
      </w:r>
      <w:proofErr w:type="spellStart"/>
      <w:r>
        <w:rPr>
          <w:b/>
        </w:rPr>
        <w:t>Environment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Health,</w:t>
      </w:r>
      <w:r>
        <w:t xml:space="preserve"> Disponível em: (</w:t>
      </w:r>
      <w:hyperlink r:id="rId10">
        <w:r>
          <w:rPr>
            <w:rFonts w:ascii="Roboto" w:eastAsia="Roboto" w:hAnsi="Roboto" w:cs="Roboto"/>
            <w:color w:val="1155CC"/>
            <w:u w:val="single"/>
            <w:shd w:val="clear" w:color="auto" w:fill="FCFCFC"/>
          </w:rPr>
          <w:t>https://onlin</w:t>
        </w:r>
        <w:r>
          <w:rPr>
            <w:rFonts w:ascii="Roboto" w:eastAsia="Roboto" w:hAnsi="Roboto" w:cs="Roboto"/>
            <w:color w:val="1155CC"/>
            <w:u w:val="single"/>
            <w:shd w:val="clear" w:color="auto" w:fill="FCFCFC"/>
          </w:rPr>
          <w:t>elibrary.wiley.com/doi/full/10.1111/ina.12791</w:t>
        </w:r>
      </w:hyperlink>
      <w:r>
        <w:t>), v</w:t>
      </w:r>
      <w:r>
        <w:rPr>
          <w:rFonts w:ascii="Roboto" w:eastAsia="Roboto" w:hAnsi="Roboto" w:cs="Roboto"/>
          <w:color w:val="333333"/>
          <w:shd w:val="clear" w:color="auto" w:fill="FCFCFC"/>
        </w:rPr>
        <w:t>31, p. 1061-1071, março 2021.</w:t>
      </w:r>
    </w:p>
    <w:p w:rsidR="0041579D" w:rsidRDefault="00C5448F">
      <w:r>
        <w:t xml:space="preserve">THUMSORN, </w:t>
      </w:r>
      <w:proofErr w:type="spellStart"/>
      <w:r>
        <w:t>Supaphorn</w:t>
      </w:r>
      <w:proofErr w:type="spellEnd"/>
      <w:r>
        <w:t xml:space="preserve">.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Crystalline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Toughness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Thermoplastic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FDM 3D </w:t>
      </w:r>
      <w:proofErr w:type="spellStart"/>
      <w:r>
        <w:t>Printer</w:t>
      </w:r>
      <w:proofErr w:type="spellEnd"/>
      <w:r>
        <w:t xml:space="preserve">.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Man</w:t>
      </w:r>
      <w:r>
        <w:rPr>
          <w:b/>
        </w:rPr>
        <w:t xml:space="preserve">ufacturing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Processing</w:t>
      </w:r>
      <w:proofErr w:type="spellEnd"/>
      <w:r>
        <w:t>, Disponível em: (</w:t>
      </w:r>
      <w:hyperlink r:id="rId11">
        <w:r>
          <w:rPr>
            <w:rFonts w:ascii="Roboto" w:eastAsia="Roboto" w:hAnsi="Roboto" w:cs="Roboto"/>
            <w:color w:val="1155CC"/>
            <w:u w:val="single"/>
            <w:shd w:val="clear" w:color="auto" w:fill="FCFCFC"/>
          </w:rPr>
          <w:t>https://www.mdpi.com/2504-4494/7/1/44</w:t>
        </w:r>
      </w:hyperlink>
      <w:r>
        <w:t>), v7, p. 44, fevereiro 2023.</w:t>
      </w:r>
    </w:p>
    <w:p w:rsidR="0041579D" w:rsidRDefault="00C5448F">
      <w:r>
        <w:t xml:space="preserve">KWON, </w:t>
      </w:r>
      <w:proofErr w:type="spellStart"/>
      <w:r>
        <w:t>Ohhun</w:t>
      </w:r>
      <w:proofErr w:type="spellEnd"/>
      <w:r>
        <w:t xml:space="preserve">.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3D </w:t>
      </w:r>
      <w:proofErr w:type="spellStart"/>
      <w:r>
        <w:t>Printing</w:t>
      </w:r>
      <w:proofErr w:type="spellEnd"/>
      <w:r>
        <w:t>.</w:t>
      </w:r>
      <w:r>
        <w:rPr>
          <w:b/>
        </w:rPr>
        <w:t xml:space="preserve"> Environmental Science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Technology,</w:t>
      </w:r>
      <w:r>
        <w:t xml:space="preserve"> Disponível em: (</w:t>
      </w:r>
      <w:hyperlink r:id="rId12">
        <w:r>
          <w:rPr>
            <w:color w:val="1155CC"/>
            <w:u w:val="single"/>
          </w:rPr>
          <w:t>https://pubs.acs.org/doi/10.1021/acs.est.7b0145</w:t>
        </w:r>
        <w:r>
          <w:rPr>
            <w:color w:val="1155CC"/>
            <w:u w:val="single"/>
          </w:rPr>
          <w:t>4</w:t>
        </w:r>
      </w:hyperlink>
      <w:r>
        <w:t>), v51, p. 10357–10368, agosto 2017.</w:t>
      </w:r>
    </w:p>
    <w:sectPr w:rsidR="0041579D">
      <w:headerReference w:type="default" r:id="rId13"/>
      <w:pgSz w:w="12240" w:h="15840"/>
      <w:pgMar w:top="1700" w:right="1133" w:bottom="1133" w:left="1133" w:header="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8F" w:rsidRDefault="00C5448F">
      <w:pPr>
        <w:spacing w:after="0"/>
      </w:pPr>
      <w:r>
        <w:separator/>
      </w:r>
    </w:p>
  </w:endnote>
  <w:endnote w:type="continuationSeparator" w:id="0">
    <w:p w:rsidR="00C5448F" w:rsidRDefault="00C54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8F" w:rsidRDefault="00C5448F">
      <w:pPr>
        <w:spacing w:after="0"/>
      </w:pPr>
      <w:r>
        <w:separator/>
      </w:r>
    </w:p>
  </w:footnote>
  <w:footnote w:type="continuationSeparator" w:id="0">
    <w:p w:rsidR="00C5448F" w:rsidRDefault="00C54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9D" w:rsidRDefault="004157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12"/>
      </w:tabs>
      <w:spacing w:after="0"/>
      <w:jc w:val="right"/>
      <w:rPr>
        <w:b/>
        <w:color w:val="808080"/>
      </w:rPr>
    </w:pPr>
  </w:p>
  <w:p w:rsidR="0041579D" w:rsidRDefault="004157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12"/>
      </w:tabs>
      <w:spacing w:after="0"/>
      <w:jc w:val="right"/>
      <w:rPr>
        <w:i/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9D"/>
    <w:rsid w:val="0041579D"/>
    <w:rsid w:val="00AB155F"/>
    <w:rsid w:val="00C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3CFE-96CD-43E1-BF20-FB87B88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5517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045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B045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rhero.com/blog/impressora-3d-fechada-ou-aber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s.acs.org/doi/10.1021/acs.est.7b014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dpi.com/2504-4494/7/1/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library.wiley.com/doi/full/10.1111/ina.12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00170-021-08034-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KFYA1A7Ipj6cYylv6X27PY5iUA==">AMUW2mXpko0N+TWgMpcyX3MZRqjPjpTKNWHRBxst/xwvY7c3ZAQikUqy7osMEgDxruywtMcF08WjgsrS/VEXw8G7SQrFRb0L3Xfg3KcALjH6s5fBjI+FhbJQ8qApXbeeasLoF/WfYKvft+zVQEOGhOQDj1uPgn19CP0b4NAHlCddFMQTQpDLjGI0LUosoLW5oycDoeHixDCU0tFF6ghkR+H0QY4kN7qzMs745Res5kPruO9dSuZ+vILKe4xRtSxD0ZGVI43hNR0brxv7PnFF1OoZcIdTSLJjy8gKXx6vmGlXYVh2Y6fDItUfuAVXT7lt8ZuggzAGwDZOdoNdcoMORj1FzFy8baelGTGpWpq/hwxHYE+SDT+4pPyiJVrWwCqKHY6rz12wZJEgDJIKb2xf/Ln5dwdw+jUslNICwqb9QlDyP2pbIeF8GHj3bGjtan2WrKVqzfGXGGKrJDKWGEb9uKqlwdLKSSt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1922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Marcelo</cp:lastModifiedBy>
  <cp:revision>2</cp:revision>
  <dcterms:created xsi:type="dcterms:W3CDTF">2021-07-21T20:16:00Z</dcterms:created>
  <dcterms:modified xsi:type="dcterms:W3CDTF">2023-05-05T22:12:00Z</dcterms:modified>
</cp:coreProperties>
</file>