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14DF" w14:textId="7A427745" w:rsidR="00F86260" w:rsidRPr="00F86260" w:rsidRDefault="00F86260" w:rsidP="003C7D9A">
      <w:pPr>
        <w:pStyle w:val="NormalWeb"/>
        <w:spacing w:before="0" w:beforeAutospacing="0" w:after="0" w:afterAutospacing="0" w:line="360" w:lineRule="auto"/>
        <w:jc w:val="center"/>
      </w:pPr>
      <w:r w:rsidRPr="00F86260">
        <w:rPr>
          <w:rFonts w:ascii="Arial" w:hAnsi="Arial" w:cs="Arial"/>
          <w:b/>
          <w:bCs/>
        </w:rPr>
        <w:t xml:space="preserve">Acidente vascular </w:t>
      </w:r>
      <w:r w:rsidR="00D17EAB">
        <w:rPr>
          <w:rFonts w:ascii="Arial" w:hAnsi="Arial" w:cs="Arial"/>
          <w:b/>
          <w:bCs/>
        </w:rPr>
        <w:t>cerebral</w:t>
      </w:r>
      <w:r w:rsidRPr="00F86260">
        <w:rPr>
          <w:rFonts w:ascii="Arial" w:hAnsi="Arial" w:cs="Arial"/>
          <w:b/>
          <w:bCs/>
        </w:rPr>
        <w:t xml:space="preserve"> isquêmico em território da artéria de </w:t>
      </w:r>
      <w:proofErr w:type="spellStart"/>
      <w:r w:rsidRPr="00F86260">
        <w:rPr>
          <w:rFonts w:ascii="Arial" w:hAnsi="Arial" w:cs="Arial"/>
          <w:b/>
          <w:bCs/>
        </w:rPr>
        <w:t>Percheron</w:t>
      </w:r>
      <w:proofErr w:type="spellEnd"/>
      <w:r w:rsidRPr="00F86260">
        <w:rPr>
          <w:rFonts w:ascii="Arial" w:hAnsi="Arial" w:cs="Arial"/>
          <w:b/>
          <w:bCs/>
        </w:rPr>
        <w:t>: relato de caso</w:t>
      </w:r>
    </w:p>
    <w:p w14:paraId="2C1C791E" w14:textId="5E2434B0" w:rsidR="00F86260" w:rsidRPr="00F86260" w:rsidRDefault="00F86260" w:rsidP="00D17EAB">
      <w:pPr>
        <w:pStyle w:val="NormalWeb"/>
        <w:spacing w:before="240" w:beforeAutospacing="0" w:after="240" w:afterAutospacing="0" w:line="360" w:lineRule="auto"/>
        <w:ind w:firstLine="700"/>
        <w:jc w:val="both"/>
      </w:pPr>
      <w:r w:rsidRPr="00F86260">
        <w:rPr>
          <w:rFonts w:ascii="Arial" w:hAnsi="Arial" w:cs="Arial"/>
        </w:rPr>
        <w:t xml:space="preserve">A irrigação arterial do tálamo apresenta diversas variações anatômicas, sendo uma delas a artéria de </w:t>
      </w:r>
      <w:proofErr w:type="spellStart"/>
      <w:r w:rsidRPr="00F86260">
        <w:rPr>
          <w:rFonts w:ascii="Arial" w:hAnsi="Arial" w:cs="Arial"/>
        </w:rPr>
        <w:t>Percheron</w:t>
      </w:r>
      <w:proofErr w:type="spellEnd"/>
      <w:r w:rsidRPr="00F86260">
        <w:rPr>
          <w:rFonts w:ascii="Arial" w:hAnsi="Arial" w:cs="Arial"/>
        </w:rPr>
        <w:t>, uma variante pouco comum na qual um tronco único da artéria tálamo-perfurante supre ambos os núcleos talâmicos. A oclusão deste vaso é uma causa rara de acidente vascular cerebral isquêmico (</w:t>
      </w:r>
      <w:proofErr w:type="spellStart"/>
      <w:r w:rsidRPr="00F86260">
        <w:rPr>
          <w:rFonts w:ascii="Arial" w:hAnsi="Arial" w:cs="Arial"/>
        </w:rPr>
        <w:t>AVCi</w:t>
      </w:r>
      <w:proofErr w:type="spellEnd"/>
      <w:r w:rsidRPr="00F86260">
        <w:rPr>
          <w:rFonts w:ascii="Arial" w:hAnsi="Arial" w:cs="Arial"/>
        </w:rPr>
        <w:t xml:space="preserve">), levando ao infarto talâmico bilateral simétrico </w:t>
      </w:r>
      <w:r w:rsidRPr="00F86260">
        <w:rPr>
          <w:rFonts w:ascii="Arial" w:hAnsi="Arial" w:cs="Arial"/>
          <w:shd w:val="clear" w:color="auto" w:fill="FFFFFF"/>
        </w:rPr>
        <w:t xml:space="preserve">com ou sem acometimento do mesencéfalo rostral. </w:t>
      </w:r>
      <w:r w:rsidRPr="00F86260">
        <w:rPr>
          <w:rFonts w:ascii="Arial" w:hAnsi="Arial" w:cs="Arial"/>
        </w:rPr>
        <w:t xml:space="preserve">A apresentação clínica é variável e inespecífica, podendo gerar atrasos no diagnóstico e tratamento. Assim, o intuito deste trabalho é elucidar um caso de </w:t>
      </w:r>
      <w:proofErr w:type="spellStart"/>
      <w:r w:rsidRPr="00F86260">
        <w:rPr>
          <w:rFonts w:ascii="Arial" w:hAnsi="Arial" w:cs="Arial"/>
        </w:rPr>
        <w:t>AVCi</w:t>
      </w:r>
      <w:proofErr w:type="spellEnd"/>
      <w:r w:rsidRPr="00F86260">
        <w:rPr>
          <w:rFonts w:ascii="Arial" w:hAnsi="Arial" w:cs="Arial"/>
        </w:rPr>
        <w:t xml:space="preserve"> talâmico bilateral </w:t>
      </w:r>
      <w:proofErr w:type="spellStart"/>
      <w:r w:rsidRPr="00F86260">
        <w:rPr>
          <w:rFonts w:ascii="Arial" w:hAnsi="Arial" w:cs="Arial"/>
        </w:rPr>
        <w:t>trombolisado</w:t>
      </w:r>
      <w:proofErr w:type="spellEnd"/>
      <w:r w:rsidRPr="00F86260">
        <w:rPr>
          <w:rFonts w:ascii="Arial" w:hAnsi="Arial" w:cs="Arial"/>
        </w:rPr>
        <w:t xml:space="preserve"> em paciente com esta variante das artérias tálamo-perfurantes.</w:t>
      </w:r>
    </w:p>
    <w:p w14:paraId="5B5F4006" w14:textId="0F747D4A" w:rsidR="00F86260" w:rsidRPr="00F86260" w:rsidRDefault="00F86260" w:rsidP="00D17EAB">
      <w:pPr>
        <w:pStyle w:val="NormalWeb"/>
        <w:spacing w:before="240" w:beforeAutospacing="0" w:after="240" w:afterAutospacing="0" w:line="360" w:lineRule="auto"/>
        <w:ind w:firstLine="700"/>
        <w:jc w:val="both"/>
      </w:pPr>
      <w:r w:rsidRPr="00F86260">
        <w:rPr>
          <w:rFonts w:ascii="Arial" w:hAnsi="Arial" w:cs="Arial"/>
        </w:rPr>
        <w:t xml:space="preserve">Relata-se o caso de uma paciente do sexo feminino, 63 anos, tabagista e portadora de múltiplas comorbidades, dentre elas a hipertensão arterial sistêmica, admitida com rebaixamento do nível de consciência.  Ao exame físico, não apresentava abertura ocular ou resposta verbal, não obedecia a comandos, mas havia movimentação discreta, espontânea e simétrica dos quatro membros e miose bilateral. A tomografia computadorizada (TC) de crânio não mostrava alterações agudas. Devido ao rebaixamento do nível de consciência grave e mantido, a paciente foi submetida a intubação orotraqueal e transferida à unidade de terapia intensiva. Diante da suspeita de </w:t>
      </w:r>
      <w:proofErr w:type="spellStart"/>
      <w:r w:rsidRPr="00F86260">
        <w:rPr>
          <w:rFonts w:ascii="Arial" w:hAnsi="Arial" w:cs="Arial"/>
        </w:rPr>
        <w:t>AVCi</w:t>
      </w:r>
      <w:proofErr w:type="spellEnd"/>
      <w:r w:rsidRPr="00F86260">
        <w:rPr>
          <w:rFonts w:ascii="Arial" w:hAnsi="Arial" w:cs="Arial"/>
        </w:rPr>
        <w:t xml:space="preserve">, foi realizada trombólise com </w:t>
      </w:r>
      <w:proofErr w:type="spellStart"/>
      <w:r w:rsidRPr="00F86260">
        <w:rPr>
          <w:rFonts w:ascii="Arial" w:hAnsi="Arial" w:cs="Arial"/>
        </w:rPr>
        <w:t>alteplase</w:t>
      </w:r>
      <w:proofErr w:type="spellEnd"/>
      <w:r w:rsidRPr="00F86260">
        <w:rPr>
          <w:rFonts w:ascii="Arial" w:hAnsi="Arial" w:cs="Arial"/>
        </w:rPr>
        <w:t xml:space="preserve"> após 3h15min do ictus. A TC de crânio de controle evidenciou </w:t>
      </w:r>
      <w:proofErr w:type="spellStart"/>
      <w:r w:rsidRPr="00F86260">
        <w:rPr>
          <w:rFonts w:ascii="Arial" w:hAnsi="Arial" w:cs="Arial"/>
        </w:rPr>
        <w:t>hipodensidades</w:t>
      </w:r>
      <w:proofErr w:type="spellEnd"/>
      <w:r w:rsidRPr="00F86260">
        <w:rPr>
          <w:rFonts w:ascii="Arial" w:hAnsi="Arial" w:cs="Arial"/>
        </w:rPr>
        <w:t xml:space="preserve"> nas regiões talâmicas, bilateralmente, e o insulto isquêmico agudo nesta região, compatível com o território de irrigação da artéria de </w:t>
      </w:r>
      <w:proofErr w:type="spellStart"/>
      <w:r w:rsidRPr="00F86260">
        <w:rPr>
          <w:rFonts w:ascii="Arial" w:hAnsi="Arial" w:cs="Arial"/>
        </w:rPr>
        <w:t>Percheron</w:t>
      </w:r>
      <w:proofErr w:type="spellEnd"/>
      <w:r w:rsidRPr="00F86260">
        <w:rPr>
          <w:rFonts w:ascii="Arial" w:hAnsi="Arial" w:cs="Arial"/>
        </w:rPr>
        <w:t xml:space="preserve">, confirmado pela ressonância magnética de encéfalo. A paciente evoluiu com melhora progressiva do nível de consciência e, consequentemente, maior cooperação na realização do exame neurológico, identificando-se paralisia dos músculos retos inferiores e superiores bilateralmente e do músculo reto medial à esquerda, além de força motora grau 4+ nos quatro membros. </w:t>
      </w:r>
      <w:r w:rsidRPr="00F86260">
        <w:rPr>
          <w:rFonts w:ascii="Arial" w:hAnsi="Arial" w:cs="Arial"/>
          <w:shd w:val="clear" w:color="auto" w:fill="FFFFFF"/>
        </w:rPr>
        <w:t>Intercorreu com um episódio inédito de crise convulsiva tônico-</w:t>
      </w:r>
      <w:proofErr w:type="spellStart"/>
      <w:r w:rsidRPr="00F86260">
        <w:rPr>
          <w:rFonts w:ascii="Arial" w:hAnsi="Arial" w:cs="Arial"/>
          <w:shd w:val="clear" w:color="auto" w:fill="FFFFFF"/>
        </w:rPr>
        <w:t>clônica</w:t>
      </w:r>
      <w:proofErr w:type="spellEnd"/>
      <w:r w:rsidRPr="00F86260">
        <w:rPr>
          <w:rFonts w:ascii="Arial" w:hAnsi="Arial" w:cs="Arial"/>
          <w:shd w:val="clear" w:color="auto" w:fill="FFFFFF"/>
        </w:rPr>
        <w:t xml:space="preserve"> bilateral que, embora raro, pode ocorrer nos casos de infarto talâmico. Houve boa resposta à medicação </w:t>
      </w:r>
      <w:proofErr w:type="spellStart"/>
      <w:r w:rsidRPr="00F86260">
        <w:rPr>
          <w:rFonts w:ascii="Arial" w:hAnsi="Arial" w:cs="Arial"/>
          <w:shd w:val="clear" w:color="auto" w:fill="FFFFFF"/>
        </w:rPr>
        <w:t>anti-crise</w:t>
      </w:r>
      <w:proofErr w:type="spellEnd"/>
      <w:r w:rsidRPr="00F86260">
        <w:rPr>
          <w:rFonts w:ascii="Arial" w:hAnsi="Arial" w:cs="Arial"/>
          <w:shd w:val="clear" w:color="auto" w:fill="FFFFFF"/>
        </w:rPr>
        <w:t>, sem recorrência de eventos epilépticos.</w:t>
      </w:r>
    </w:p>
    <w:p w14:paraId="6A872738" w14:textId="062460BD" w:rsidR="00D17EAB" w:rsidRPr="00F86260" w:rsidRDefault="00F86260" w:rsidP="00D17EAB">
      <w:pPr>
        <w:pStyle w:val="NormalWeb"/>
        <w:spacing w:before="240" w:beforeAutospacing="0" w:after="240" w:afterAutospacing="0" w:line="360" w:lineRule="auto"/>
        <w:ind w:firstLine="700"/>
        <w:jc w:val="both"/>
      </w:pPr>
      <w:r w:rsidRPr="00F86260">
        <w:rPr>
          <w:rFonts w:ascii="Arial" w:hAnsi="Arial" w:cs="Arial"/>
        </w:rPr>
        <w:t xml:space="preserve">O infarto por oclusão da artéria de </w:t>
      </w:r>
      <w:proofErr w:type="spellStart"/>
      <w:r w:rsidRPr="00F86260">
        <w:rPr>
          <w:rFonts w:ascii="Arial" w:hAnsi="Arial" w:cs="Arial"/>
        </w:rPr>
        <w:t>Percheron</w:t>
      </w:r>
      <w:proofErr w:type="spellEnd"/>
      <w:r w:rsidRPr="00F86260">
        <w:rPr>
          <w:rFonts w:ascii="Arial" w:hAnsi="Arial" w:cs="Arial"/>
        </w:rPr>
        <w:t xml:space="preserve"> é um desafio diagnóstico devido a sua apresentação inespecífica. Sendo assim, é de fundamental importância considerá-lo </w:t>
      </w:r>
      <w:r w:rsidRPr="00F86260">
        <w:rPr>
          <w:rFonts w:ascii="Arial" w:hAnsi="Arial" w:cs="Arial"/>
        </w:rPr>
        <w:lastRenderedPageBreak/>
        <w:t>como diagnóstico diferencial e realizar seu reconhecimento precoce, diante da possibilidade de trombólise, quando preenchidos os critérios para a sua realização</w:t>
      </w:r>
      <w:r w:rsidR="00D17EAB">
        <w:rPr>
          <w:rFonts w:ascii="Arial" w:hAnsi="Arial" w:cs="Arial"/>
        </w:rPr>
        <w:t>.</w:t>
      </w:r>
    </w:p>
    <w:sectPr w:rsidR="00D17EAB" w:rsidRPr="00F86260" w:rsidSect="00D17EA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89"/>
    <w:rsid w:val="00174A5E"/>
    <w:rsid w:val="00204589"/>
    <w:rsid w:val="00206221"/>
    <w:rsid w:val="0023348F"/>
    <w:rsid w:val="002F3A5E"/>
    <w:rsid w:val="00322D38"/>
    <w:rsid w:val="003C7D9A"/>
    <w:rsid w:val="0041597E"/>
    <w:rsid w:val="004A07BE"/>
    <w:rsid w:val="00505680"/>
    <w:rsid w:val="005B5E75"/>
    <w:rsid w:val="0063191B"/>
    <w:rsid w:val="00690CEA"/>
    <w:rsid w:val="006B255A"/>
    <w:rsid w:val="00964DCE"/>
    <w:rsid w:val="00A65CDC"/>
    <w:rsid w:val="00AE1632"/>
    <w:rsid w:val="00B82F77"/>
    <w:rsid w:val="00C4677D"/>
    <w:rsid w:val="00C67B72"/>
    <w:rsid w:val="00D17EAB"/>
    <w:rsid w:val="00D54E70"/>
    <w:rsid w:val="00F86260"/>
    <w:rsid w:val="00F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BB2C"/>
  <w15:docId w15:val="{E7A34BFA-F79F-4A27-9C60-60DFDA8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206221"/>
  </w:style>
  <w:style w:type="character" w:customStyle="1" w:styleId="eop">
    <w:name w:val="eop"/>
    <w:basedOn w:val="Fontepargpadro"/>
    <w:rsid w:val="00206221"/>
  </w:style>
  <w:style w:type="paragraph" w:styleId="NormalWeb">
    <w:name w:val="Normal (Web)"/>
    <w:basedOn w:val="Normal"/>
    <w:uiPriority w:val="99"/>
    <w:unhideWhenUsed/>
    <w:rsid w:val="0020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Comunicacao01</dc:creator>
  <cp:lastModifiedBy>Pedro Nóbrega Lima</cp:lastModifiedBy>
  <cp:revision>9</cp:revision>
  <dcterms:created xsi:type="dcterms:W3CDTF">2023-07-03T20:17:00Z</dcterms:created>
  <dcterms:modified xsi:type="dcterms:W3CDTF">2023-08-21T18:34:00Z</dcterms:modified>
</cp:coreProperties>
</file>