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9E72" w14:textId="77777777" w:rsidR="000D466E" w:rsidRDefault="0000000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CORPO ESTRANHO ESOFÁGICO EM CÃO - RELATO DE CASO</w:t>
      </w:r>
    </w:p>
    <w:p w14:paraId="6A3D7A7D" w14:textId="77777777" w:rsidR="000D466E" w:rsidRDefault="00000000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TEIXEIRA, Sarah Cristina da Silva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SANTANA,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Hayslla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Guerra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SILVA, Thais de Cássia Pinto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TURQUETE, Paula Baeta da Silva Rios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911002" w14:textId="77777777" w:rsidR="000D466E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(a) em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Conselheiro Lafaiete, MG.</w:t>
      </w:r>
      <w:r>
        <w:rPr>
          <w:rFonts w:ascii="Times New Roman" w:eastAsia="Times New Roman" w:hAnsi="Times New Roman" w:cs="Times New Roman"/>
          <w:i/>
          <w:color w:val="0B4CB4"/>
          <w:sz w:val="20"/>
          <w:szCs w:val="20"/>
        </w:rPr>
        <w:t>*teixeira.c.sarah@gmail.com</w:t>
      </w:r>
    </w:p>
    <w:p w14:paraId="7F200D91" w14:textId="77777777" w:rsidR="000D466E" w:rsidRDefault="0000000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Corpos estranhos esofágicos são achados clínicos relativamente comuns em cães, podendo causar obstruções parciais ou completas, resultando em sinais como disfagia, regurgitação e prostração. O diagnóstico e tratamento indicados envolvem a realização de radiografias, endoscopia para a retirada do objeto e, se necessário, intervenção cirúrgica. Objetivou-se com esse relato de caso descrever a abordagem clínica de uma cadela que apresentou complicações no trato gastrointestinal devido a um corpo estranho esofágico. Uma cadela sem raça definida, castrada, com 8 anos de idade e pesando 15 kg, foi conduzida à clínica veterinária “Mundo Animal” por sua tutora, apresentando quadro de tosse e prostração após a ingestão de osso de peito de frango dois dias antes da consulta. Diante do quadro clínico, foi sugerida a realização de exame radiográfico, realizado nas projeções </w:t>
      </w:r>
      <w:proofErr w:type="spellStart"/>
      <w:r>
        <w:rPr>
          <w:rFonts w:ascii="Times New Roman" w:eastAsia="Times New Roman" w:hAnsi="Times New Roman" w:cs="Times New Roman"/>
        </w:rPr>
        <w:t>laterolateral</w:t>
      </w:r>
      <w:proofErr w:type="spellEnd"/>
      <w:r>
        <w:rPr>
          <w:rFonts w:ascii="Times New Roman" w:eastAsia="Times New Roman" w:hAnsi="Times New Roman" w:cs="Times New Roman"/>
        </w:rPr>
        <w:t xml:space="preserve"> direita, </w:t>
      </w:r>
      <w:proofErr w:type="spellStart"/>
      <w:r>
        <w:rPr>
          <w:rFonts w:ascii="Times New Roman" w:eastAsia="Times New Roman" w:hAnsi="Times New Roman" w:cs="Times New Roman"/>
        </w:rPr>
        <w:t>laterolateral</w:t>
      </w:r>
      <w:proofErr w:type="spellEnd"/>
      <w:r>
        <w:rPr>
          <w:rFonts w:ascii="Times New Roman" w:eastAsia="Times New Roman" w:hAnsi="Times New Roman" w:cs="Times New Roman"/>
        </w:rPr>
        <w:t xml:space="preserve"> esquerda e </w:t>
      </w:r>
      <w:proofErr w:type="spellStart"/>
      <w:r>
        <w:rPr>
          <w:rFonts w:ascii="Times New Roman" w:eastAsia="Times New Roman" w:hAnsi="Times New Roman" w:cs="Times New Roman"/>
        </w:rPr>
        <w:t>ventrodorsal</w:t>
      </w:r>
      <w:proofErr w:type="spellEnd"/>
      <w:r>
        <w:rPr>
          <w:rFonts w:ascii="Times New Roman" w:eastAsia="Times New Roman" w:hAnsi="Times New Roman" w:cs="Times New Roman"/>
        </w:rPr>
        <w:t xml:space="preserve">, evidenciando a presença de corpo estranho na região esofágica. Como medida inicial, a médica veterinária responsável prescreveu tratamento medicamentoso com </w:t>
      </w:r>
      <w:proofErr w:type="spellStart"/>
      <w:r>
        <w:rPr>
          <w:rFonts w:ascii="Times New Roman" w:eastAsia="Times New Roman" w:hAnsi="Times New Roman" w:cs="Times New Roman"/>
        </w:rPr>
        <w:t>Prednisolona</w:t>
      </w:r>
      <w:proofErr w:type="spellEnd"/>
      <w:r>
        <w:rPr>
          <w:rFonts w:ascii="Times New Roman" w:eastAsia="Times New Roman" w:hAnsi="Times New Roman" w:cs="Times New Roman"/>
        </w:rPr>
        <w:t xml:space="preserve"> 0,5 mg/kg (¾ de comprimido, VO, </w:t>
      </w:r>
      <w:proofErr w:type="spellStart"/>
      <w:r>
        <w:rPr>
          <w:rFonts w:ascii="Times New Roman" w:eastAsia="Times New Roman" w:hAnsi="Times New Roman" w:cs="Times New Roman"/>
          <w:i/>
        </w:rPr>
        <w:t>s.i.d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, por 7 dias) e dipirona monoidratada 25mg/kg (¾ de comprimido ou 16 gotas, VO, </w:t>
      </w:r>
      <w:r>
        <w:rPr>
          <w:rFonts w:ascii="Times New Roman" w:eastAsia="Times New Roman" w:hAnsi="Times New Roman" w:cs="Times New Roman"/>
          <w:i/>
        </w:rPr>
        <w:t>b.i.d.</w:t>
      </w:r>
      <w:r>
        <w:rPr>
          <w:rFonts w:ascii="Times New Roman" w:eastAsia="Times New Roman" w:hAnsi="Times New Roman" w:cs="Times New Roman"/>
        </w:rPr>
        <w:t xml:space="preserve">, por 3 dias). Além disso, foi recomendada a realização de exames complementares, como hemograma e endoscopia, porém a tutora optou por não </w:t>
      </w:r>
      <w:proofErr w:type="gramStart"/>
      <w:r>
        <w:rPr>
          <w:rFonts w:ascii="Times New Roman" w:eastAsia="Times New Roman" w:hAnsi="Times New Roman" w:cs="Times New Roman"/>
        </w:rPr>
        <w:t>realizá-los</w:t>
      </w:r>
      <w:proofErr w:type="gramEnd"/>
      <w:r>
        <w:rPr>
          <w:rFonts w:ascii="Times New Roman" w:eastAsia="Times New Roman" w:hAnsi="Times New Roman" w:cs="Times New Roman"/>
        </w:rPr>
        <w:t xml:space="preserve"> prontamente e a levou para casa, na expectativa de que esta vomitasse o corpo estranho. Após sete dias, a cadela retornou à clínica com sinais persistentes de tosse e hiporexia. Uma nova radiografia confirmou que o corpo estranho permanecia na mesma localização. Diante da ineficácia do tratamento paliativo, foi marcada uma endoscopia. Além disso, foi mantida a mesma medicação até o próximo retorno. Três dias depois, a cadela foi submetida a um hemograma, utilizado como exame pré-anestésico e posteriormente, feita a anestesia para a realização do procedimento endoscópico. No momento do exame, o médico veterinário constatou que não havia mais corpo estranho na região esofágica, sugerindo que o osso havia sido regurgitado espontaneamente. No entanto, o laudo endoscópico revelou alterações macroscópicas compatíveis com esofagite ulcerativa e gastrite </w:t>
      </w:r>
      <w:proofErr w:type="spellStart"/>
      <w:r>
        <w:rPr>
          <w:rFonts w:ascii="Times New Roman" w:eastAsia="Times New Roman" w:hAnsi="Times New Roman" w:cs="Times New Roman"/>
        </w:rPr>
        <w:t>enantematosa</w:t>
      </w:r>
      <w:proofErr w:type="spellEnd"/>
      <w:r>
        <w:rPr>
          <w:rFonts w:ascii="Times New Roman" w:eastAsia="Times New Roman" w:hAnsi="Times New Roman" w:cs="Times New Roman"/>
        </w:rPr>
        <w:t xml:space="preserve">. Com base nos achados, foi instituído um novo protocolo terapêutico composto por </w:t>
      </w:r>
      <w:proofErr w:type="spellStart"/>
      <w:r>
        <w:rPr>
          <w:rFonts w:ascii="Times New Roman" w:eastAsia="Times New Roman" w:hAnsi="Times New Roman" w:cs="Times New Roman"/>
        </w:rPr>
        <w:t>Sucralfato</w:t>
      </w:r>
      <w:proofErr w:type="spellEnd"/>
      <w:r>
        <w:rPr>
          <w:rFonts w:ascii="Times New Roman" w:eastAsia="Times New Roman" w:hAnsi="Times New Roman" w:cs="Times New Roman"/>
        </w:rPr>
        <w:t xml:space="preserve"> 0,5 - 1 g (5ml, VO, t.i.d., por 15 dias), Dipirona 1 gota/kg (1 comprimido, VO, b.i.d., por 7 dias), Cloridrato de Tramadol 2mg/kg (1 comprimido, VO, b.i.d., por 7 dias), </w:t>
      </w:r>
      <w:proofErr w:type="spellStart"/>
      <w:r>
        <w:rPr>
          <w:rFonts w:ascii="Times New Roman" w:eastAsia="Times New Roman" w:hAnsi="Times New Roman" w:cs="Times New Roman"/>
        </w:rPr>
        <w:t>Prednisolona</w:t>
      </w:r>
      <w:proofErr w:type="spellEnd"/>
      <w:r>
        <w:rPr>
          <w:rFonts w:ascii="Times New Roman" w:eastAsia="Times New Roman" w:hAnsi="Times New Roman" w:cs="Times New Roman"/>
        </w:rPr>
        <w:t xml:space="preserve"> 0,5-2mg/kg (1 + ½ comprimido, VO, </w:t>
      </w:r>
      <w:proofErr w:type="spellStart"/>
      <w:r>
        <w:rPr>
          <w:rFonts w:ascii="Times New Roman" w:eastAsia="Times New Roman" w:hAnsi="Times New Roman" w:cs="Times New Roman"/>
        </w:rPr>
        <w:t>s.i.d</w:t>
      </w:r>
      <w:proofErr w:type="spellEnd"/>
      <w:r>
        <w:rPr>
          <w:rFonts w:ascii="Times New Roman" w:eastAsia="Times New Roman" w:hAnsi="Times New Roman" w:cs="Times New Roman"/>
        </w:rPr>
        <w:t xml:space="preserve">., por 4 dias) e </w:t>
      </w:r>
      <w:proofErr w:type="spellStart"/>
      <w:r>
        <w:rPr>
          <w:rFonts w:ascii="Times New Roman" w:eastAsia="Times New Roman" w:hAnsi="Times New Roman" w:cs="Times New Roman"/>
        </w:rPr>
        <w:t>Cefadroxilia</w:t>
      </w:r>
      <w:proofErr w:type="spellEnd"/>
      <w:r>
        <w:rPr>
          <w:rFonts w:ascii="Times New Roman" w:eastAsia="Times New Roman" w:hAnsi="Times New Roman" w:cs="Times New Roman"/>
        </w:rPr>
        <w:t xml:space="preserve"> (1 + ½ comprimido, VO, </w:t>
      </w:r>
      <w:proofErr w:type="spellStart"/>
      <w:r>
        <w:rPr>
          <w:rFonts w:ascii="Times New Roman" w:eastAsia="Times New Roman" w:hAnsi="Times New Roman" w:cs="Times New Roman"/>
        </w:rPr>
        <w:t>s.i.d</w:t>
      </w:r>
      <w:proofErr w:type="spellEnd"/>
      <w:r>
        <w:rPr>
          <w:rFonts w:ascii="Times New Roman" w:eastAsia="Times New Roman" w:hAnsi="Times New Roman" w:cs="Times New Roman"/>
        </w:rPr>
        <w:t xml:space="preserve">., por 7 dias). Além do tratamento medicamentoso, foi recomendada dieta pastosa composta por patês, sachês ou ração batida com água morna durante sete dias e retorno para reavaliação entre sete a dez dias. Contudo, a tutora optou por não comparecer com a cadela para o retorno. </w:t>
      </w:r>
    </w:p>
    <w:p w14:paraId="0BB562A6" w14:textId="77777777" w:rsidR="000D466E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esofagite ulcerativa, endoscopia, obstrução esofágica</w:t>
      </w:r>
    </w:p>
    <w:sectPr w:rsidR="000D466E">
      <w:headerReference w:type="default" r:id="rId6"/>
      <w:pgSz w:w="11906" w:h="16838"/>
      <w:pgMar w:top="1418" w:right="1701" w:bottom="1418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AB09" w14:textId="77777777" w:rsidR="00846D28" w:rsidRDefault="00846D28">
      <w:r>
        <w:separator/>
      </w:r>
    </w:p>
  </w:endnote>
  <w:endnote w:type="continuationSeparator" w:id="0">
    <w:p w14:paraId="149FD0F3" w14:textId="77777777" w:rsidR="00846D28" w:rsidRDefault="0084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6D7D" w14:textId="77777777" w:rsidR="00846D28" w:rsidRDefault="00846D28">
      <w:r>
        <w:separator/>
      </w:r>
    </w:p>
  </w:footnote>
  <w:footnote w:type="continuationSeparator" w:id="0">
    <w:p w14:paraId="3ED770E2" w14:textId="77777777" w:rsidR="00846D28" w:rsidRDefault="0084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A413" w14:textId="77777777" w:rsidR="000D46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E97C47" wp14:editId="045186F0">
          <wp:simplePos x="0" y="0"/>
          <wp:positionH relativeFrom="column">
            <wp:posOffset>-340994</wp:posOffset>
          </wp:positionH>
          <wp:positionV relativeFrom="paragraph">
            <wp:posOffset>-22859</wp:posOffset>
          </wp:positionV>
          <wp:extent cx="6388735" cy="1280160"/>
          <wp:effectExtent l="0" t="0" r="0" b="0"/>
          <wp:wrapSquare wrapText="bothSides" distT="0" distB="0" distL="114300" distR="114300"/>
          <wp:docPr id="1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66E"/>
    <w:rsid w:val="000D466E"/>
    <w:rsid w:val="00125FB7"/>
    <w:rsid w:val="001D5628"/>
    <w:rsid w:val="004B6EF6"/>
    <w:rsid w:val="00846D28"/>
    <w:rsid w:val="00E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5301"/>
  <w15:docId w15:val="{E7F5C3D2-2A0A-48FD-93F8-5E077629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Teixeira</dc:creator>
  <cp:lastModifiedBy>sarahcris0413@outlook.com</cp:lastModifiedBy>
  <cp:revision>2</cp:revision>
  <dcterms:created xsi:type="dcterms:W3CDTF">2025-05-10T19:12:00Z</dcterms:created>
  <dcterms:modified xsi:type="dcterms:W3CDTF">2025-05-10T19:12:00Z</dcterms:modified>
</cp:coreProperties>
</file>