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E81" w14:textId="77777777" w:rsidR="00516DC8" w:rsidRPr="00881431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005CC6" w14:textId="77777777" w:rsidR="00881431" w:rsidRDefault="0088143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81431">
        <w:rPr>
          <w:rFonts w:ascii="Times New Roman" w:eastAsia="Arial" w:hAnsi="Times New Roman" w:cs="Times New Roman"/>
          <w:b/>
          <w:sz w:val="24"/>
          <w:szCs w:val="24"/>
        </w:rPr>
        <w:t xml:space="preserve">OS BENEFÍCIOS DA FISIOTERAPIA NA TERCEIRA IDADE: </w:t>
      </w:r>
    </w:p>
    <w:p w14:paraId="54AF47BF" w14:textId="1BC9CE69" w:rsidR="00516DC8" w:rsidRPr="007A5D25" w:rsidRDefault="0088143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431">
        <w:rPr>
          <w:rFonts w:ascii="Times New Roman" w:eastAsia="Arial" w:hAnsi="Times New Roman" w:cs="Times New Roman"/>
          <w:b/>
          <w:sz w:val="24"/>
          <w:szCs w:val="24"/>
        </w:rPr>
        <w:t>UM RELATO DE EXPERIÊNCIA</w:t>
      </w:r>
    </w:p>
    <w:p w14:paraId="636050F6" w14:textId="47A3B9C8" w:rsidR="00516DC8" w:rsidRPr="00C70248" w:rsidRDefault="00881431" w:rsidP="00A92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70248">
        <w:rPr>
          <w:rFonts w:ascii="Times New Roman" w:eastAsia="Times New Roman" w:hAnsi="Times New Roman" w:cs="Times New Roman"/>
          <w:b/>
          <w:color w:val="000000"/>
        </w:rPr>
        <w:t>Liéwerton Christian de Sousa Lima</w:t>
      </w:r>
    </w:p>
    <w:p w14:paraId="28169D11" w14:textId="2E2EC1D1" w:rsidR="00C70248" w:rsidRPr="00C70248" w:rsidRDefault="00881431" w:rsidP="00A924A9">
      <w:pPr>
        <w:tabs>
          <w:tab w:val="left" w:pos="0"/>
        </w:tabs>
        <w:spacing w:after="10" w:line="240" w:lineRule="auto"/>
        <w:ind w:left="10" w:right="53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>Discente do curso de Fisioterapia do C</w:t>
      </w:r>
      <w:r w:rsidR="00C70248" w:rsidRPr="00C70248">
        <w:rPr>
          <w:rFonts w:ascii="Times New Roman" w:hAnsi="Times New Roman" w:cs="Times New Roman"/>
        </w:rPr>
        <w:t>entro Universitário</w:t>
      </w:r>
      <w:r w:rsidRPr="00C70248">
        <w:rPr>
          <w:rFonts w:ascii="Times New Roman" w:hAnsi="Times New Roman" w:cs="Times New Roman"/>
        </w:rPr>
        <w:t xml:space="preserve"> INTA </w:t>
      </w:r>
      <w:r w:rsidR="00C70248" w:rsidRPr="00C70248">
        <w:rPr>
          <w:rFonts w:ascii="Times New Roman" w:hAnsi="Times New Roman" w:cs="Times New Roman"/>
        </w:rPr>
        <w:t xml:space="preserve">– </w:t>
      </w:r>
      <w:r w:rsidRPr="00C70248">
        <w:rPr>
          <w:rFonts w:ascii="Times New Roman" w:hAnsi="Times New Roman" w:cs="Times New Roman"/>
        </w:rPr>
        <w:t>UNINTA</w:t>
      </w:r>
      <w:r w:rsidR="00C70248" w:rsidRPr="00C70248">
        <w:rPr>
          <w:rFonts w:ascii="Times New Roman" w:hAnsi="Times New Roman" w:cs="Times New Roman"/>
        </w:rPr>
        <w:t xml:space="preserve"> Campus Itapipoca.</w:t>
      </w:r>
    </w:p>
    <w:p w14:paraId="0E58480E" w14:textId="06946E6B" w:rsidR="00881431" w:rsidRPr="00C70248" w:rsidRDefault="00881431" w:rsidP="00A924A9">
      <w:pPr>
        <w:tabs>
          <w:tab w:val="left" w:pos="0"/>
        </w:tabs>
        <w:spacing w:after="10" w:line="240" w:lineRule="auto"/>
        <w:ind w:left="10" w:right="53" w:hanging="10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 xml:space="preserve">Itapipoca-CE, Brasil. </w:t>
      </w:r>
    </w:p>
    <w:p w14:paraId="61F4D21F" w14:textId="77777777" w:rsidR="00881431" w:rsidRPr="00C70248" w:rsidRDefault="00881431" w:rsidP="00A924A9">
      <w:pPr>
        <w:tabs>
          <w:tab w:val="left" w:pos="0"/>
        </w:tabs>
        <w:spacing w:after="10" w:line="240" w:lineRule="auto"/>
        <w:ind w:left="10" w:right="53" w:firstLine="142"/>
        <w:jc w:val="both"/>
      </w:pPr>
    </w:p>
    <w:p w14:paraId="4BB1A867" w14:textId="6CFD0434" w:rsidR="00881431" w:rsidRPr="00C70248" w:rsidRDefault="00881431" w:rsidP="00A92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70248">
        <w:rPr>
          <w:rFonts w:ascii="Times New Roman" w:hAnsi="Times New Roman" w:cs="Times New Roman"/>
          <w:b/>
          <w:bCs/>
        </w:rPr>
        <w:t xml:space="preserve">Clara </w:t>
      </w:r>
      <w:proofErr w:type="spellStart"/>
      <w:r w:rsidRPr="00C70248">
        <w:rPr>
          <w:rFonts w:ascii="Times New Roman" w:hAnsi="Times New Roman" w:cs="Times New Roman"/>
          <w:b/>
          <w:bCs/>
        </w:rPr>
        <w:t>Wirginia</w:t>
      </w:r>
      <w:proofErr w:type="spellEnd"/>
      <w:r w:rsidRPr="00C70248">
        <w:rPr>
          <w:rFonts w:ascii="Times New Roman" w:hAnsi="Times New Roman" w:cs="Times New Roman"/>
          <w:b/>
          <w:bCs/>
        </w:rPr>
        <w:t xml:space="preserve"> de Queiroz Moura</w:t>
      </w:r>
      <w:r w:rsidRPr="00C7024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BA3F4C5" w14:textId="4D88675C" w:rsidR="00C70248" w:rsidRPr="00C70248" w:rsidRDefault="00881431" w:rsidP="00A92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 xml:space="preserve">Docente </w:t>
      </w:r>
      <w:r w:rsidR="00C70248" w:rsidRPr="00C70248">
        <w:rPr>
          <w:rFonts w:ascii="Times New Roman" w:hAnsi="Times New Roman" w:cs="Times New Roman"/>
        </w:rPr>
        <w:t>do Centro Universitário INTA – UNINTA Campus Itapipoca.</w:t>
      </w:r>
    </w:p>
    <w:p w14:paraId="2F900827" w14:textId="1BF20176" w:rsidR="00516DC8" w:rsidRPr="00C70248" w:rsidRDefault="00881431" w:rsidP="00A92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>Itapipoca-CE, Brasil</w:t>
      </w:r>
      <w:r w:rsidR="00C70248" w:rsidRPr="00C70248">
        <w:rPr>
          <w:rFonts w:ascii="Times New Roman" w:hAnsi="Times New Roman" w:cs="Times New Roman"/>
        </w:rPr>
        <w:t>.</w:t>
      </w:r>
    </w:p>
    <w:p w14:paraId="62151E76" w14:textId="77777777" w:rsidR="00C70248" w:rsidRPr="007A5D25" w:rsidRDefault="00C70248" w:rsidP="0088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04ACA" w14:textId="77777777" w:rsidR="00AD1F7C" w:rsidRPr="00A924A9" w:rsidRDefault="00AD1F7C" w:rsidP="00C70248">
      <w:pPr>
        <w:spacing w:line="261" w:lineRule="auto"/>
        <w:ind w:left="100" w:right="64"/>
        <w:jc w:val="both"/>
        <w:rPr>
          <w:rFonts w:ascii="Times New Roman" w:hAnsi="Times New Roman" w:cs="Times New Roman"/>
        </w:rPr>
      </w:pPr>
      <w:bookmarkStart w:id="0" w:name="_Hlk164256940"/>
      <w:r w:rsidRPr="00A924A9">
        <w:rPr>
          <w:rFonts w:ascii="Times New Roman" w:eastAsia="Arial" w:hAnsi="Times New Roman" w:cs="Times New Roman"/>
          <w:b/>
        </w:rPr>
        <w:t xml:space="preserve">Introdução: </w:t>
      </w:r>
      <w:r w:rsidRPr="00A924A9">
        <w:rPr>
          <w:rFonts w:ascii="Times New Roman" w:hAnsi="Times New Roman" w:cs="Times New Roman"/>
        </w:rPr>
        <w:t xml:space="preserve">A construção de uma sociedade para todas as idades deve incluir ainda a parcela dos idosos frágeis pois garantir o envelhecimento saudável é um desafio para a saúde pública. Portanto, é necessário assegurar a atenção integral para proporcionar adequado atendimento ao idoso, com ênfase na promoção à saúde para garantir a prevenção de agravos, promovendo a manutenção da capacidade funcional e da autonomia, contribuindo para um envelhecimento ativo e saudável. </w:t>
      </w:r>
      <w:r w:rsidRPr="00A924A9">
        <w:rPr>
          <w:rFonts w:ascii="Times New Roman" w:eastAsia="Arial" w:hAnsi="Times New Roman" w:cs="Times New Roman"/>
          <w:b/>
        </w:rPr>
        <w:t xml:space="preserve">Objetivos: </w:t>
      </w:r>
      <w:r w:rsidRPr="00A924A9">
        <w:rPr>
          <w:rFonts w:ascii="Times New Roman" w:hAnsi="Times New Roman" w:cs="Times New Roman"/>
        </w:rPr>
        <w:t xml:space="preserve">Construir uma relação de confiança entre acadêmicos de Fisioterapia do grupo de extensão por amor a melhor idade e os idosos que são acompanhados pelo CRAS de Itapipoca. </w:t>
      </w:r>
      <w:r w:rsidRPr="00A924A9">
        <w:rPr>
          <w:rFonts w:ascii="Times New Roman" w:eastAsia="Arial" w:hAnsi="Times New Roman" w:cs="Times New Roman"/>
          <w:b/>
        </w:rPr>
        <w:t xml:space="preserve">Metodologia: </w:t>
      </w:r>
      <w:r w:rsidRPr="00A924A9">
        <w:rPr>
          <w:rFonts w:ascii="Times New Roman" w:hAnsi="Times New Roman" w:cs="Times New Roman"/>
        </w:rPr>
        <w:t xml:space="preserve">Relato de vivência, desenvolvido por acadêmicos de Fisioterapia do centro Universitário INTA e que integram o Grupo de Extensão: Por amor a melhor idade. A vivência aconteceu no dia 9 de maio de 2023, nas instalações físicas do Salão Paroquial da Igreja São Francisco, espaço onde ocorre as ações com os idosos do Centro de Referência e Assistência Social (CRAS). Participaram 6 acadêmicos do curso de fisioterapia, 1 docente/coordenador do grupo de extensão e 18 idosos. O encontro teve duração de uma hora e meia (15 às 16:30) e foi organizado em alguns momentos, sendo o primeiro de apresentação e acolhida, o segundo de reflexão, o terceiro de educação em saúde com uma abordagem teórica sobre o sedentarismo e realização de algumas atividades práticas de alongamento e aferição da pressão arterial e o quarto de finalização com sorteio de brindes. </w:t>
      </w:r>
      <w:r w:rsidRPr="00A924A9">
        <w:rPr>
          <w:rFonts w:ascii="Times New Roman" w:eastAsia="Arial" w:hAnsi="Times New Roman" w:cs="Times New Roman"/>
          <w:b/>
        </w:rPr>
        <w:t xml:space="preserve">Resultados: </w:t>
      </w:r>
      <w:r w:rsidRPr="00A924A9">
        <w:rPr>
          <w:rFonts w:ascii="Times New Roman" w:hAnsi="Times New Roman" w:cs="Times New Roman"/>
        </w:rPr>
        <w:t xml:space="preserve">Mediante o primeiro contato com o grupo dos idosos do Centro de Referência de Ação Social-CRAS, onde fizemos a inicialização da intervenção, concluímos que cerca de 50% dos idosos não praticavam atividades físicas. </w:t>
      </w:r>
      <w:r w:rsidRPr="00A924A9">
        <w:rPr>
          <w:rFonts w:ascii="Times New Roman" w:eastAsia="Arial" w:hAnsi="Times New Roman" w:cs="Times New Roman"/>
          <w:b/>
        </w:rPr>
        <w:t xml:space="preserve">Considerações Finais: </w:t>
      </w:r>
      <w:r w:rsidRPr="00A924A9">
        <w:rPr>
          <w:rFonts w:ascii="Times New Roman" w:hAnsi="Times New Roman" w:cs="Times New Roman"/>
        </w:rPr>
        <w:t xml:space="preserve">Considerando os objetivos da vivência de proporcionar maior integração entre estudantes e idoso, conclui-se que a intervenção foi positiva, oportunizando uma pois a ação que foi necessária para subsidiar e pensar novas práticas de promoção da saúde para um melhor envelhecimento saudável. Também cabe destacar que a ação também contribuiu para a formação, permitindo não somente a participação ativa de estudantes na mediação, mas também no cuidado dos idosos. </w:t>
      </w:r>
    </w:p>
    <w:p w14:paraId="7BD71DF5" w14:textId="553A8E6D" w:rsidR="00AD1F7C" w:rsidRDefault="00AD1F7C" w:rsidP="00A924A9">
      <w:pPr>
        <w:spacing w:after="2"/>
        <w:ind w:left="100"/>
      </w:pPr>
      <w:r>
        <w:t xml:space="preserve"> </w:t>
      </w:r>
    </w:p>
    <w:p w14:paraId="213869DB" w14:textId="7F49D46D" w:rsidR="00A924A9" w:rsidRPr="00A924A9" w:rsidRDefault="00AD1F7C" w:rsidP="00A924A9">
      <w:pPr>
        <w:ind w:left="100" w:hanging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>Envelhecimento Saudável, Saúde do Idoso, Promoção de Saúde.</w:t>
      </w:r>
    </w:p>
    <w:p w14:paraId="5191D031" w14:textId="77777777" w:rsidR="00A924A9" w:rsidRDefault="00A924A9" w:rsidP="00A924A9">
      <w:pPr>
        <w:jc w:val="both"/>
      </w:pPr>
      <w:r w:rsidRPr="002B607C">
        <w:rPr>
          <w:rFonts w:ascii="Times New Roman" w:hAnsi="Times New Roman" w:cs="Times New Roman"/>
          <w:b/>
          <w:bCs/>
        </w:rPr>
        <w:t>Referências:</w:t>
      </w:r>
      <w:r>
        <w:rPr>
          <w:rFonts w:ascii="Times New Roman" w:hAnsi="Times New Roman" w:cs="Times New Roman"/>
        </w:rPr>
        <w:t xml:space="preserve"> </w:t>
      </w:r>
      <w:r>
        <w:t xml:space="preserve">DOS SANTOS, Alexandre Pereira et al. Benefícios da fisioterapia na terceira idade. </w:t>
      </w:r>
      <w:r>
        <w:rPr>
          <w:b/>
          <w:bCs/>
        </w:rPr>
        <w:t>Revista de trabalhos acadêmicos-campus Niterói</w:t>
      </w:r>
      <w:r>
        <w:t>, 2016</w:t>
      </w:r>
    </w:p>
    <w:p w14:paraId="61ECD365" w14:textId="77777777" w:rsidR="00A924A9" w:rsidRDefault="00A924A9" w:rsidP="00A924A9">
      <w:pPr>
        <w:jc w:val="both"/>
      </w:pPr>
      <w:r>
        <w:t xml:space="preserve">GANDOLFI, Luciane Maria; SKORA, Márcia Cristina. Fisioterapia preventiva em grupos na terceira idade. </w:t>
      </w:r>
      <w:proofErr w:type="spellStart"/>
      <w:r>
        <w:rPr>
          <w:b/>
          <w:bCs/>
        </w:rPr>
        <w:t>Fisioter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mov</w:t>
      </w:r>
      <w:proofErr w:type="spellEnd"/>
      <w:r>
        <w:t>, p. 55-62, 2001.</w:t>
      </w:r>
    </w:p>
    <w:p w14:paraId="5576C399" w14:textId="77777777" w:rsidR="00A924A9" w:rsidRPr="002B607C" w:rsidRDefault="00A924A9" w:rsidP="00A924A9">
      <w:pPr>
        <w:jc w:val="both"/>
        <w:rPr>
          <w:rFonts w:ascii="Times New Roman" w:hAnsi="Times New Roman" w:cs="Times New Roman"/>
        </w:rPr>
      </w:pPr>
      <w:r>
        <w:lastRenderedPageBreak/>
        <w:t xml:space="preserve">PICKLES, </w:t>
      </w:r>
      <w:proofErr w:type="spellStart"/>
      <w:r>
        <w:t>Barrie</w:t>
      </w:r>
      <w:proofErr w:type="spellEnd"/>
      <w:r>
        <w:t xml:space="preserve"> et al. Fisioterapia na terceira idade. In: </w:t>
      </w:r>
      <w:r>
        <w:rPr>
          <w:b/>
          <w:bCs/>
        </w:rPr>
        <w:t>Fisioterapia na terceira idade</w:t>
      </w:r>
      <w:r>
        <w:t xml:space="preserve">. 2000. p. </w:t>
      </w:r>
      <w:proofErr w:type="spellStart"/>
      <w:r>
        <w:t>xvi</w:t>
      </w:r>
      <w:proofErr w:type="spellEnd"/>
      <w:r>
        <w:t>, 498-xvi, 498.</w:t>
      </w:r>
    </w:p>
    <w:p w14:paraId="43204227" w14:textId="77777777" w:rsidR="00A924A9" w:rsidRDefault="00A924A9" w:rsidP="00515B07">
      <w:pPr>
        <w:ind w:left="100"/>
      </w:pPr>
    </w:p>
    <w:bookmarkEnd w:id="0"/>
    <w:p w14:paraId="591E019F" w14:textId="46B7819E" w:rsidR="006853BB" w:rsidRPr="00516DC8" w:rsidRDefault="006853B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484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F16B" w14:textId="77777777" w:rsidR="004847C0" w:rsidRDefault="004847C0" w:rsidP="006853BB">
      <w:pPr>
        <w:spacing w:after="0" w:line="240" w:lineRule="auto"/>
      </w:pPr>
      <w:r>
        <w:separator/>
      </w:r>
    </w:p>
  </w:endnote>
  <w:endnote w:type="continuationSeparator" w:id="0">
    <w:p w14:paraId="3D99275F" w14:textId="77777777" w:rsidR="004847C0" w:rsidRDefault="004847C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E5B3" w14:textId="77777777" w:rsidR="004847C0" w:rsidRDefault="004847C0" w:rsidP="006853BB">
      <w:pPr>
        <w:spacing w:after="0" w:line="240" w:lineRule="auto"/>
      </w:pPr>
      <w:r>
        <w:separator/>
      </w:r>
    </w:p>
  </w:footnote>
  <w:footnote w:type="continuationSeparator" w:id="0">
    <w:p w14:paraId="74AD4047" w14:textId="77777777" w:rsidR="004847C0" w:rsidRDefault="004847C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07D32"/>
    <w:rsid w:val="00211EE2"/>
    <w:rsid w:val="00233F5B"/>
    <w:rsid w:val="002B3914"/>
    <w:rsid w:val="0031484E"/>
    <w:rsid w:val="003320CA"/>
    <w:rsid w:val="0033210D"/>
    <w:rsid w:val="003523C1"/>
    <w:rsid w:val="003E4BF5"/>
    <w:rsid w:val="00407599"/>
    <w:rsid w:val="00476044"/>
    <w:rsid w:val="004847C0"/>
    <w:rsid w:val="004865C8"/>
    <w:rsid w:val="00502D9D"/>
    <w:rsid w:val="00516DC8"/>
    <w:rsid w:val="005313AE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81431"/>
    <w:rsid w:val="0089163C"/>
    <w:rsid w:val="00897533"/>
    <w:rsid w:val="008A7587"/>
    <w:rsid w:val="008B06B7"/>
    <w:rsid w:val="008F02C2"/>
    <w:rsid w:val="00901A9C"/>
    <w:rsid w:val="00964993"/>
    <w:rsid w:val="009B0E49"/>
    <w:rsid w:val="00A924A9"/>
    <w:rsid w:val="00AC277F"/>
    <w:rsid w:val="00AD1F7C"/>
    <w:rsid w:val="00AF0F0F"/>
    <w:rsid w:val="00BB6A07"/>
    <w:rsid w:val="00BD50DF"/>
    <w:rsid w:val="00C70248"/>
    <w:rsid w:val="00D0352A"/>
    <w:rsid w:val="00D1460F"/>
    <w:rsid w:val="00DE1724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carolferreira2111@gmail.com</cp:lastModifiedBy>
  <cp:revision>3</cp:revision>
  <dcterms:created xsi:type="dcterms:W3CDTF">2024-04-17T17:44:00Z</dcterms:created>
  <dcterms:modified xsi:type="dcterms:W3CDTF">2024-04-17T18:01:00Z</dcterms:modified>
</cp:coreProperties>
</file>