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3261" w14:textId="77777777" w:rsidR="00D80ED7" w:rsidRDefault="00D80ED7">
      <w:pPr>
        <w:jc w:val="right"/>
        <w:rPr>
          <w:rFonts w:ascii="Times New Roman" w:eastAsia="Times New Roman" w:hAnsi="Times New Roman" w:cs="Times New Roman"/>
        </w:rPr>
      </w:pPr>
    </w:p>
    <w:p w14:paraId="0DB7A6DB" w14:textId="5E7A3E04" w:rsidR="00D80ED7" w:rsidRDefault="00554DE3">
      <w:pPr>
        <w:jc w:val="center"/>
        <w:rPr>
          <w:rFonts w:ascii="Times New Roman" w:eastAsia="Times New Roman" w:hAnsi="Times New Roman" w:cs="Times New Roman"/>
          <w:b/>
        </w:rPr>
      </w:pPr>
      <w:r>
        <w:rPr>
          <w:rFonts w:ascii="Times New Roman" w:eastAsia="Times New Roman" w:hAnsi="Times New Roman" w:cs="Times New Roman"/>
          <w:b/>
        </w:rPr>
        <w:t>QUAIS TERRITORIALIDADES ESTÃO EM DISPUTA</w:t>
      </w:r>
      <w:r w:rsidR="004349C7">
        <w:rPr>
          <w:rFonts w:ascii="Times New Roman" w:eastAsia="Times New Roman" w:hAnsi="Times New Roman" w:cs="Times New Roman"/>
          <w:b/>
        </w:rPr>
        <w:t xml:space="preserve"> NO COMPROMISSO NACIONAL CRIANÇA ALFABETIZADA</w:t>
      </w:r>
      <w:r>
        <w:rPr>
          <w:rFonts w:ascii="Times New Roman" w:eastAsia="Times New Roman" w:hAnsi="Times New Roman" w:cs="Times New Roman"/>
          <w:b/>
        </w:rPr>
        <w:t>?</w:t>
      </w:r>
    </w:p>
    <w:p w14:paraId="5988DD73" w14:textId="77777777" w:rsidR="00D80ED7" w:rsidRDefault="00D80ED7">
      <w:pPr>
        <w:jc w:val="center"/>
        <w:rPr>
          <w:rFonts w:ascii="Times New Roman" w:eastAsia="Times New Roman" w:hAnsi="Times New Roman" w:cs="Times New Roman"/>
          <w:b/>
        </w:rPr>
      </w:pPr>
    </w:p>
    <w:p w14:paraId="72A45FF6" w14:textId="38B4CF06" w:rsidR="00D80ED7" w:rsidRDefault="004502C3" w:rsidP="004502C3">
      <w:pPr>
        <w:jc w:val="right"/>
        <w:rPr>
          <w:rFonts w:ascii="Times New Roman" w:eastAsia="Times New Roman" w:hAnsi="Times New Roman" w:cs="Times New Roman"/>
        </w:rPr>
      </w:pPr>
      <w:r>
        <w:rPr>
          <w:rFonts w:ascii="Times New Roman" w:eastAsia="Times New Roman" w:hAnsi="Times New Roman" w:cs="Times New Roman"/>
        </w:rPr>
        <w:t xml:space="preserve">Autor 1: </w:t>
      </w:r>
      <w:proofErr w:type="spellStart"/>
      <w:r w:rsidR="005B6524">
        <w:rPr>
          <w:rFonts w:ascii="Times New Roman" w:eastAsia="Times New Roman" w:hAnsi="Times New Roman" w:cs="Times New Roman"/>
        </w:rPr>
        <w:t>Phelipe</w:t>
      </w:r>
      <w:proofErr w:type="spellEnd"/>
      <w:r w:rsidR="005B6524">
        <w:rPr>
          <w:rFonts w:ascii="Times New Roman" w:eastAsia="Times New Roman" w:hAnsi="Times New Roman" w:cs="Times New Roman"/>
        </w:rPr>
        <w:t xml:space="preserve"> </w:t>
      </w:r>
      <w:proofErr w:type="spellStart"/>
      <w:r w:rsidR="005B6524">
        <w:rPr>
          <w:rFonts w:ascii="Times New Roman" w:eastAsia="Times New Roman" w:hAnsi="Times New Roman" w:cs="Times New Roman"/>
        </w:rPr>
        <w:t>Florez</w:t>
      </w:r>
      <w:proofErr w:type="spellEnd"/>
      <w:r w:rsidR="005B6524">
        <w:rPr>
          <w:rFonts w:ascii="Times New Roman" w:eastAsia="Times New Roman" w:hAnsi="Times New Roman" w:cs="Times New Roman"/>
        </w:rPr>
        <w:t xml:space="preserve"> Rodrigues </w:t>
      </w:r>
    </w:p>
    <w:p w14:paraId="5204AF4B" w14:textId="02DCC918" w:rsidR="004502C3" w:rsidRPr="004502C3" w:rsidRDefault="004502C3" w:rsidP="004502C3">
      <w:pPr>
        <w:jc w:val="right"/>
        <w:rPr>
          <w:rFonts w:ascii="Times New Roman" w:eastAsia="Times New Roman" w:hAnsi="Times New Roman" w:cs="Times New Roman"/>
        </w:rPr>
      </w:pPr>
      <w:r>
        <w:rPr>
          <w:rFonts w:ascii="TimesNewRomanPSMT" w:eastAsia="Times New Roman" w:hAnsi="TimesNewRomanPSMT" w:cs="Times New Roman"/>
        </w:rPr>
        <w:t xml:space="preserve">Autora 2: </w:t>
      </w:r>
      <w:proofErr w:type="spellStart"/>
      <w:r w:rsidRPr="004502C3">
        <w:rPr>
          <w:rFonts w:ascii="TimesNewRomanPSMT" w:eastAsia="Times New Roman" w:hAnsi="TimesNewRomanPSMT" w:cs="Times New Roman"/>
        </w:rPr>
        <w:t>Valessa</w:t>
      </w:r>
      <w:proofErr w:type="spellEnd"/>
      <w:r w:rsidRPr="004502C3">
        <w:rPr>
          <w:rFonts w:ascii="TimesNewRomanPSMT" w:eastAsia="Times New Roman" w:hAnsi="TimesNewRomanPSMT" w:cs="Times New Roman"/>
        </w:rPr>
        <w:t xml:space="preserve"> </w:t>
      </w:r>
      <w:proofErr w:type="spellStart"/>
      <w:r w:rsidRPr="004502C3">
        <w:rPr>
          <w:rFonts w:ascii="TimesNewRomanPSMT" w:eastAsia="Times New Roman" w:hAnsi="TimesNewRomanPSMT" w:cs="Times New Roman"/>
        </w:rPr>
        <w:t>Damielle</w:t>
      </w:r>
      <w:proofErr w:type="spellEnd"/>
      <w:r w:rsidRPr="004502C3">
        <w:rPr>
          <w:rFonts w:ascii="TimesNewRomanPSMT" w:eastAsia="Times New Roman" w:hAnsi="TimesNewRomanPSMT" w:cs="Times New Roman"/>
        </w:rPr>
        <w:t xml:space="preserve"> Souza </w:t>
      </w:r>
      <w:proofErr w:type="spellStart"/>
      <w:r w:rsidRPr="004502C3">
        <w:rPr>
          <w:rFonts w:ascii="TimesNewRomanPSMT" w:eastAsia="Times New Roman" w:hAnsi="TimesNewRomanPSMT" w:cs="Times New Roman"/>
        </w:rPr>
        <w:t>Eleoterio</w:t>
      </w:r>
      <w:proofErr w:type="spellEnd"/>
      <w:r w:rsidRPr="004502C3">
        <w:rPr>
          <w:rFonts w:ascii="TimesNewRomanPSMT" w:eastAsia="Times New Roman" w:hAnsi="TimesNewRomanPSMT" w:cs="Times New Roman"/>
        </w:rPr>
        <w:t xml:space="preserve"> de Carvalho </w:t>
      </w:r>
    </w:p>
    <w:p w14:paraId="1CE62857" w14:textId="77777777" w:rsidR="00D80ED7" w:rsidRDefault="00D80ED7">
      <w:pPr>
        <w:rPr>
          <w:rFonts w:ascii="Times New Roman" w:eastAsia="Times New Roman" w:hAnsi="Times New Roman" w:cs="Times New Roman"/>
        </w:rPr>
      </w:pPr>
    </w:p>
    <w:p w14:paraId="44A64455" w14:textId="77777777" w:rsidR="00D80ED7" w:rsidRDefault="00D80ED7">
      <w:pPr>
        <w:rPr>
          <w:rFonts w:ascii="Times New Roman" w:eastAsia="Times New Roman" w:hAnsi="Times New Roman" w:cs="Times New Roman"/>
        </w:rPr>
      </w:pPr>
    </w:p>
    <w:p w14:paraId="39984998" w14:textId="77777777" w:rsidR="00D80ED7" w:rsidRDefault="00D80ED7">
      <w:pPr>
        <w:rPr>
          <w:rFonts w:ascii="Times New Roman" w:eastAsia="Times New Roman" w:hAnsi="Times New Roman" w:cs="Times New Roman"/>
        </w:rPr>
      </w:pPr>
    </w:p>
    <w:p w14:paraId="224C2875" w14:textId="5F66B2E8" w:rsidR="00D80ED7" w:rsidRDefault="00657243">
      <w:pPr>
        <w:jc w:val="both"/>
        <w:rPr>
          <w:rFonts w:ascii="Times New Roman" w:eastAsia="Times New Roman" w:hAnsi="Times New Roman" w:cs="Times New Roman"/>
        </w:rPr>
      </w:pPr>
      <w:r>
        <w:rPr>
          <w:rFonts w:ascii="Times New Roman" w:eastAsia="Times New Roman" w:hAnsi="Times New Roman" w:cs="Times New Roman"/>
        </w:rPr>
        <w:t>Resumo</w:t>
      </w:r>
    </w:p>
    <w:p w14:paraId="01EA66D8" w14:textId="77777777" w:rsidR="00554DE3" w:rsidRDefault="00554DE3">
      <w:pPr>
        <w:jc w:val="both"/>
        <w:rPr>
          <w:rFonts w:ascii="Times New Roman" w:eastAsia="Times New Roman" w:hAnsi="Times New Roman" w:cs="Times New Roman"/>
        </w:rPr>
      </w:pPr>
    </w:p>
    <w:p w14:paraId="5EB8DAFB" w14:textId="0D45CADB" w:rsidR="00D80ED7" w:rsidRDefault="00554DE3">
      <w:pPr>
        <w:jc w:val="both"/>
        <w:rPr>
          <w:rFonts w:ascii="Times New Roman" w:hAnsi="Times New Roman" w:cs="Times New Roman"/>
        </w:rPr>
      </w:pPr>
      <w:r>
        <w:rPr>
          <w:rFonts w:ascii="Times New Roman" w:eastAsia="Times New Roman" w:hAnsi="Times New Roman" w:cs="Times New Roman"/>
          <w:sz w:val="22"/>
          <w:szCs w:val="22"/>
        </w:rPr>
        <w:t>O presente</w:t>
      </w:r>
      <w:r w:rsidR="00F966DC">
        <w:rPr>
          <w:rFonts w:ascii="Times New Roman" w:eastAsia="Times New Roman" w:hAnsi="Times New Roman" w:cs="Times New Roman"/>
          <w:sz w:val="22"/>
          <w:szCs w:val="22"/>
        </w:rPr>
        <w:t xml:space="preserve"> trabalho</w:t>
      </w:r>
      <w:r>
        <w:rPr>
          <w:rFonts w:ascii="Times New Roman" w:eastAsia="Times New Roman" w:hAnsi="Times New Roman" w:cs="Times New Roman"/>
          <w:sz w:val="22"/>
          <w:szCs w:val="22"/>
        </w:rPr>
        <w:t xml:space="preserve"> </w:t>
      </w:r>
      <w:r w:rsidR="00F966DC">
        <w:rPr>
          <w:rFonts w:ascii="Times New Roman" w:hAnsi="Times New Roman" w:cs="Times New Roman"/>
        </w:rPr>
        <w:t>tematiz</w:t>
      </w:r>
      <w:r w:rsidR="00844418">
        <w:rPr>
          <w:rFonts w:ascii="Times New Roman" w:hAnsi="Times New Roman" w:cs="Times New Roman"/>
        </w:rPr>
        <w:t>a</w:t>
      </w:r>
      <w:r w:rsidR="00F966DC">
        <w:rPr>
          <w:rFonts w:ascii="Times New Roman" w:hAnsi="Times New Roman" w:cs="Times New Roman"/>
        </w:rPr>
        <w:t xml:space="preserve"> </w:t>
      </w:r>
      <w:r w:rsidR="007F35EF">
        <w:rPr>
          <w:rFonts w:ascii="Times New Roman" w:hAnsi="Times New Roman" w:cs="Times New Roman"/>
        </w:rPr>
        <w:t>as estratégias discursivas de políticas educaciona</w:t>
      </w:r>
      <w:r w:rsidR="00DE1911">
        <w:rPr>
          <w:rFonts w:ascii="Times New Roman" w:hAnsi="Times New Roman" w:cs="Times New Roman"/>
        </w:rPr>
        <w:t>is</w:t>
      </w:r>
      <w:r w:rsidR="007F35EF">
        <w:rPr>
          <w:rFonts w:ascii="Times New Roman" w:hAnsi="Times New Roman" w:cs="Times New Roman"/>
        </w:rPr>
        <w:t xml:space="preserve"> que buscam </w:t>
      </w:r>
      <w:r w:rsidR="006736C0">
        <w:rPr>
          <w:rFonts w:ascii="Times New Roman" w:hAnsi="Times New Roman" w:cs="Times New Roman"/>
        </w:rPr>
        <w:t>dinamizar</w:t>
      </w:r>
      <w:r w:rsidR="007F35EF">
        <w:rPr>
          <w:rFonts w:ascii="Times New Roman" w:hAnsi="Times New Roman" w:cs="Times New Roman"/>
        </w:rPr>
        <w:t xml:space="preserve"> práticas</w:t>
      </w:r>
      <w:r w:rsidR="00AD7E55">
        <w:rPr>
          <w:rFonts w:ascii="Times New Roman" w:hAnsi="Times New Roman" w:cs="Times New Roman"/>
        </w:rPr>
        <w:t xml:space="preserve"> </w:t>
      </w:r>
      <w:r w:rsidR="001E117C">
        <w:rPr>
          <w:rFonts w:ascii="Times New Roman" w:hAnsi="Times New Roman" w:cs="Times New Roman"/>
        </w:rPr>
        <w:t>articuladas com</w:t>
      </w:r>
      <w:r w:rsidR="007F35EF">
        <w:rPr>
          <w:rFonts w:ascii="Times New Roman" w:hAnsi="Times New Roman" w:cs="Times New Roman"/>
        </w:rPr>
        <w:t xml:space="preserve"> ideias espaciais </w:t>
      </w:r>
      <w:r w:rsidR="006736C0">
        <w:rPr>
          <w:rFonts w:ascii="Times New Roman" w:hAnsi="Times New Roman" w:cs="Times New Roman"/>
        </w:rPr>
        <w:t xml:space="preserve">territoriais. Especificamente busco debruçar-me </w:t>
      </w:r>
      <w:r w:rsidR="004349C7">
        <w:rPr>
          <w:rFonts w:ascii="Times New Roman" w:hAnsi="Times New Roman" w:cs="Times New Roman"/>
        </w:rPr>
        <w:t>sobre o</w:t>
      </w:r>
      <w:r w:rsidR="006736C0">
        <w:rPr>
          <w:rFonts w:ascii="Times New Roman" w:hAnsi="Times New Roman" w:cs="Times New Roman"/>
        </w:rPr>
        <w:t xml:space="preserve"> compromisso nacional criança alfabetizada. </w:t>
      </w:r>
      <w:r w:rsidR="00844418">
        <w:rPr>
          <w:rFonts w:ascii="Times New Roman" w:hAnsi="Times New Roman" w:cs="Times New Roman"/>
        </w:rPr>
        <w:t>M</w:t>
      </w:r>
      <w:r w:rsidR="006736C0">
        <w:rPr>
          <w:rFonts w:ascii="Times New Roman" w:hAnsi="Times New Roman" w:cs="Times New Roman"/>
        </w:rPr>
        <w:t xml:space="preserve">etodologicamente </w:t>
      </w:r>
      <w:r w:rsidR="005F31DA">
        <w:rPr>
          <w:rFonts w:ascii="Times New Roman" w:hAnsi="Times New Roman" w:cs="Times New Roman"/>
        </w:rPr>
        <w:t xml:space="preserve">opto por identificar em textos oficiais em quais contextos aparecem o significante </w:t>
      </w:r>
      <w:r w:rsidR="005F31DA" w:rsidRPr="005F31DA">
        <w:rPr>
          <w:rFonts w:ascii="Times New Roman" w:hAnsi="Times New Roman" w:cs="Times New Roman"/>
          <w:i/>
          <w:iCs/>
        </w:rPr>
        <w:t>território</w:t>
      </w:r>
      <w:r w:rsidR="005F31DA">
        <w:rPr>
          <w:rFonts w:ascii="Times New Roman" w:hAnsi="Times New Roman" w:cs="Times New Roman"/>
          <w:i/>
          <w:iCs/>
        </w:rPr>
        <w:t xml:space="preserve"> </w:t>
      </w:r>
      <w:r w:rsidR="005F31DA">
        <w:rPr>
          <w:rFonts w:ascii="Times New Roman" w:hAnsi="Times New Roman" w:cs="Times New Roman"/>
        </w:rPr>
        <w:t xml:space="preserve">e desta forma propor uma interpretação </w:t>
      </w:r>
      <w:r w:rsidR="004D49AF">
        <w:rPr>
          <w:rFonts w:ascii="Times New Roman" w:hAnsi="Times New Roman" w:cs="Times New Roman"/>
        </w:rPr>
        <w:t xml:space="preserve">sobre como a noção geográfica está sendo apropriada politicamente nas políticas educacionais. No âmbito teórico lanço mão do diálogo com </w:t>
      </w:r>
      <w:r w:rsidR="00B731D8">
        <w:rPr>
          <w:rFonts w:ascii="Times New Roman" w:hAnsi="Times New Roman" w:cs="Times New Roman"/>
        </w:rPr>
        <w:t>Stephen</w:t>
      </w:r>
      <w:r w:rsidR="004D49AF">
        <w:rPr>
          <w:rFonts w:ascii="Times New Roman" w:hAnsi="Times New Roman" w:cs="Times New Roman"/>
        </w:rPr>
        <w:t xml:space="preserve"> Ball p</w:t>
      </w:r>
      <w:r w:rsidR="00844418">
        <w:rPr>
          <w:rFonts w:ascii="Times New Roman" w:hAnsi="Times New Roman" w:cs="Times New Roman"/>
        </w:rPr>
        <w:t xml:space="preserve">roblematizando </w:t>
      </w:r>
      <w:r w:rsidR="00B731D8">
        <w:rPr>
          <w:rFonts w:ascii="Times New Roman" w:hAnsi="Times New Roman" w:cs="Times New Roman"/>
        </w:rPr>
        <w:t>a</w:t>
      </w:r>
      <w:r w:rsidR="00160A1B">
        <w:rPr>
          <w:rFonts w:ascii="Times New Roman" w:hAnsi="Times New Roman" w:cs="Times New Roman"/>
        </w:rPr>
        <w:t xml:space="preserve"> organização </w:t>
      </w:r>
      <w:r w:rsidR="00B731D8">
        <w:rPr>
          <w:rFonts w:ascii="Times New Roman" w:hAnsi="Times New Roman" w:cs="Times New Roman"/>
        </w:rPr>
        <w:t>política e das relações de poder</w:t>
      </w:r>
      <w:r w:rsidR="00160A1B">
        <w:rPr>
          <w:rFonts w:ascii="Times New Roman" w:hAnsi="Times New Roman" w:cs="Times New Roman"/>
        </w:rPr>
        <w:t xml:space="preserve"> em rede no atual cenário neoliberal</w:t>
      </w:r>
      <w:r w:rsidR="00B731D8">
        <w:rPr>
          <w:rFonts w:ascii="Times New Roman" w:hAnsi="Times New Roman" w:cs="Times New Roman"/>
        </w:rPr>
        <w:t xml:space="preserve"> e com </w:t>
      </w:r>
      <w:proofErr w:type="spellStart"/>
      <w:r w:rsidR="00B731D8">
        <w:rPr>
          <w:rFonts w:ascii="Times New Roman" w:hAnsi="Times New Roman" w:cs="Times New Roman"/>
        </w:rPr>
        <w:t>Haesbeart</w:t>
      </w:r>
      <w:proofErr w:type="spellEnd"/>
      <w:r w:rsidR="00B731D8">
        <w:rPr>
          <w:rFonts w:ascii="Times New Roman" w:hAnsi="Times New Roman" w:cs="Times New Roman"/>
        </w:rPr>
        <w:t xml:space="preserve"> a discussão epistemológica sobre territórios e territorialidades. Como conclusão parcial, pontuo que </w:t>
      </w:r>
      <w:r w:rsidR="001606ED">
        <w:rPr>
          <w:rFonts w:ascii="Times New Roman" w:hAnsi="Times New Roman" w:cs="Times New Roman"/>
        </w:rPr>
        <w:t xml:space="preserve">o uso da lógica territorial nos discursos das políticas educacionais faz parte de uma reorganização das relações de poder </w:t>
      </w:r>
      <w:r w:rsidR="00E47C3D">
        <w:rPr>
          <w:rFonts w:ascii="Times New Roman" w:hAnsi="Times New Roman" w:cs="Times New Roman"/>
        </w:rPr>
        <w:t>em um cenário de expansão neoliberal que depende dentre outras coisas de uma composição territorial desregulamentada e descentrada.</w:t>
      </w:r>
    </w:p>
    <w:p w14:paraId="2AA3B018" w14:textId="77777777" w:rsidR="00AD7E55" w:rsidRDefault="00AD7E55">
      <w:pPr>
        <w:jc w:val="both"/>
        <w:rPr>
          <w:rFonts w:ascii="Times New Roman" w:hAnsi="Times New Roman" w:cs="Times New Roman"/>
        </w:rPr>
      </w:pPr>
    </w:p>
    <w:p w14:paraId="0508907C" w14:textId="225DCBE9" w:rsidR="00E47C3D" w:rsidRDefault="00E47C3D">
      <w:pPr>
        <w:jc w:val="both"/>
        <w:rPr>
          <w:rFonts w:ascii="Times New Roman" w:hAnsi="Times New Roman" w:cs="Times New Roman"/>
        </w:rPr>
      </w:pPr>
      <w:r>
        <w:rPr>
          <w:rFonts w:ascii="Times New Roman" w:hAnsi="Times New Roman" w:cs="Times New Roman"/>
        </w:rPr>
        <w:t>Palavras-chave: Território; Discurso; Políticas Educacionais.</w:t>
      </w:r>
    </w:p>
    <w:p w14:paraId="03646F1B" w14:textId="131F7FF3" w:rsidR="00844418" w:rsidRDefault="00844418">
      <w:pPr>
        <w:jc w:val="both"/>
        <w:rPr>
          <w:rFonts w:ascii="Times New Roman" w:hAnsi="Times New Roman" w:cs="Times New Roman"/>
        </w:rPr>
      </w:pPr>
    </w:p>
    <w:p w14:paraId="3A7C52BD" w14:textId="77777777" w:rsidR="00844418" w:rsidRDefault="00844418">
      <w:pPr>
        <w:jc w:val="both"/>
        <w:rPr>
          <w:rFonts w:ascii="Times New Roman" w:hAnsi="Times New Roman" w:cs="Times New Roman"/>
        </w:rPr>
      </w:pPr>
    </w:p>
    <w:p w14:paraId="0F85D2FA" w14:textId="4E7EDEBF" w:rsidR="00844418" w:rsidRDefault="00844418">
      <w:pPr>
        <w:jc w:val="both"/>
        <w:rPr>
          <w:rFonts w:ascii="Times New Roman" w:hAnsi="Times New Roman" w:cs="Times New Roman"/>
          <w:b/>
          <w:bCs/>
        </w:rPr>
      </w:pPr>
      <w:r w:rsidRPr="00844418">
        <w:rPr>
          <w:rFonts w:ascii="Times New Roman" w:hAnsi="Times New Roman" w:cs="Times New Roman"/>
          <w:b/>
          <w:bCs/>
        </w:rPr>
        <w:t>Situando a questão</w:t>
      </w:r>
    </w:p>
    <w:p w14:paraId="7434272A" w14:textId="0FCF7809" w:rsidR="00844418" w:rsidRDefault="00844418">
      <w:pPr>
        <w:jc w:val="both"/>
        <w:rPr>
          <w:rFonts w:ascii="Times New Roman" w:hAnsi="Times New Roman" w:cs="Times New Roman"/>
          <w:b/>
          <w:bCs/>
        </w:rPr>
      </w:pPr>
    </w:p>
    <w:p w14:paraId="253CBBD3" w14:textId="5D7A814E" w:rsidR="00844418" w:rsidRDefault="00844418" w:rsidP="00844418">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O avanço da agenda neoliberal implica </w:t>
      </w:r>
      <w:r w:rsidR="004029BD">
        <w:rPr>
          <w:rFonts w:ascii="Times New Roman" w:hAnsi="Times New Roman" w:cs="Times New Roman"/>
        </w:rPr>
        <w:t xml:space="preserve">em </w:t>
      </w:r>
      <w:r>
        <w:rPr>
          <w:rFonts w:ascii="Times New Roman" w:hAnsi="Times New Roman" w:cs="Times New Roman"/>
        </w:rPr>
        <w:t xml:space="preserve">profundas reorganizações dos dispositivos de poder. Em vários aspectos da sociedade se observa este movimento de rearticulação </w:t>
      </w:r>
      <w:r w:rsidR="002023F1">
        <w:rPr>
          <w:rFonts w:ascii="Times New Roman" w:hAnsi="Times New Roman" w:cs="Times New Roman"/>
        </w:rPr>
        <w:t xml:space="preserve">dos agentes econômicos e da sociedade civil que </w:t>
      </w:r>
      <w:proofErr w:type="spellStart"/>
      <w:r w:rsidR="002023F1">
        <w:rPr>
          <w:rFonts w:ascii="Times New Roman" w:hAnsi="Times New Roman" w:cs="Times New Roman"/>
        </w:rPr>
        <w:t>performam</w:t>
      </w:r>
      <w:proofErr w:type="spellEnd"/>
      <w:r w:rsidR="002023F1">
        <w:rPr>
          <w:rFonts w:ascii="Times New Roman" w:hAnsi="Times New Roman" w:cs="Times New Roman"/>
        </w:rPr>
        <w:t xml:space="preserve"> suas atuações políticas de forma propositiva ou responsiva a este novo paradigma de organização econômica. Argumento em diálogo com </w:t>
      </w:r>
      <w:r w:rsidR="002023F1" w:rsidRPr="00DA45B0">
        <w:rPr>
          <w:rFonts w:ascii="Times New Roman" w:hAnsi="Times New Roman" w:cs="Times New Roman"/>
        </w:rPr>
        <w:t>Foucault (</w:t>
      </w:r>
      <w:r w:rsidR="00DA45B0" w:rsidRPr="00DA45B0">
        <w:rPr>
          <w:rFonts w:ascii="Times New Roman" w:hAnsi="Times New Roman" w:cs="Times New Roman"/>
        </w:rPr>
        <w:t>2013</w:t>
      </w:r>
      <w:r w:rsidR="002023F1" w:rsidRPr="00DA45B0">
        <w:rPr>
          <w:rFonts w:ascii="Times New Roman" w:hAnsi="Times New Roman" w:cs="Times New Roman"/>
        </w:rPr>
        <w:t>)</w:t>
      </w:r>
      <w:r w:rsidR="002023F1">
        <w:rPr>
          <w:rFonts w:ascii="Times New Roman" w:hAnsi="Times New Roman" w:cs="Times New Roman"/>
        </w:rPr>
        <w:t xml:space="preserve"> que mais importante do que o controle dos corpos através da violência e da vigilância institucional </w:t>
      </w:r>
      <w:proofErr w:type="spellStart"/>
      <w:r w:rsidR="002023F1">
        <w:rPr>
          <w:rFonts w:ascii="Times New Roman" w:hAnsi="Times New Roman" w:cs="Times New Roman"/>
        </w:rPr>
        <w:t>panóptica</w:t>
      </w:r>
      <w:proofErr w:type="spellEnd"/>
      <w:r w:rsidR="002023F1">
        <w:rPr>
          <w:rFonts w:ascii="Times New Roman" w:hAnsi="Times New Roman" w:cs="Times New Roman"/>
        </w:rPr>
        <w:t>, o neoliberalismo necessita que dimensões da existência humana sejam apropriadas</w:t>
      </w:r>
      <w:r w:rsidR="008A2EFC">
        <w:rPr>
          <w:rFonts w:ascii="Times New Roman" w:hAnsi="Times New Roman" w:cs="Times New Roman"/>
        </w:rPr>
        <w:t xml:space="preserve"> e por isso, o foco na linguagem e na </w:t>
      </w:r>
      <w:proofErr w:type="spellStart"/>
      <w:r w:rsidR="008A2EFC">
        <w:rPr>
          <w:rFonts w:ascii="Times New Roman" w:hAnsi="Times New Roman" w:cs="Times New Roman"/>
        </w:rPr>
        <w:t>discursividade</w:t>
      </w:r>
      <w:proofErr w:type="spellEnd"/>
      <w:r w:rsidR="008A2EFC">
        <w:rPr>
          <w:rFonts w:ascii="Times New Roman" w:hAnsi="Times New Roman" w:cs="Times New Roman"/>
        </w:rPr>
        <w:t xml:space="preserve"> se apresentam como alternativa teórica </w:t>
      </w:r>
      <w:r w:rsidR="008A2EFC">
        <w:rPr>
          <w:rFonts w:ascii="Times New Roman" w:hAnsi="Times New Roman" w:cs="Times New Roman"/>
        </w:rPr>
        <w:lastRenderedPageBreak/>
        <w:t>potente para analisar quais discursos e consequentemente quais efeitos no âmbito da atuação e</w:t>
      </w:r>
      <w:r w:rsidR="004349C7">
        <w:rPr>
          <w:rFonts w:ascii="Times New Roman" w:hAnsi="Times New Roman" w:cs="Times New Roman"/>
        </w:rPr>
        <w:t xml:space="preserve"> da</w:t>
      </w:r>
      <w:r w:rsidR="008A2EFC">
        <w:rPr>
          <w:rFonts w:ascii="Times New Roman" w:hAnsi="Times New Roman" w:cs="Times New Roman"/>
        </w:rPr>
        <w:t xml:space="preserve"> </w:t>
      </w:r>
      <w:proofErr w:type="spellStart"/>
      <w:r w:rsidR="00193B29">
        <w:rPr>
          <w:rFonts w:ascii="Times New Roman" w:hAnsi="Times New Roman" w:cs="Times New Roman"/>
        </w:rPr>
        <w:t>performatividade</w:t>
      </w:r>
      <w:proofErr w:type="spellEnd"/>
      <w:r w:rsidR="00193B29">
        <w:rPr>
          <w:rFonts w:ascii="Times New Roman" w:hAnsi="Times New Roman" w:cs="Times New Roman"/>
        </w:rPr>
        <w:t xml:space="preserve"> estão</w:t>
      </w:r>
      <w:r w:rsidR="008A2EFC">
        <w:rPr>
          <w:rFonts w:ascii="Times New Roman" w:hAnsi="Times New Roman" w:cs="Times New Roman"/>
        </w:rPr>
        <w:t xml:space="preserve"> em jogo.</w:t>
      </w:r>
    </w:p>
    <w:p w14:paraId="32DF7D26" w14:textId="1F2EEBA2" w:rsidR="008A2EFC" w:rsidRDefault="008A2EFC" w:rsidP="00844418">
      <w:pPr>
        <w:spacing w:line="360" w:lineRule="auto"/>
        <w:jc w:val="both"/>
        <w:rPr>
          <w:rFonts w:ascii="Times New Roman" w:hAnsi="Times New Roman" w:cs="Times New Roman"/>
        </w:rPr>
      </w:pPr>
      <w:r>
        <w:rPr>
          <w:rFonts w:ascii="Times New Roman" w:hAnsi="Times New Roman" w:cs="Times New Roman"/>
        </w:rPr>
        <w:tab/>
        <w:t>Neste contexto, as políticas educacionais buscam forjar um projeto de escola, de sujeito, de cidadania entre outras demandas</w:t>
      </w:r>
      <w:r w:rsidR="004D4BFE">
        <w:rPr>
          <w:rFonts w:ascii="Times New Roman" w:hAnsi="Times New Roman" w:cs="Times New Roman"/>
        </w:rPr>
        <w:t xml:space="preserve">. </w:t>
      </w:r>
      <w:r w:rsidR="004029BD">
        <w:rPr>
          <w:rFonts w:ascii="Times New Roman" w:hAnsi="Times New Roman" w:cs="Times New Roman"/>
        </w:rPr>
        <w:t>Estas disputas</w:t>
      </w:r>
      <w:r>
        <w:rPr>
          <w:rFonts w:ascii="Times New Roman" w:hAnsi="Times New Roman" w:cs="Times New Roman"/>
        </w:rPr>
        <w:t xml:space="preserve"> transformam</w:t>
      </w:r>
      <w:r w:rsidR="004D4BFE">
        <w:rPr>
          <w:rFonts w:ascii="Times New Roman" w:hAnsi="Times New Roman" w:cs="Times New Roman"/>
        </w:rPr>
        <w:t xml:space="preserve"> escolas e políticas educacionais</w:t>
      </w:r>
      <w:r>
        <w:rPr>
          <w:rFonts w:ascii="Times New Roman" w:hAnsi="Times New Roman" w:cs="Times New Roman"/>
        </w:rPr>
        <w:t xml:space="preserve"> em arenas de disputas por hegemonização de sentidos. </w:t>
      </w:r>
      <w:r w:rsidR="00F41197">
        <w:rPr>
          <w:rFonts w:ascii="Times New Roman" w:hAnsi="Times New Roman" w:cs="Times New Roman"/>
        </w:rPr>
        <w:t xml:space="preserve">No âmbito mais geral, importa neste trabalho focalizar as análises em como </w:t>
      </w:r>
      <w:r w:rsidR="009616F9">
        <w:rPr>
          <w:rFonts w:ascii="Times New Roman" w:hAnsi="Times New Roman" w:cs="Times New Roman"/>
        </w:rPr>
        <w:t>o neoliberalismo</w:t>
      </w:r>
      <w:r w:rsidR="00F41197">
        <w:rPr>
          <w:rFonts w:ascii="Times New Roman" w:hAnsi="Times New Roman" w:cs="Times New Roman"/>
        </w:rPr>
        <w:t xml:space="preserve"> </w:t>
      </w:r>
      <w:r w:rsidR="009616F9">
        <w:rPr>
          <w:rFonts w:ascii="Times New Roman" w:hAnsi="Times New Roman" w:cs="Times New Roman"/>
        </w:rPr>
        <w:t>busca projetar</w:t>
      </w:r>
      <w:r w:rsidR="00F41197">
        <w:rPr>
          <w:rFonts w:ascii="Times New Roman" w:hAnsi="Times New Roman" w:cs="Times New Roman"/>
        </w:rPr>
        <w:t xml:space="preserve"> sentidos nas políticas educacionais,</w:t>
      </w:r>
      <w:r w:rsidR="004349C7">
        <w:rPr>
          <w:rFonts w:ascii="Times New Roman" w:hAnsi="Times New Roman" w:cs="Times New Roman"/>
        </w:rPr>
        <w:t xml:space="preserve"> especificamente</w:t>
      </w:r>
      <w:r w:rsidR="00F41197">
        <w:rPr>
          <w:rFonts w:ascii="Times New Roman" w:hAnsi="Times New Roman" w:cs="Times New Roman"/>
        </w:rPr>
        <w:t xml:space="preserve"> o Compromisso Nacional criança alfabetizada</w:t>
      </w:r>
      <w:r w:rsidR="00B30F30">
        <w:rPr>
          <w:rFonts w:ascii="Times New Roman" w:hAnsi="Times New Roman" w:cs="Times New Roman"/>
        </w:rPr>
        <w:t xml:space="preserve"> - CNCA</w:t>
      </w:r>
      <w:r w:rsidR="00B30F30">
        <w:rPr>
          <w:rStyle w:val="Refdenotaderodap"/>
          <w:rFonts w:ascii="Times New Roman" w:hAnsi="Times New Roman" w:cs="Times New Roman"/>
        </w:rPr>
        <w:footnoteReference w:id="1"/>
      </w:r>
      <w:r w:rsidR="00F41197">
        <w:rPr>
          <w:rFonts w:ascii="Times New Roman" w:hAnsi="Times New Roman" w:cs="Times New Roman"/>
        </w:rPr>
        <w:t xml:space="preserve"> (BRASIL, 2023).</w:t>
      </w:r>
    </w:p>
    <w:p w14:paraId="3E29A743" w14:textId="152C597A" w:rsidR="00FF28F3" w:rsidRPr="00FF28F3" w:rsidRDefault="00F41197" w:rsidP="00FF28F3">
      <w:pPr>
        <w:spacing w:line="360" w:lineRule="auto"/>
        <w:jc w:val="both"/>
        <w:rPr>
          <w:rFonts w:ascii="Times New Roman" w:eastAsia="Times New Roman" w:hAnsi="Times New Roman" w:cs="Times New Roman"/>
        </w:rPr>
      </w:pPr>
      <w:r>
        <w:rPr>
          <w:rFonts w:ascii="Times New Roman" w:hAnsi="Times New Roman" w:cs="Times New Roman"/>
        </w:rPr>
        <w:tab/>
      </w:r>
      <w:r w:rsidR="00D711B8" w:rsidRPr="00FF28F3">
        <w:rPr>
          <w:rFonts w:ascii="Times New Roman" w:hAnsi="Times New Roman" w:cs="Times New Roman"/>
        </w:rPr>
        <w:t>O somatório documental vinculado a esta política é volumoso o que demanda um trabalho de tratamento, leitura e análise vasto</w:t>
      </w:r>
      <w:r w:rsidR="00775FB8" w:rsidRPr="00FF28F3">
        <w:rPr>
          <w:rFonts w:ascii="Times New Roman" w:hAnsi="Times New Roman" w:cs="Times New Roman"/>
        </w:rPr>
        <w:t>,</w:t>
      </w:r>
      <w:r w:rsidR="00D711B8" w:rsidRPr="00FF28F3">
        <w:rPr>
          <w:rFonts w:ascii="Times New Roman" w:hAnsi="Times New Roman" w:cs="Times New Roman"/>
        </w:rPr>
        <w:t xml:space="preserve"> sendo possível de se desenvolver apenas em pesquisas com mais tempo e recursos. Registro que este movimento mais amplo está </w:t>
      </w:r>
      <w:r w:rsidR="004D4BFE" w:rsidRPr="00FF28F3">
        <w:rPr>
          <w:rFonts w:ascii="Times New Roman" w:hAnsi="Times New Roman" w:cs="Times New Roman"/>
        </w:rPr>
        <w:t>em curso.</w:t>
      </w:r>
      <w:r w:rsidR="008D4A63" w:rsidRPr="00FF28F3">
        <w:rPr>
          <w:rFonts w:ascii="Times New Roman" w:hAnsi="Times New Roman" w:cs="Times New Roman"/>
        </w:rPr>
        <w:t xml:space="preserve"> </w:t>
      </w:r>
      <w:r w:rsidR="004D4BFE" w:rsidRPr="00FF28F3">
        <w:rPr>
          <w:rFonts w:ascii="Times New Roman" w:hAnsi="Times New Roman" w:cs="Times New Roman"/>
        </w:rPr>
        <w:t>E</w:t>
      </w:r>
      <w:r w:rsidR="008D4A63" w:rsidRPr="00FF28F3">
        <w:rPr>
          <w:rFonts w:ascii="Times New Roman" w:hAnsi="Times New Roman" w:cs="Times New Roman"/>
        </w:rPr>
        <w:t>ste trabalho é um recorte da pesquisa –</w:t>
      </w:r>
      <w:r w:rsidR="00FF28F3" w:rsidRPr="00FF28F3">
        <w:rPr>
          <w:rFonts w:ascii="Times New Roman" w:hAnsi="Times New Roman" w:cs="Times New Roman"/>
        </w:rPr>
        <w:t xml:space="preserve"> “</w:t>
      </w:r>
      <w:r w:rsidR="00FF28F3" w:rsidRPr="00FF28F3">
        <w:rPr>
          <w:rFonts w:ascii="Times New Roman" w:eastAsia="Times New Roman" w:hAnsi="Times New Roman" w:cs="Times New Roman"/>
          <w:shd w:val="clear" w:color="auto" w:fill="FFFFFF"/>
        </w:rPr>
        <w:t xml:space="preserve">Um novo tempo, um novo compromisso. Compromisso Nacional Criança alfabetizada: investigando os territórios da alfabetização coordenado pela professora Rita </w:t>
      </w:r>
      <w:proofErr w:type="spellStart"/>
      <w:r w:rsidR="00FF28F3" w:rsidRPr="00FF28F3">
        <w:rPr>
          <w:rFonts w:ascii="Times New Roman" w:eastAsia="Times New Roman" w:hAnsi="Times New Roman" w:cs="Times New Roman"/>
          <w:shd w:val="clear" w:color="auto" w:fill="FFFFFF"/>
        </w:rPr>
        <w:t>Frangella</w:t>
      </w:r>
      <w:proofErr w:type="spellEnd"/>
      <w:r w:rsidR="00FF28F3" w:rsidRPr="00FF28F3">
        <w:rPr>
          <w:rFonts w:ascii="Times New Roman" w:eastAsia="Times New Roman" w:hAnsi="Times New Roman" w:cs="Times New Roman"/>
          <w:shd w:val="clear" w:color="auto" w:fill="FFFFFF"/>
        </w:rPr>
        <w:t xml:space="preserve"> no âmbito do programa de pós-graduação em educação da Universidade do Estado do Rio de Janeiro – </w:t>
      </w:r>
      <w:proofErr w:type="spellStart"/>
      <w:r w:rsidR="00FF28F3" w:rsidRPr="00FF28F3">
        <w:rPr>
          <w:rFonts w:ascii="Times New Roman" w:eastAsia="Times New Roman" w:hAnsi="Times New Roman" w:cs="Times New Roman"/>
          <w:shd w:val="clear" w:color="auto" w:fill="FFFFFF"/>
        </w:rPr>
        <w:t>PROPeD</w:t>
      </w:r>
      <w:proofErr w:type="spellEnd"/>
      <w:r w:rsidR="00FF28F3" w:rsidRPr="00FF28F3">
        <w:rPr>
          <w:rFonts w:ascii="Times New Roman" w:eastAsia="Times New Roman" w:hAnsi="Times New Roman" w:cs="Times New Roman"/>
          <w:shd w:val="clear" w:color="auto" w:fill="FFFFFF"/>
        </w:rPr>
        <w:t>/UERJ.</w:t>
      </w:r>
    </w:p>
    <w:p w14:paraId="5866EBEF" w14:textId="1BE78122" w:rsidR="008D4A63" w:rsidRDefault="008D4A63" w:rsidP="00844418">
      <w:pPr>
        <w:spacing w:line="360" w:lineRule="auto"/>
        <w:jc w:val="both"/>
        <w:rPr>
          <w:rFonts w:ascii="Times New Roman" w:hAnsi="Times New Roman" w:cs="Times New Roman"/>
        </w:rPr>
      </w:pPr>
      <w:r>
        <w:rPr>
          <w:rFonts w:ascii="Times New Roman" w:hAnsi="Times New Roman" w:cs="Times New Roman"/>
        </w:rPr>
        <w:tab/>
        <w:t>Para este recorte buscarei localizar nos textos políticos em análise, como o significante territ</w:t>
      </w:r>
      <w:r w:rsidRPr="00FF28F3">
        <w:rPr>
          <w:rFonts w:ascii="Times New Roman" w:hAnsi="Times New Roman" w:cs="Times New Roman"/>
        </w:rPr>
        <w:t>ó</w:t>
      </w:r>
      <w:r>
        <w:rPr>
          <w:rFonts w:ascii="Times New Roman" w:hAnsi="Times New Roman" w:cs="Times New Roman"/>
        </w:rPr>
        <w:t xml:space="preserve">rio tem sido apropriado nas textualizações políticas em foco. Desta forma, </w:t>
      </w:r>
      <w:r w:rsidR="00FF28F3">
        <w:rPr>
          <w:rFonts w:ascii="Times New Roman" w:hAnsi="Times New Roman" w:cs="Times New Roman"/>
        </w:rPr>
        <w:t xml:space="preserve">busco problematizar o uso </w:t>
      </w:r>
      <w:r>
        <w:rPr>
          <w:rFonts w:ascii="Times New Roman" w:hAnsi="Times New Roman" w:cs="Times New Roman"/>
        </w:rPr>
        <w:t xml:space="preserve">do significante território </w:t>
      </w:r>
      <w:r w:rsidR="00BB60E1">
        <w:rPr>
          <w:rFonts w:ascii="Times New Roman" w:hAnsi="Times New Roman" w:cs="Times New Roman"/>
        </w:rPr>
        <w:t xml:space="preserve">observado nos textos políticos com a discussão teórico-epistemológica que a Geografia desenvolve sobre território e territorialidades. Neste segundo eixo de </w:t>
      </w:r>
      <w:proofErr w:type="spellStart"/>
      <w:r w:rsidR="00BB60E1">
        <w:rPr>
          <w:rFonts w:ascii="Times New Roman" w:hAnsi="Times New Roman" w:cs="Times New Roman"/>
        </w:rPr>
        <w:t>tensionamento</w:t>
      </w:r>
      <w:proofErr w:type="spellEnd"/>
      <w:r w:rsidR="00BB60E1">
        <w:rPr>
          <w:rFonts w:ascii="Times New Roman" w:hAnsi="Times New Roman" w:cs="Times New Roman"/>
        </w:rPr>
        <w:t xml:space="preserve">, </w:t>
      </w:r>
      <w:proofErr w:type="gramStart"/>
      <w:r w:rsidR="00BB60E1">
        <w:rPr>
          <w:rFonts w:ascii="Times New Roman" w:hAnsi="Times New Roman" w:cs="Times New Roman"/>
        </w:rPr>
        <w:t>di</w:t>
      </w:r>
      <w:r w:rsidR="004029BD">
        <w:rPr>
          <w:rFonts w:ascii="Times New Roman" w:hAnsi="Times New Roman" w:cs="Times New Roman"/>
        </w:rPr>
        <w:t>a</w:t>
      </w:r>
      <w:r w:rsidR="00BB60E1">
        <w:rPr>
          <w:rFonts w:ascii="Times New Roman" w:hAnsi="Times New Roman" w:cs="Times New Roman"/>
        </w:rPr>
        <w:t>logo</w:t>
      </w:r>
      <w:proofErr w:type="gramEnd"/>
      <w:r w:rsidR="00BB60E1">
        <w:rPr>
          <w:rFonts w:ascii="Times New Roman" w:hAnsi="Times New Roman" w:cs="Times New Roman"/>
        </w:rPr>
        <w:t xml:space="preserve"> com </w:t>
      </w:r>
      <w:proofErr w:type="spellStart"/>
      <w:r w:rsidR="00BB60E1">
        <w:rPr>
          <w:rFonts w:ascii="Times New Roman" w:hAnsi="Times New Roman" w:cs="Times New Roman"/>
        </w:rPr>
        <w:t>Haesbeart</w:t>
      </w:r>
      <w:proofErr w:type="spellEnd"/>
      <w:r w:rsidR="00BB60E1">
        <w:rPr>
          <w:rFonts w:ascii="Times New Roman" w:hAnsi="Times New Roman" w:cs="Times New Roman"/>
        </w:rPr>
        <w:t xml:space="preserve"> </w:t>
      </w:r>
      <w:r w:rsidR="00BB60E1" w:rsidRPr="00193B29">
        <w:rPr>
          <w:rFonts w:ascii="Times New Roman" w:hAnsi="Times New Roman" w:cs="Times New Roman"/>
        </w:rPr>
        <w:t>(</w:t>
      </w:r>
      <w:r w:rsidR="00193B29" w:rsidRPr="00193B29">
        <w:rPr>
          <w:rFonts w:ascii="Times New Roman" w:hAnsi="Times New Roman" w:cs="Times New Roman"/>
        </w:rPr>
        <w:t>2023</w:t>
      </w:r>
      <w:r w:rsidR="00BB60E1" w:rsidRPr="00193B29">
        <w:rPr>
          <w:rFonts w:ascii="Times New Roman" w:hAnsi="Times New Roman" w:cs="Times New Roman"/>
        </w:rPr>
        <w:t>)</w:t>
      </w:r>
      <w:r w:rsidR="00BB60E1">
        <w:rPr>
          <w:rFonts w:ascii="Times New Roman" w:hAnsi="Times New Roman" w:cs="Times New Roman"/>
        </w:rPr>
        <w:t xml:space="preserve"> para pensar como as territorialidades e os discursos dinamizados em seu </w:t>
      </w:r>
      <w:r w:rsidR="00BB60E1" w:rsidRPr="00FF28F3">
        <w:rPr>
          <w:rFonts w:ascii="Times New Roman" w:hAnsi="Times New Roman" w:cs="Times New Roman"/>
        </w:rPr>
        <w:t>entorno</w:t>
      </w:r>
      <w:r w:rsidR="00BB60E1">
        <w:rPr>
          <w:rFonts w:ascii="Times New Roman" w:hAnsi="Times New Roman" w:cs="Times New Roman"/>
        </w:rPr>
        <w:t xml:space="preserve"> se coadunam com objetivos neoliberais de desregulamentação da economia e novos pactos políticos de administração da coisa pública</w:t>
      </w:r>
    </w:p>
    <w:p w14:paraId="1798878F" w14:textId="1B51A828" w:rsidR="00BB60E1" w:rsidRDefault="00BB60E1" w:rsidP="00844418">
      <w:pPr>
        <w:spacing w:line="360" w:lineRule="auto"/>
        <w:jc w:val="both"/>
        <w:rPr>
          <w:rFonts w:ascii="Times New Roman" w:hAnsi="Times New Roman" w:cs="Times New Roman"/>
        </w:rPr>
      </w:pPr>
    </w:p>
    <w:p w14:paraId="38F21564" w14:textId="4C48E650" w:rsidR="00120E0B" w:rsidRDefault="00BB60E1" w:rsidP="00844418">
      <w:pPr>
        <w:spacing w:line="360" w:lineRule="auto"/>
        <w:jc w:val="both"/>
        <w:rPr>
          <w:rFonts w:ascii="Times New Roman" w:hAnsi="Times New Roman" w:cs="Times New Roman"/>
          <w:b/>
          <w:bCs/>
        </w:rPr>
      </w:pPr>
      <w:r w:rsidRPr="00BB60E1">
        <w:rPr>
          <w:rFonts w:ascii="Times New Roman" w:hAnsi="Times New Roman" w:cs="Times New Roman"/>
          <w:b/>
          <w:bCs/>
        </w:rPr>
        <w:t>A política em foco e as territorialidades</w:t>
      </w:r>
    </w:p>
    <w:p w14:paraId="383AF479" w14:textId="1A65750A" w:rsidR="00120E0B" w:rsidRPr="00120E0B" w:rsidRDefault="00120E0B" w:rsidP="00120E0B">
      <w:pPr>
        <w:spacing w:before="100" w:beforeAutospacing="1" w:after="100" w:afterAutospacing="1" w:line="360" w:lineRule="auto"/>
        <w:ind w:firstLine="720"/>
        <w:jc w:val="both"/>
        <w:rPr>
          <w:rFonts w:ascii="Times New Roman" w:eastAsia="Times New Roman" w:hAnsi="Times New Roman" w:cs="Times New Roman"/>
        </w:rPr>
      </w:pPr>
      <w:r w:rsidRPr="00120E0B">
        <w:rPr>
          <w:rFonts w:ascii="TimesNewRomanPSMT" w:eastAsia="Times New Roman" w:hAnsi="TimesNewRomanPSMT" w:cs="Times New Roman"/>
        </w:rPr>
        <w:lastRenderedPageBreak/>
        <w:t xml:space="preserve">Para pensar neste movimento, situo a </w:t>
      </w:r>
      <w:proofErr w:type="spellStart"/>
      <w:r w:rsidRPr="00120E0B">
        <w:rPr>
          <w:rFonts w:ascii="TimesNewRomanPSMT" w:eastAsia="Times New Roman" w:hAnsi="TimesNewRomanPSMT" w:cs="Times New Roman"/>
        </w:rPr>
        <w:t>elaboração</w:t>
      </w:r>
      <w:proofErr w:type="spellEnd"/>
      <w:r w:rsidRPr="00120E0B">
        <w:rPr>
          <w:rFonts w:ascii="TimesNewRomanPSMT" w:eastAsia="Times New Roman" w:hAnsi="TimesNewRomanPSMT" w:cs="Times New Roman"/>
        </w:rPr>
        <w:t xml:space="preserve"> d</w:t>
      </w:r>
      <w:r>
        <w:rPr>
          <w:rFonts w:ascii="TimesNewRomanPSMT" w:eastAsia="Times New Roman" w:hAnsi="TimesNewRomanPSMT" w:cs="Times New Roman"/>
        </w:rPr>
        <w:t>o CNCA</w:t>
      </w:r>
      <w:r w:rsidRPr="00120E0B">
        <w:rPr>
          <w:rFonts w:ascii="TimesNewRomanPSMT" w:eastAsia="Times New Roman" w:hAnsi="TimesNewRomanPSMT" w:cs="Times New Roman"/>
        </w:rPr>
        <w:t xml:space="preserve"> dentro de um contexto amplo de </w:t>
      </w:r>
      <w:proofErr w:type="spellStart"/>
      <w:r w:rsidRPr="00120E0B">
        <w:rPr>
          <w:rFonts w:ascii="TimesNewRomanPSMT" w:eastAsia="Times New Roman" w:hAnsi="TimesNewRomanPSMT" w:cs="Times New Roman"/>
        </w:rPr>
        <w:t>políticas</w:t>
      </w:r>
      <w:proofErr w:type="spellEnd"/>
      <w:r w:rsidRPr="00120E0B">
        <w:rPr>
          <w:rFonts w:ascii="TimesNewRomanPSMT" w:eastAsia="Times New Roman" w:hAnsi="TimesNewRomanPSMT" w:cs="Times New Roman"/>
        </w:rPr>
        <w:t xml:space="preserve"> educacionais em que se objetivou, sobretudo, no </w:t>
      </w:r>
      <w:proofErr w:type="spellStart"/>
      <w:r w:rsidRPr="00120E0B">
        <w:rPr>
          <w:rFonts w:ascii="TimesNewRomanPSMT" w:eastAsia="Times New Roman" w:hAnsi="TimesNewRomanPSMT" w:cs="Times New Roman"/>
        </w:rPr>
        <w:t>período</w:t>
      </w:r>
      <w:proofErr w:type="spellEnd"/>
      <w:r w:rsidRPr="00120E0B">
        <w:rPr>
          <w:rFonts w:ascii="TimesNewRomanPSMT" w:eastAsia="Times New Roman" w:hAnsi="TimesNewRomanPSMT" w:cs="Times New Roman"/>
        </w:rPr>
        <w:t xml:space="preserve"> </w:t>
      </w:r>
      <w:proofErr w:type="spellStart"/>
      <w:r w:rsidRPr="00120E0B">
        <w:rPr>
          <w:rFonts w:ascii="TimesNewRomanPSMT" w:eastAsia="Times New Roman" w:hAnsi="TimesNewRomanPSMT" w:cs="Times New Roman"/>
        </w:rPr>
        <w:t>democrático</w:t>
      </w:r>
      <w:proofErr w:type="spellEnd"/>
      <w:r w:rsidRPr="00120E0B">
        <w:rPr>
          <w:rFonts w:ascii="TimesNewRomanPSMT" w:eastAsia="Times New Roman" w:hAnsi="TimesNewRomanPSMT" w:cs="Times New Roman"/>
        </w:rPr>
        <w:t xml:space="preserve"> pós-1988, normativas que buscaram definir o que e como se ensinar na </w:t>
      </w:r>
      <w:proofErr w:type="spellStart"/>
      <w:r w:rsidRPr="00120E0B">
        <w:rPr>
          <w:rFonts w:ascii="TimesNewRomanPSMT" w:eastAsia="Times New Roman" w:hAnsi="TimesNewRomanPSMT" w:cs="Times New Roman"/>
        </w:rPr>
        <w:t>educação</w:t>
      </w:r>
      <w:proofErr w:type="spellEnd"/>
      <w:r w:rsidRPr="00120E0B">
        <w:rPr>
          <w:rFonts w:ascii="TimesNewRomanPSMT" w:eastAsia="Times New Roman" w:hAnsi="TimesNewRomanPSMT" w:cs="Times New Roman"/>
        </w:rPr>
        <w:t xml:space="preserve"> </w:t>
      </w:r>
      <w:proofErr w:type="spellStart"/>
      <w:r w:rsidRPr="00120E0B">
        <w:rPr>
          <w:rFonts w:ascii="TimesNewRomanPSMT" w:eastAsia="Times New Roman" w:hAnsi="TimesNewRomanPSMT" w:cs="Times New Roman"/>
        </w:rPr>
        <w:t>básica</w:t>
      </w:r>
      <w:proofErr w:type="spellEnd"/>
      <w:r w:rsidRPr="00120E0B">
        <w:rPr>
          <w:rFonts w:ascii="TimesNewRomanPSMT" w:eastAsia="Times New Roman" w:hAnsi="TimesNewRomanPSMT" w:cs="Times New Roman"/>
        </w:rPr>
        <w:t xml:space="preserve">. Lopes e Macedo (2011, 2015), dentre outros apontamentos, questionam de forma reiterada que este formato de </w:t>
      </w:r>
      <w:proofErr w:type="spellStart"/>
      <w:r w:rsidRPr="00120E0B">
        <w:rPr>
          <w:rFonts w:ascii="TimesNewRomanPSMT" w:eastAsia="Times New Roman" w:hAnsi="TimesNewRomanPSMT" w:cs="Times New Roman"/>
        </w:rPr>
        <w:t>produção</w:t>
      </w:r>
      <w:proofErr w:type="spellEnd"/>
      <w:r w:rsidRPr="00120E0B">
        <w:rPr>
          <w:rFonts w:ascii="TimesNewRomanPSMT" w:eastAsia="Times New Roman" w:hAnsi="TimesNewRomanPSMT" w:cs="Times New Roman"/>
        </w:rPr>
        <w:t xml:space="preserve"> curricular destaca e considera determinados conjuntos de conhecimentos no apagamento de outros. </w:t>
      </w:r>
    </w:p>
    <w:p w14:paraId="42BECFE8" w14:textId="2870971D" w:rsidR="00120E0B" w:rsidRPr="00120E0B" w:rsidRDefault="00120E0B" w:rsidP="00120E0B">
      <w:pPr>
        <w:spacing w:before="100" w:beforeAutospacing="1" w:after="100" w:afterAutospacing="1" w:line="360" w:lineRule="auto"/>
        <w:ind w:firstLine="720"/>
        <w:jc w:val="both"/>
        <w:rPr>
          <w:rFonts w:ascii="Times New Roman" w:eastAsia="Times New Roman" w:hAnsi="Times New Roman" w:cs="Times New Roman"/>
        </w:rPr>
      </w:pPr>
      <w:r w:rsidRPr="00120E0B">
        <w:rPr>
          <w:rFonts w:ascii="TimesNewRomanPSMT" w:eastAsia="Times New Roman" w:hAnsi="TimesNewRomanPSMT" w:cs="Times New Roman"/>
        </w:rPr>
        <w:t xml:space="preserve">Stephen Ball (2014) em seus trabalhos mais recentes realiza investimentos significativos na </w:t>
      </w:r>
      <w:proofErr w:type="spellStart"/>
      <w:r w:rsidRPr="00120E0B">
        <w:rPr>
          <w:rFonts w:ascii="TimesNewRomanPSMT" w:eastAsia="Times New Roman" w:hAnsi="TimesNewRomanPSMT" w:cs="Times New Roman"/>
        </w:rPr>
        <w:t>análise</w:t>
      </w:r>
      <w:proofErr w:type="spellEnd"/>
      <w:r w:rsidRPr="00120E0B">
        <w:rPr>
          <w:rFonts w:ascii="TimesNewRomanPSMT" w:eastAsia="Times New Roman" w:hAnsi="TimesNewRomanPSMT" w:cs="Times New Roman"/>
        </w:rPr>
        <w:t xml:space="preserve"> desta </w:t>
      </w:r>
      <w:proofErr w:type="spellStart"/>
      <w:r w:rsidRPr="00120E0B">
        <w:rPr>
          <w:rFonts w:ascii="TimesNewRomanPSMT" w:eastAsia="Times New Roman" w:hAnsi="TimesNewRomanPSMT" w:cs="Times New Roman"/>
        </w:rPr>
        <w:t>relação</w:t>
      </w:r>
      <w:proofErr w:type="spellEnd"/>
      <w:r w:rsidRPr="00120E0B">
        <w:rPr>
          <w:rFonts w:ascii="TimesNewRomanPSMT" w:eastAsia="Times New Roman" w:hAnsi="TimesNewRomanPSMT" w:cs="Times New Roman"/>
        </w:rPr>
        <w:t xml:space="preserve"> entre a </w:t>
      </w:r>
      <w:proofErr w:type="spellStart"/>
      <w:r w:rsidRPr="00120E0B">
        <w:rPr>
          <w:rFonts w:ascii="TimesNewRomanPSMT" w:eastAsia="Times New Roman" w:hAnsi="TimesNewRomanPSMT" w:cs="Times New Roman"/>
        </w:rPr>
        <w:t>produção</w:t>
      </w:r>
      <w:proofErr w:type="spellEnd"/>
      <w:r w:rsidRPr="00120E0B">
        <w:rPr>
          <w:rFonts w:ascii="TimesNewRomanPSMT" w:eastAsia="Times New Roman" w:hAnsi="TimesNewRomanPSMT" w:cs="Times New Roman"/>
        </w:rPr>
        <w:t xml:space="preserve"> das </w:t>
      </w:r>
      <w:proofErr w:type="spellStart"/>
      <w:r w:rsidRPr="00120E0B">
        <w:rPr>
          <w:rFonts w:ascii="TimesNewRomanPSMT" w:eastAsia="Times New Roman" w:hAnsi="TimesNewRomanPSMT" w:cs="Times New Roman"/>
        </w:rPr>
        <w:t>políticas</w:t>
      </w:r>
      <w:proofErr w:type="spellEnd"/>
      <w:r w:rsidRPr="00120E0B">
        <w:rPr>
          <w:rFonts w:ascii="TimesNewRomanPSMT" w:eastAsia="Times New Roman" w:hAnsi="TimesNewRomanPSMT" w:cs="Times New Roman"/>
        </w:rPr>
        <w:t xml:space="preserve"> </w:t>
      </w:r>
      <w:proofErr w:type="spellStart"/>
      <w:r w:rsidRPr="00120E0B">
        <w:rPr>
          <w:rFonts w:ascii="TimesNewRomanPSMT" w:eastAsia="Times New Roman" w:hAnsi="TimesNewRomanPSMT" w:cs="Times New Roman"/>
        </w:rPr>
        <w:t>públicas</w:t>
      </w:r>
      <w:proofErr w:type="spellEnd"/>
      <w:r w:rsidRPr="00120E0B">
        <w:rPr>
          <w:rFonts w:ascii="TimesNewRomanPSMT" w:eastAsia="Times New Roman" w:hAnsi="TimesNewRomanPSMT" w:cs="Times New Roman"/>
        </w:rPr>
        <w:t xml:space="preserve"> educacionais</w:t>
      </w:r>
      <w:r w:rsidR="00B30F30">
        <w:rPr>
          <w:rFonts w:ascii="TimesNewRomanPSMT" w:eastAsia="Times New Roman" w:hAnsi="TimesNewRomanPSMT" w:cs="Times New Roman"/>
        </w:rPr>
        <w:t xml:space="preserve"> e sentidos globais e </w:t>
      </w:r>
      <w:r w:rsidR="00193B29">
        <w:rPr>
          <w:rFonts w:ascii="TimesNewRomanPSMT" w:eastAsia="Times New Roman" w:hAnsi="TimesNewRomanPSMT" w:cs="Times New Roman"/>
        </w:rPr>
        <w:t xml:space="preserve">nacionais </w:t>
      </w:r>
      <w:r w:rsidR="00193B29" w:rsidRPr="00120E0B">
        <w:rPr>
          <w:rFonts w:ascii="TimesNewRomanPSMT" w:eastAsia="Times New Roman" w:hAnsi="TimesNewRomanPSMT" w:cs="Times New Roman"/>
        </w:rPr>
        <w:t>assumindo</w:t>
      </w:r>
      <w:r w:rsidRPr="00120E0B">
        <w:rPr>
          <w:rFonts w:ascii="TimesNewRomanPSMT" w:eastAsia="Times New Roman" w:hAnsi="TimesNewRomanPSMT" w:cs="Times New Roman"/>
        </w:rPr>
        <w:t xml:space="preserve"> a perspectiva de </w:t>
      </w:r>
      <w:proofErr w:type="spellStart"/>
      <w:r w:rsidRPr="00120E0B">
        <w:rPr>
          <w:rFonts w:ascii="TimesNewRomanPSMT" w:eastAsia="Times New Roman" w:hAnsi="TimesNewRomanPSMT" w:cs="Times New Roman"/>
        </w:rPr>
        <w:t>organização</w:t>
      </w:r>
      <w:proofErr w:type="spellEnd"/>
      <w:r w:rsidRPr="00120E0B">
        <w:rPr>
          <w:rFonts w:ascii="TimesNewRomanPSMT" w:eastAsia="Times New Roman" w:hAnsi="TimesNewRomanPSMT" w:cs="Times New Roman"/>
        </w:rPr>
        <w:t xml:space="preserve"> em redes. Para o autor, trata-se de uma nova </w:t>
      </w:r>
      <w:proofErr w:type="spellStart"/>
      <w:r w:rsidRPr="00120E0B">
        <w:rPr>
          <w:rFonts w:ascii="TimesNewRomanPSMT" w:eastAsia="Times New Roman" w:hAnsi="TimesNewRomanPSMT" w:cs="Times New Roman"/>
        </w:rPr>
        <w:t>formatação</w:t>
      </w:r>
      <w:proofErr w:type="spellEnd"/>
      <w:r w:rsidRPr="00120E0B">
        <w:rPr>
          <w:rFonts w:ascii="TimesNewRomanPSMT" w:eastAsia="Times New Roman" w:hAnsi="TimesNewRomanPSMT" w:cs="Times New Roman"/>
        </w:rPr>
        <w:t xml:space="preserve"> da tessitura do social. Um encaminhamento da </w:t>
      </w:r>
      <w:proofErr w:type="spellStart"/>
      <w:r w:rsidRPr="00120E0B">
        <w:rPr>
          <w:rFonts w:ascii="TimesNewRomanPSMT" w:eastAsia="Times New Roman" w:hAnsi="TimesNewRomanPSMT" w:cs="Times New Roman"/>
        </w:rPr>
        <w:t>política</w:t>
      </w:r>
      <w:proofErr w:type="spellEnd"/>
      <w:r w:rsidRPr="00120E0B">
        <w:rPr>
          <w:rFonts w:ascii="TimesNewRomanPSMT" w:eastAsia="Times New Roman" w:hAnsi="TimesNewRomanPSMT" w:cs="Times New Roman"/>
        </w:rPr>
        <w:t xml:space="preserve"> forjado por fluxos e movimentos, e </w:t>
      </w:r>
      <w:proofErr w:type="spellStart"/>
      <w:r w:rsidRPr="00120E0B">
        <w:rPr>
          <w:rFonts w:ascii="TimesNewRomanPSMT" w:eastAsia="Times New Roman" w:hAnsi="TimesNewRomanPSMT" w:cs="Times New Roman"/>
        </w:rPr>
        <w:t>não</w:t>
      </w:r>
      <w:proofErr w:type="spellEnd"/>
      <w:r w:rsidRPr="00120E0B">
        <w:rPr>
          <w:rFonts w:ascii="TimesNewRomanPSMT" w:eastAsia="Times New Roman" w:hAnsi="TimesNewRomanPSMT" w:cs="Times New Roman"/>
        </w:rPr>
        <w:t xml:space="preserve"> estancamentos que “constituem comunidades de </w:t>
      </w:r>
      <w:proofErr w:type="spellStart"/>
      <w:r w:rsidRPr="00120E0B">
        <w:rPr>
          <w:rFonts w:ascii="TimesNewRomanPSMT" w:eastAsia="Times New Roman" w:hAnsi="TimesNewRomanPSMT" w:cs="Times New Roman"/>
        </w:rPr>
        <w:t>políticas</w:t>
      </w:r>
      <w:proofErr w:type="spellEnd"/>
      <w:r w:rsidRPr="00120E0B">
        <w:rPr>
          <w:rFonts w:ascii="TimesNewRomanPSMT" w:eastAsia="Times New Roman" w:hAnsi="TimesNewRomanPSMT" w:cs="Times New Roman"/>
        </w:rPr>
        <w:t xml:space="preserve">, geralmente baseadas em </w:t>
      </w:r>
      <w:proofErr w:type="spellStart"/>
      <w:r w:rsidRPr="00120E0B">
        <w:rPr>
          <w:rFonts w:ascii="TimesNewRomanPSMT" w:eastAsia="Times New Roman" w:hAnsi="TimesNewRomanPSMT" w:cs="Times New Roman"/>
        </w:rPr>
        <w:t>concepções</w:t>
      </w:r>
      <w:proofErr w:type="spellEnd"/>
      <w:r w:rsidRPr="00120E0B">
        <w:rPr>
          <w:rFonts w:ascii="TimesNewRomanPSMT" w:eastAsia="Times New Roman" w:hAnsi="TimesNewRomanPSMT" w:cs="Times New Roman"/>
        </w:rPr>
        <w:t xml:space="preserve"> compartilhadas de problemas sociais e suas </w:t>
      </w:r>
      <w:proofErr w:type="spellStart"/>
      <w:r w:rsidRPr="00120E0B">
        <w:rPr>
          <w:rFonts w:ascii="TimesNewRomanPSMT" w:eastAsia="Times New Roman" w:hAnsi="TimesNewRomanPSMT" w:cs="Times New Roman"/>
        </w:rPr>
        <w:t>soluções</w:t>
      </w:r>
      <w:proofErr w:type="spellEnd"/>
      <w:r w:rsidRPr="00120E0B">
        <w:rPr>
          <w:rFonts w:ascii="TimesNewRomanPSMT" w:eastAsia="Times New Roman" w:hAnsi="TimesNewRomanPSMT" w:cs="Times New Roman"/>
        </w:rPr>
        <w:t xml:space="preserve">. (BALL, 2014, p.29). </w:t>
      </w:r>
    </w:p>
    <w:p w14:paraId="442F35C2" w14:textId="738F2776" w:rsidR="00120E0B" w:rsidRPr="00120E0B" w:rsidRDefault="00120E0B" w:rsidP="00120E0B">
      <w:pPr>
        <w:spacing w:before="100" w:beforeAutospacing="1" w:after="100" w:afterAutospacing="1" w:line="360" w:lineRule="auto"/>
        <w:ind w:firstLine="720"/>
        <w:jc w:val="both"/>
        <w:rPr>
          <w:rFonts w:ascii="Times New Roman" w:eastAsia="Times New Roman" w:hAnsi="Times New Roman" w:cs="Times New Roman"/>
        </w:rPr>
      </w:pPr>
      <w:r w:rsidRPr="00120E0B">
        <w:rPr>
          <w:rFonts w:ascii="TimesNewRomanPSMT" w:eastAsia="Times New Roman" w:hAnsi="TimesNewRomanPSMT" w:cs="Times New Roman"/>
        </w:rPr>
        <w:t xml:space="preserve">Trata-se </w:t>
      </w:r>
      <w:proofErr w:type="spellStart"/>
      <w:r w:rsidRPr="00120E0B">
        <w:rPr>
          <w:rFonts w:ascii="TimesNewRomanPSMT" w:eastAsia="Times New Roman" w:hAnsi="TimesNewRomanPSMT" w:cs="Times New Roman"/>
        </w:rPr>
        <w:t>também</w:t>
      </w:r>
      <w:proofErr w:type="spellEnd"/>
      <w:r w:rsidRPr="00120E0B">
        <w:rPr>
          <w:rFonts w:ascii="TimesNewRomanPSMT" w:eastAsia="Times New Roman" w:hAnsi="TimesNewRomanPSMT" w:cs="Times New Roman"/>
        </w:rPr>
        <w:t xml:space="preserve"> de um discurso pautado na ideia de </w:t>
      </w:r>
      <w:proofErr w:type="spellStart"/>
      <w:r w:rsidRPr="00120E0B">
        <w:rPr>
          <w:rFonts w:ascii="TimesNewRomanPSMT" w:eastAsia="Times New Roman" w:hAnsi="TimesNewRomanPSMT" w:cs="Times New Roman"/>
        </w:rPr>
        <w:t>modernização</w:t>
      </w:r>
      <w:proofErr w:type="spellEnd"/>
      <w:r w:rsidRPr="00120E0B">
        <w:rPr>
          <w:rFonts w:ascii="TimesNewRomanPSMT" w:eastAsia="Times New Roman" w:hAnsi="TimesNewRomanPSMT" w:cs="Times New Roman"/>
        </w:rPr>
        <w:t xml:space="preserve"> via </w:t>
      </w:r>
      <w:proofErr w:type="spellStart"/>
      <w:r w:rsidRPr="00120E0B">
        <w:rPr>
          <w:rFonts w:ascii="TimesNewRomanPSMT" w:eastAsia="Times New Roman" w:hAnsi="TimesNewRomanPSMT" w:cs="Times New Roman"/>
        </w:rPr>
        <w:t>internacionalização</w:t>
      </w:r>
      <w:proofErr w:type="spellEnd"/>
      <w:r w:rsidRPr="00120E0B">
        <w:rPr>
          <w:rFonts w:ascii="TimesNewRomanPSMT" w:eastAsia="Times New Roman" w:hAnsi="TimesNewRomanPSMT" w:cs="Times New Roman"/>
        </w:rPr>
        <w:t xml:space="preserve"> das </w:t>
      </w:r>
      <w:proofErr w:type="spellStart"/>
      <w:r w:rsidRPr="00120E0B">
        <w:rPr>
          <w:rFonts w:ascii="TimesNewRomanPSMT" w:eastAsia="Times New Roman" w:hAnsi="TimesNewRomanPSMT" w:cs="Times New Roman"/>
        </w:rPr>
        <w:t>políticas</w:t>
      </w:r>
      <w:proofErr w:type="spellEnd"/>
      <w:r w:rsidRPr="00120E0B">
        <w:rPr>
          <w:rFonts w:ascii="TimesNewRomanPSMT" w:eastAsia="Times New Roman" w:hAnsi="TimesNewRomanPSMT" w:cs="Times New Roman"/>
        </w:rPr>
        <w:t xml:space="preserve"> </w:t>
      </w:r>
      <w:proofErr w:type="spellStart"/>
      <w:r w:rsidRPr="00120E0B">
        <w:rPr>
          <w:rFonts w:ascii="TimesNewRomanPSMT" w:eastAsia="Times New Roman" w:hAnsi="TimesNewRomanPSMT" w:cs="Times New Roman"/>
        </w:rPr>
        <w:t>públicas</w:t>
      </w:r>
      <w:proofErr w:type="spellEnd"/>
      <w:r w:rsidR="00193B29">
        <w:rPr>
          <w:rFonts w:ascii="TimesNewRomanPSMT" w:eastAsia="Times New Roman" w:hAnsi="TimesNewRomanPSMT" w:cs="Times New Roman"/>
        </w:rPr>
        <w:t xml:space="preserve">. </w:t>
      </w:r>
      <w:r w:rsidRPr="00120E0B">
        <w:rPr>
          <w:rFonts w:ascii="TimesNewRomanPSMT" w:eastAsia="Times New Roman" w:hAnsi="TimesNewRomanPSMT" w:cs="Times New Roman"/>
        </w:rPr>
        <w:t xml:space="preserve">O autor se refere a uma nova </w:t>
      </w:r>
      <w:proofErr w:type="spellStart"/>
      <w:r w:rsidRPr="00120E0B">
        <w:rPr>
          <w:rFonts w:ascii="TimesNewRomanPSMT" w:eastAsia="Times New Roman" w:hAnsi="TimesNewRomanPSMT" w:cs="Times New Roman"/>
        </w:rPr>
        <w:t>governança</w:t>
      </w:r>
      <w:proofErr w:type="spellEnd"/>
      <w:r w:rsidRPr="00120E0B">
        <w:rPr>
          <w:rFonts w:ascii="TimesNewRomanPSMT" w:eastAsia="Times New Roman" w:hAnsi="TimesNewRomanPSMT" w:cs="Times New Roman"/>
        </w:rPr>
        <w:t xml:space="preserve"> que se desenha de forma menos verticalizada e mais horizontalizada - em rede – no que tange as </w:t>
      </w:r>
      <w:proofErr w:type="spellStart"/>
      <w:r w:rsidRPr="00120E0B">
        <w:rPr>
          <w:rFonts w:ascii="TimesNewRomanPSMT" w:eastAsia="Times New Roman" w:hAnsi="TimesNewRomanPSMT" w:cs="Times New Roman"/>
        </w:rPr>
        <w:t>políticas</w:t>
      </w:r>
      <w:proofErr w:type="spellEnd"/>
      <w:r w:rsidRPr="00120E0B">
        <w:rPr>
          <w:rFonts w:ascii="TimesNewRomanPSMT" w:eastAsia="Times New Roman" w:hAnsi="TimesNewRomanPSMT" w:cs="Times New Roman"/>
        </w:rPr>
        <w:t xml:space="preserve"> educacionais em um mundo globalizado e </w:t>
      </w:r>
      <w:proofErr w:type="spellStart"/>
      <w:r w:rsidRPr="00120E0B">
        <w:rPr>
          <w:rFonts w:ascii="TimesNewRomanPSMT" w:eastAsia="Times New Roman" w:hAnsi="TimesNewRomanPSMT" w:cs="Times New Roman"/>
        </w:rPr>
        <w:t>paradigmatizado</w:t>
      </w:r>
      <w:proofErr w:type="spellEnd"/>
      <w:r w:rsidRPr="00120E0B">
        <w:rPr>
          <w:rFonts w:ascii="TimesNewRomanPSMT" w:eastAsia="Times New Roman" w:hAnsi="TimesNewRomanPSMT" w:cs="Times New Roman"/>
        </w:rPr>
        <w:t xml:space="preserve"> no capitalismo financeiro. Neste sentido, Ball sugere que as fronteiras </w:t>
      </w:r>
      <w:proofErr w:type="spellStart"/>
      <w:r w:rsidRPr="00120E0B">
        <w:rPr>
          <w:rFonts w:ascii="TimesNewRomanPSMT" w:eastAsia="Times New Roman" w:hAnsi="TimesNewRomanPSMT" w:cs="Times New Roman"/>
        </w:rPr>
        <w:t>estão</w:t>
      </w:r>
      <w:proofErr w:type="spellEnd"/>
      <w:r w:rsidRPr="00120E0B">
        <w:rPr>
          <w:rFonts w:ascii="TimesNewRomanPSMT" w:eastAsia="Times New Roman" w:hAnsi="TimesNewRomanPSMT" w:cs="Times New Roman"/>
        </w:rPr>
        <w:t xml:space="preserve"> borradas. Sobre esta nova </w:t>
      </w:r>
      <w:proofErr w:type="spellStart"/>
      <w:r w:rsidRPr="00120E0B">
        <w:rPr>
          <w:rFonts w:ascii="TimesNewRomanPSMT" w:eastAsia="Times New Roman" w:hAnsi="TimesNewRomanPSMT" w:cs="Times New Roman"/>
        </w:rPr>
        <w:t>configuração</w:t>
      </w:r>
      <w:proofErr w:type="spellEnd"/>
      <w:r w:rsidRPr="00120E0B">
        <w:rPr>
          <w:rFonts w:ascii="TimesNewRomanPSMT" w:eastAsia="Times New Roman" w:hAnsi="TimesNewRomanPSMT" w:cs="Times New Roman"/>
        </w:rPr>
        <w:t xml:space="preserve"> da </w:t>
      </w:r>
      <w:proofErr w:type="spellStart"/>
      <w:r w:rsidRPr="00120E0B">
        <w:rPr>
          <w:rFonts w:ascii="TimesNewRomanPSMT" w:eastAsia="Times New Roman" w:hAnsi="TimesNewRomanPSMT" w:cs="Times New Roman"/>
        </w:rPr>
        <w:t>política</w:t>
      </w:r>
      <w:proofErr w:type="spellEnd"/>
      <w:r w:rsidRPr="00120E0B">
        <w:rPr>
          <w:rFonts w:ascii="TimesNewRomanPSMT" w:eastAsia="Times New Roman" w:hAnsi="TimesNewRomanPSMT" w:cs="Times New Roman"/>
        </w:rPr>
        <w:t xml:space="preserve">, Ball (2014, p. 220), argumenta: </w:t>
      </w:r>
    </w:p>
    <w:p w14:paraId="622E34BB" w14:textId="77777777" w:rsidR="00120E0B" w:rsidRPr="00120E0B" w:rsidRDefault="00120E0B" w:rsidP="00120E0B">
      <w:pPr>
        <w:ind w:left="2268"/>
        <w:jc w:val="both"/>
        <w:rPr>
          <w:rFonts w:ascii="Times New Roman" w:eastAsia="Times New Roman" w:hAnsi="Times New Roman" w:cs="Times New Roman"/>
          <w:sz w:val="22"/>
          <w:szCs w:val="22"/>
        </w:rPr>
      </w:pPr>
      <w:r w:rsidRPr="00120E0B">
        <w:rPr>
          <w:rFonts w:ascii="TimesNewRomanPSMT" w:eastAsia="Times New Roman" w:hAnsi="TimesNewRomanPSMT" w:cs="Times New Roman"/>
          <w:sz w:val="22"/>
          <w:szCs w:val="22"/>
        </w:rPr>
        <w:t xml:space="preserve">[...] novas redes e comunidades de </w:t>
      </w:r>
      <w:proofErr w:type="spellStart"/>
      <w:r w:rsidRPr="00120E0B">
        <w:rPr>
          <w:rFonts w:ascii="TimesNewRomanPSMT" w:eastAsia="Times New Roman" w:hAnsi="TimesNewRomanPSMT" w:cs="Times New Roman"/>
          <w:sz w:val="22"/>
          <w:szCs w:val="22"/>
        </w:rPr>
        <w:t>políticas</w:t>
      </w:r>
      <w:proofErr w:type="spellEnd"/>
      <w:r w:rsidRPr="00120E0B">
        <w:rPr>
          <w:rFonts w:ascii="TimesNewRomanPSMT" w:eastAsia="Times New Roman" w:hAnsi="TimesNewRomanPSMT" w:cs="Times New Roman"/>
          <w:sz w:val="22"/>
          <w:szCs w:val="22"/>
        </w:rPr>
        <w:t xml:space="preserve"> </w:t>
      </w:r>
      <w:proofErr w:type="spellStart"/>
      <w:r w:rsidRPr="00120E0B">
        <w:rPr>
          <w:rFonts w:ascii="TimesNewRomanPSMT" w:eastAsia="Times New Roman" w:hAnsi="TimesNewRomanPSMT" w:cs="Times New Roman"/>
          <w:sz w:val="22"/>
          <w:szCs w:val="22"/>
        </w:rPr>
        <w:t>estão</w:t>
      </w:r>
      <w:proofErr w:type="spellEnd"/>
      <w:r w:rsidRPr="00120E0B">
        <w:rPr>
          <w:rFonts w:ascii="TimesNewRomanPSMT" w:eastAsia="Times New Roman" w:hAnsi="TimesNewRomanPSMT" w:cs="Times New Roman"/>
          <w:sz w:val="22"/>
          <w:szCs w:val="22"/>
        </w:rPr>
        <w:t xml:space="preserve"> sendo estabelecidas conforme os discursos neoliberais e o conhecimento fluem e ganham legitimidade e credibilidade. Estes </w:t>
      </w:r>
      <w:proofErr w:type="spellStart"/>
      <w:r w:rsidRPr="00120E0B">
        <w:rPr>
          <w:rFonts w:ascii="TimesNewRomanPSMT" w:eastAsia="Times New Roman" w:hAnsi="TimesNewRomanPSMT" w:cs="Times New Roman"/>
          <w:sz w:val="22"/>
          <w:szCs w:val="22"/>
        </w:rPr>
        <w:t>são</w:t>
      </w:r>
      <w:proofErr w:type="spellEnd"/>
      <w:r w:rsidRPr="00120E0B">
        <w:rPr>
          <w:rFonts w:ascii="TimesNewRomanPSMT" w:eastAsia="Times New Roman" w:hAnsi="TimesNewRomanPSMT" w:cs="Times New Roman"/>
          <w:sz w:val="22"/>
          <w:szCs w:val="22"/>
        </w:rPr>
        <w:t xml:space="preserve"> os novos agenciamentos de </w:t>
      </w:r>
      <w:proofErr w:type="spellStart"/>
      <w:r w:rsidRPr="00120E0B">
        <w:rPr>
          <w:rFonts w:ascii="TimesNewRomanPSMT" w:eastAsia="Times New Roman" w:hAnsi="TimesNewRomanPSMT" w:cs="Times New Roman"/>
          <w:sz w:val="22"/>
          <w:szCs w:val="22"/>
        </w:rPr>
        <w:t>políticas</w:t>
      </w:r>
      <w:proofErr w:type="spellEnd"/>
      <w:r w:rsidRPr="00120E0B">
        <w:rPr>
          <w:rFonts w:ascii="TimesNewRomanPSMT" w:eastAsia="Times New Roman" w:hAnsi="TimesNewRomanPSMT" w:cs="Times New Roman"/>
          <w:sz w:val="22"/>
          <w:szCs w:val="22"/>
        </w:rPr>
        <w:t xml:space="preserve"> com uma gama de participantes novos e velhos existentes em um novo tipo de </w:t>
      </w:r>
      <w:proofErr w:type="spellStart"/>
      <w:r w:rsidRPr="00120E0B">
        <w:rPr>
          <w:rFonts w:ascii="TimesNewRomanPSMT" w:eastAsia="Times New Roman" w:hAnsi="TimesNewRomanPSMT" w:cs="Times New Roman"/>
          <w:sz w:val="22"/>
          <w:szCs w:val="22"/>
        </w:rPr>
        <w:t>espaço</w:t>
      </w:r>
      <w:proofErr w:type="spellEnd"/>
      <w:r w:rsidRPr="00120E0B">
        <w:rPr>
          <w:rFonts w:ascii="TimesNewRomanPSMT" w:eastAsia="Times New Roman" w:hAnsi="TimesNewRomanPSMT" w:cs="Times New Roman"/>
          <w:sz w:val="22"/>
          <w:szCs w:val="22"/>
        </w:rPr>
        <w:t xml:space="preserve"> de </w:t>
      </w:r>
      <w:proofErr w:type="spellStart"/>
      <w:r w:rsidRPr="00120E0B">
        <w:rPr>
          <w:rFonts w:ascii="TimesNewRomanPSMT" w:eastAsia="Times New Roman" w:hAnsi="TimesNewRomanPSMT" w:cs="Times New Roman"/>
          <w:sz w:val="22"/>
          <w:szCs w:val="22"/>
        </w:rPr>
        <w:t>políticas</w:t>
      </w:r>
      <w:proofErr w:type="spellEnd"/>
      <w:r w:rsidRPr="00120E0B">
        <w:rPr>
          <w:rFonts w:ascii="TimesNewRomanPSMT" w:eastAsia="Times New Roman" w:hAnsi="TimesNewRomanPSMT" w:cs="Times New Roman"/>
          <w:sz w:val="22"/>
          <w:szCs w:val="22"/>
        </w:rPr>
        <w:t xml:space="preserve"> em algum lugar entre </w:t>
      </w:r>
      <w:proofErr w:type="spellStart"/>
      <w:r w:rsidRPr="00120E0B">
        <w:rPr>
          <w:rFonts w:ascii="TimesNewRomanPSMT" w:eastAsia="Times New Roman" w:hAnsi="TimesNewRomanPSMT" w:cs="Times New Roman"/>
          <w:sz w:val="22"/>
          <w:szCs w:val="22"/>
        </w:rPr>
        <w:t>agências</w:t>
      </w:r>
      <w:proofErr w:type="spellEnd"/>
      <w:r w:rsidRPr="00120E0B">
        <w:rPr>
          <w:rFonts w:ascii="TimesNewRomanPSMT" w:eastAsia="Times New Roman" w:hAnsi="TimesNewRomanPSMT" w:cs="Times New Roman"/>
          <w:sz w:val="22"/>
          <w:szCs w:val="22"/>
        </w:rPr>
        <w:t xml:space="preserve"> multilaterais, governos nacionais e </w:t>
      </w:r>
      <w:proofErr w:type="spellStart"/>
      <w:r w:rsidRPr="00120E0B">
        <w:rPr>
          <w:rFonts w:ascii="TimesNewRomanPSMT" w:eastAsia="Times New Roman" w:hAnsi="TimesNewRomanPSMT" w:cs="Times New Roman"/>
          <w:sz w:val="22"/>
          <w:szCs w:val="22"/>
        </w:rPr>
        <w:t>negócios</w:t>
      </w:r>
      <w:proofErr w:type="spellEnd"/>
      <w:r w:rsidRPr="00120E0B">
        <w:rPr>
          <w:rFonts w:ascii="TimesNewRomanPSMT" w:eastAsia="Times New Roman" w:hAnsi="TimesNewRomanPSMT" w:cs="Times New Roman"/>
          <w:sz w:val="22"/>
          <w:szCs w:val="22"/>
        </w:rPr>
        <w:t xml:space="preserve"> internacionais, dentro e </w:t>
      </w:r>
      <w:proofErr w:type="spellStart"/>
      <w:r w:rsidRPr="00120E0B">
        <w:rPr>
          <w:rFonts w:ascii="TimesNewRomanPSMT" w:eastAsia="Times New Roman" w:hAnsi="TimesNewRomanPSMT" w:cs="Times New Roman"/>
          <w:sz w:val="22"/>
          <w:szCs w:val="22"/>
        </w:rPr>
        <w:t>além</w:t>
      </w:r>
      <w:proofErr w:type="spellEnd"/>
      <w:r w:rsidRPr="00120E0B">
        <w:rPr>
          <w:rFonts w:ascii="TimesNewRomanPSMT" w:eastAsia="Times New Roman" w:hAnsi="TimesNewRomanPSMT" w:cs="Times New Roman"/>
          <w:sz w:val="22"/>
          <w:szCs w:val="22"/>
        </w:rPr>
        <w:t xml:space="preserve"> dos locais tradicionais e de </w:t>
      </w:r>
      <w:proofErr w:type="spellStart"/>
      <w:r w:rsidRPr="00120E0B">
        <w:rPr>
          <w:rFonts w:ascii="TimesNewRomanPSMT" w:eastAsia="Times New Roman" w:hAnsi="TimesNewRomanPSMT" w:cs="Times New Roman"/>
          <w:sz w:val="22"/>
          <w:szCs w:val="22"/>
        </w:rPr>
        <w:t>circulação</w:t>
      </w:r>
      <w:proofErr w:type="spellEnd"/>
      <w:r w:rsidRPr="00120E0B">
        <w:rPr>
          <w:rFonts w:ascii="TimesNewRomanPSMT" w:eastAsia="Times New Roman" w:hAnsi="TimesNewRomanPSMT" w:cs="Times New Roman"/>
          <w:sz w:val="22"/>
          <w:szCs w:val="22"/>
        </w:rPr>
        <w:t xml:space="preserve"> e </w:t>
      </w:r>
      <w:proofErr w:type="spellStart"/>
      <w:r w:rsidRPr="00120E0B">
        <w:rPr>
          <w:rFonts w:ascii="TimesNewRomanPSMT" w:eastAsia="Times New Roman" w:hAnsi="TimesNewRomanPSMT" w:cs="Times New Roman"/>
          <w:sz w:val="22"/>
          <w:szCs w:val="22"/>
        </w:rPr>
        <w:t>formulação</w:t>
      </w:r>
      <w:proofErr w:type="spellEnd"/>
      <w:r w:rsidRPr="00120E0B">
        <w:rPr>
          <w:rFonts w:ascii="TimesNewRomanPSMT" w:eastAsia="Times New Roman" w:hAnsi="TimesNewRomanPSMT" w:cs="Times New Roman"/>
          <w:sz w:val="22"/>
          <w:szCs w:val="22"/>
        </w:rPr>
        <w:t xml:space="preserve"> de </w:t>
      </w:r>
      <w:proofErr w:type="spellStart"/>
      <w:r w:rsidRPr="00120E0B">
        <w:rPr>
          <w:rFonts w:ascii="TimesNewRomanPSMT" w:eastAsia="Times New Roman" w:hAnsi="TimesNewRomanPSMT" w:cs="Times New Roman"/>
          <w:sz w:val="22"/>
          <w:szCs w:val="22"/>
        </w:rPr>
        <w:t>políticas</w:t>
      </w:r>
      <w:proofErr w:type="spellEnd"/>
      <w:r w:rsidRPr="00120E0B">
        <w:rPr>
          <w:rFonts w:ascii="TimesNewRomanPSMT" w:eastAsia="Times New Roman" w:hAnsi="TimesNewRomanPSMT" w:cs="Times New Roman"/>
          <w:sz w:val="22"/>
          <w:szCs w:val="22"/>
        </w:rPr>
        <w:t xml:space="preserve">. </w:t>
      </w:r>
    </w:p>
    <w:p w14:paraId="343790F5" w14:textId="34E144F4" w:rsidR="00775FB8" w:rsidRPr="007A7F91" w:rsidRDefault="00120E0B" w:rsidP="007A7F91">
      <w:pPr>
        <w:spacing w:before="100" w:beforeAutospacing="1" w:after="100" w:afterAutospacing="1" w:line="360" w:lineRule="auto"/>
        <w:ind w:firstLine="720"/>
        <w:jc w:val="both"/>
        <w:rPr>
          <w:rFonts w:ascii="Times New Roman" w:eastAsia="Times New Roman" w:hAnsi="Times New Roman" w:cs="Times New Roman"/>
        </w:rPr>
      </w:pPr>
      <w:r w:rsidRPr="00120E0B">
        <w:rPr>
          <w:rFonts w:ascii="TimesNewRomanPSMT" w:eastAsia="Times New Roman" w:hAnsi="TimesNewRomanPSMT" w:cs="Times New Roman"/>
        </w:rPr>
        <w:t xml:space="preserve">Entendo a leitura de Ball (2014) como potente, sobretudo, em </w:t>
      </w:r>
      <w:proofErr w:type="spellStart"/>
      <w:r w:rsidRPr="00120E0B">
        <w:rPr>
          <w:rFonts w:ascii="TimesNewRomanPSMT" w:eastAsia="Times New Roman" w:hAnsi="TimesNewRomanPSMT" w:cs="Times New Roman"/>
        </w:rPr>
        <w:t>relação</w:t>
      </w:r>
      <w:proofErr w:type="spellEnd"/>
      <w:r w:rsidRPr="00120E0B">
        <w:rPr>
          <w:rFonts w:ascii="TimesNewRomanPSMT" w:eastAsia="Times New Roman" w:hAnsi="TimesNewRomanPSMT" w:cs="Times New Roman"/>
        </w:rPr>
        <w:t xml:space="preserve"> ao que o autor chama </w:t>
      </w:r>
      <w:proofErr w:type="spellStart"/>
      <w:r w:rsidRPr="00120E0B">
        <w:rPr>
          <w:rFonts w:ascii="TimesNewRomanPSMT" w:eastAsia="Times New Roman" w:hAnsi="TimesNewRomanPSMT" w:cs="Times New Roman"/>
        </w:rPr>
        <w:t>atenção</w:t>
      </w:r>
      <w:proofErr w:type="spellEnd"/>
      <w:r w:rsidRPr="00120E0B">
        <w:rPr>
          <w:rFonts w:ascii="TimesNewRomanPSMT" w:eastAsia="Times New Roman" w:hAnsi="TimesNewRomanPSMT" w:cs="Times New Roman"/>
        </w:rPr>
        <w:t xml:space="preserve">: as novas alternativas e </w:t>
      </w:r>
      <w:proofErr w:type="spellStart"/>
      <w:r w:rsidRPr="00120E0B">
        <w:rPr>
          <w:rFonts w:ascii="TimesNewRomanPSMT" w:eastAsia="Times New Roman" w:hAnsi="TimesNewRomanPSMT" w:cs="Times New Roman"/>
        </w:rPr>
        <w:t>formatações</w:t>
      </w:r>
      <w:proofErr w:type="spellEnd"/>
      <w:r w:rsidRPr="00120E0B">
        <w:rPr>
          <w:rFonts w:ascii="TimesNewRomanPSMT" w:eastAsia="Times New Roman" w:hAnsi="TimesNewRomanPSMT" w:cs="Times New Roman"/>
        </w:rPr>
        <w:t xml:space="preserve"> institucionais que </w:t>
      </w:r>
      <w:proofErr w:type="spellStart"/>
      <w:r w:rsidRPr="00120E0B">
        <w:rPr>
          <w:rFonts w:ascii="TimesNewRomanPSMT" w:eastAsia="Times New Roman" w:hAnsi="TimesNewRomanPSMT" w:cs="Times New Roman"/>
        </w:rPr>
        <w:t>vêm</w:t>
      </w:r>
      <w:proofErr w:type="spellEnd"/>
      <w:r w:rsidRPr="00120E0B">
        <w:rPr>
          <w:rFonts w:ascii="TimesNewRomanPSMT" w:eastAsia="Times New Roman" w:hAnsi="TimesNewRomanPSMT" w:cs="Times New Roman"/>
        </w:rPr>
        <w:t xml:space="preserve"> se produzindo num paradigma </w:t>
      </w:r>
      <w:proofErr w:type="spellStart"/>
      <w:r w:rsidRPr="00120E0B">
        <w:rPr>
          <w:rFonts w:ascii="TimesNewRomanPSMT" w:eastAsia="Times New Roman" w:hAnsi="TimesNewRomanPSMT" w:cs="Times New Roman"/>
        </w:rPr>
        <w:t>econômico</w:t>
      </w:r>
      <w:proofErr w:type="spellEnd"/>
      <w:r w:rsidRPr="00120E0B">
        <w:rPr>
          <w:rFonts w:ascii="TimesNewRomanPSMT" w:eastAsia="Times New Roman" w:hAnsi="TimesNewRomanPSMT" w:cs="Times New Roman"/>
        </w:rPr>
        <w:t xml:space="preserve"> neoliberal em </w:t>
      </w:r>
      <w:proofErr w:type="spellStart"/>
      <w:r w:rsidRPr="00120E0B">
        <w:rPr>
          <w:rFonts w:ascii="TimesNewRomanPSMT" w:eastAsia="Times New Roman" w:hAnsi="TimesNewRomanPSMT" w:cs="Times New Roman"/>
        </w:rPr>
        <w:t>nível</w:t>
      </w:r>
      <w:proofErr w:type="spellEnd"/>
      <w:r w:rsidRPr="00120E0B">
        <w:rPr>
          <w:rFonts w:ascii="TimesNewRomanPSMT" w:eastAsia="Times New Roman" w:hAnsi="TimesNewRomanPSMT" w:cs="Times New Roman"/>
        </w:rPr>
        <w:t xml:space="preserve"> global.</w:t>
      </w:r>
    </w:p>
    <w:p w14:paraId="4B78FBE9" w14:textId="1A21E4AB" w:rsidR="00775FB8" w:rsidRDefault="00775FB8" w:rsidP="00844418">
      <w:pPr>
        <w:spacing w:line="360" w:lineRule="auto"/>
        <w:jc w:val="both"/>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N</w:t>
      </w:r>
      <w:r w:rsidR="007A7F91">
        <w:rPr>
          <w:rFonts w:ascii="Times New Roman" w:hAnsi="Times New Roman" w:cs="Times New Roman"/>
        </w:rPr>
        <w:t>esta esteira, nas</w:t>
      </w:r>
      <w:r>
        <w:rPr>
          <w:rFonts w:ascii="Times New Roman" w:hAnsi="Times New Roman" w:cs="Times New Roman"/>
        </w:rPr>
        <w:t xml:space="preserve"> três </w:t>
      </w:r>
      <w:r w:rsidR="007A7F91">
        <w:rPr>
          <w:rFonts w:ascii="Times New Roman" w:hAnsi="Times New Roman" w:cs="Times New Roman"/>
        </w:rPr>
        <w:t xml:space="preserve">últimas </w:t>
      </w:r>
      <w:r>
        <w:rPr>
          <w:rFonts w:ascii="Times New Roman" w:hAnsi="Times New Roman" w:cs="Times New Roman"/>
        </w:rPr>
        <w:t xml:space="preserve">décadas, vem sendo produzido no contexto brasileiro, políticas públicas no campo da educação que buscam se organizar de maneira </w:t>
      </w:r>
      <w:r w:rsidR="0098085D">
        <w:rPr>
          <w:rFonts w:ascii="Times New Roman" w:hAnsi="Times New Roman" w:cs="Times New Roman"/>
        </w:rPr>
        <w:t xml:space="preserve">delimitada por diferentes marcadores. A dimensão espacial chama atenção neste contexto. A título de exemplo os Parâmetros Curriculares Nacionais (BRASIL, </w:t>
      </w:r>
      <w:r w:rsidR="0098085D" w:rsidRPr="00574EFE">
        <w:rPr>
          <w:rFonts w:ascii="Times New Roman" w:hAnsi="Times New Roman" w:cs="Times New Roman"/>
        </w:rPr>
        <w:t>1997),</w:t>
      </w:r>
      <w:r w:rsidR="0098085D">
        <w:rPr>
          <w:rFonts w:ascii="Times New Roman" w:hAnsi="Times New Roman" w:cs="Times New Roman"/>
        </w:rPr>
        <w:t xml:space="preserve"> o Pacto Nacional pela Alfabetização na Idade Certa (BRASIL, 2012), a Base Nacional Comum Curricular (BRASIL 2018) e a Política Nacional de Alfabetização (BRASIL, 2019) são produções que lançaram mão </w:t>
      </w:r>
      <w:r w:rsidR="004F2CB6">
        <w:rPr>
          <w:rFonts w:ascii="Times New Roman" w:hAnsi="Times New Roman" w:cs="Times New Roman"/>
        </w:rPr>
        <w:t xml:space="preserve">de um ideário nacional como balizamento de organização das proposições </w:t>
      </w:r>
      <w:r w:rsidR="00574EFE">
        <w:rPr>
          <w:rFonts w:ascii="Times New Roman" w:hAnsi="Times New Roman" w:cs="Times New Roman"/>
        </w:rPr>
        <w:t>políticas</w:t>
      </w:r>
      <w:r w:rsidR="004F2CB6">
        <w:rPr>
          <w:rFonts w:ascii="Times New Roman" w:hAnsi="Times New Roman" w:cs="Times New Roman"/>
        </w:rPr>
        <w:t xml:space="preserve">. </w:t>
      </w:r>
    </w:p>
    <w:p w14:paraId="724D4691" w14:textId="1DEE568D" w:rsidR="00ED5004" w:rsidRDefault="004F2CB6" w:rsidP="00844418">
      <w:pPr>
        <w:spacing w:line="360" w:lineRule="auto"/>
        <w:jc w:val="both"/>
        <w:rPr>
          <w:rFonts w:ascii="Times New Roman" w:hAnsi="Times New Roman" w:cs="Times New Roman"/>
        </w:rPr>
      </w:pPr>
      <w:r>
        <w:rPr>
          <w:rFonts w:ascii="Times New Roman" w:hAnsi="Times New Roman" w:cs="Times New Roman"/>
        </w:rPr>
        <w:tab/>
        <w:t xml:space="preserve">Acompanhando o significante nacional nas políticas anteriormente mencionadas, outros dispositivos retóricos chamam a atenção, tal como Pacto, Base, Comum e Parâmetros, por exemplo. Na relação entre os significantes nacionais e outros termos que evocam ideias de unidade e universalização, o entendimento de que </w:t>
      </w:r>
      <w:r w:rsidR="00ED5004">
        <w:rPr>
          <w:rFonts w:ascii="Times New Roman" w:hAnsi="Times New Roman" w:cs="Times New Roman"/>
        </w:rPr>
        <w:t xml:space="preserve">a dimensão nacional ganha estabilidade quando articulada com a cartografia de um território se estabelece. </w:t>
      </w:r>
      <w:r w:rsidR="00824168">
        <w:rPr>
          <w:rFonts w:ascii="Times New Roman" w:hAnsi="Times New Roman" w:cs="Times New Roman"/>
        </w:rPr>
        <w:t xml:space="preserve">Proponho uma análise destas políticas a partir do conceito de território o entendendo a partir de </w:t>
      </w:r>
      <w:proofErr w:type="spellStart"/>
      <w:r w:rsidR="00824168">
        <w:rPr>
          <w:rFonts w:ascii="Times New Roman" w:hAnsi="Times New Roman" w:cs="Times New Roman"/>
        </w:rPr>
        <w:t>Haesbeart</w:t>
      </w:r>
      <w:proofErr w:type="spellEnd"/>
      <w:r w:rsidR="00824168">
        <w:rPr>
          <w:rFonts w:ascii="Times New Roman" w:hAnsi="Times New Roman" w:cs="Times New Roman"/>
        </w:rPr>
        <w:t xml:space="preserve"> (2023):</w:t>
      </w:r>
    </w:p>
    <w:p w14:paraId="171FAF6B" w14:textId="35995A4A" w:rsidR="00824168" w:rsidRDefault="00824168" w:rsidP="00844418">
      <w:pPr>
        <w:spacing w:line="360" w:lineRule="auto"/>
        <w:jc w:val="both"/>
        <w:rPr>
          <w:rFonts w:ascii="Times New Roman" w:hAnsi="Times New Roman" w:cs="Times New Roman"/>
        </w:rPr>
      </w:pPr>
    </w:p>
    <w:p w14:paraId="5A829BE0" w14:textId="51AF43AA" w:rsidR="00824168" w:rsidRDefault="00824168" w:rsidP="00824168">
      <w:pPr>
        <w:ind w:left="2268"/>
        <w:jc w:val="both"/>
        <w:rPr>
          <w:rFonts w:ascii="Times New Roman" w:eastAsia="Times New Roman" w:hAnsi="Times New Roman" w:cs="Times New Roman"/>
          <w:sz w:val="22"/>
          <w:szCs w:val="22"/>
        </w:rPr>
      </w:pPr>
      <w:r w:rsidRPr="00824168">
        <w:rPr>
          <w:rFonts w:ascii="Times New Roman" w:eastAsia="Times New Roman" w:hAnsi="Times New Roman" w:cs="Times New Roman"/>
          <w:sz w:val="22"/>
          <w:szCs w:val="22"/>
        </w:rPr>
        <w:t xml:space="preserve">Mais que uma entidade </w:t>
      </w:r>
      <w:proofErr w:type="spellStart"/>
      <w:r w:rsidRPr="00824168">
        <w:rPr>
          <w:rFonts w:ascii="Times New Roman" w:eastAsia="Times New Roman" w:hAnsi="Times New Roman" w:cs="Times New Roman"/>
          <w:sz w:val="22"/>
          <w:szCs w:val="22"/>
        </w:rPr>
        <w:t>físico-material</w:t>
      </w:r>
      <w:proofErr w:type="spellEnd"/>
      <w:r w:rsidRPr="00824168">
        <w:rPr>
          <w:rFonts w:ascii="Times New Roman" w:eastAsia="Times New Roman" w:hAnsi="Times New Roman" w:cs="Times New Roman"/>
          <w:sz w:val="22"/>
          <w:szCs w:val="22"/>
        </w:rPr>
        <w:t xml:space="preserve">, contudo, o </w:t>
      </w:r>
      <w:proofErr w:type="spellStart"/>
      <w:r w:rsidRPr="00824168">
        <w:rPr>
          <w:rFonts w:ascii="Times New Roman" w:eastAsia="Times New Roman" w:hAnsi="Times New Roman" w:cs="Times New Roman"/>
          <w:sz w:val="22"/>
          <w:szCs w:val="22"/>
        </w:rPr>
        <w:t>território</w:t>
      </w:r>
      <w:proofErr w:type="spellEnd"/>
      <w:r w:rsidRPr="00824168">
        <w:rPr>
          <w:rFonts w:ascii="Times New Roman" w:eastAsia="Times New Roman" w:hAnsi="Times New Roman" w:cs="Times New Roman"/>
          <w:sz w:val="22"/>
          <w:szCs w:val="22"/>
        </w:rPr>
        <w:t xml:space="preserve"> deve ser lido numa perspectiva relacional, dentro de um conjunto de </w:t>
      </w:r>
      <w:proofErr w:type="spellStart"/>
      <w:r w:rsidRPr="00824168">
        <w:rPr>
          <w:rFonts w:ascii="Times New Roman" w:eastAsia="Times New Roman" w:hAnsi="Times New Roman" w:cs="Times New Roman"/>
          <w:sz w:val="22"/>
          <w:szCs w:val="22"/>
        </w:rPr>
        <w:t>relações</w:t>
      </w:r>
      <w:proofErr w:type="spellEnd"/>
      <w:r w:rsidRPr="00824168">
        <w:rPr>
          <w:rFonts w:ascii="Times New Roman" w:eastAsia="Times New Roman" w:hAnsi="Times New Roman" w:cs="Times New Roman"/>
          <w:sz w:val="22"/>
          <w:szCs w:val="22"/>
        </w:rPr>
        <w:t xml:space="preserve"> sociais (</w:t>
      </w:r>
      <w:proofErr w:type="spellStart"/>
      <w:r w:rsidRPr="00824168">
        <w:rPr>
          <w:rFonts w:ascii="Times New Roman" w:eastAsia="Times New Roman" w:hAnsi="Times New Roman" w:cs="Times New Roman"/>
          <w:sz w:val="22"/>
          <w:szCs w:val="22"/>
        </w:rPr>
        <w:t>econômicas</w:t>
      </w:r>
      <w:proofErr w:type="spellEnd"/>
      <w:r w:rsidRPr="00824168">
        <w:rPr>
          <w:rFonts w:ascii="Times New Roman" w:eastAsia="Times New Roman" w:hAnsi="Times New Roman" w:cs="Times New Roman"/>
          <w:sz w:val="22"/>
          <w:szCs w:val="22"/>
        </w:rPr>
        <w:t xml:space="preserve">, </w:t>
      </w:r>
      <w:proofErr w:type="spellStart"/>
      <w:r w:rsidRPr="00824168">
        <w:rPr>
          <w:rFonts w:ascii="Times New Roman" w:eastAsia="Times New Roman" w:hAnsi="Times New Roman" w:cs="Times New Roman"/>
          <w:sz w:val="22"/>
          <w:szCs w:val="22"/>
        </w:rPr>
        <w:t>políticas</w:t>
      </w:r>
      <w:proofErr w:type="spellEnd"/>
      <w:r w:rsidRPr="00824168">
        <w:rPr>
          <w:rFonts w:ascii="Times New Roman" w:eastAsia="Times New Roman" w:hAnsi="Times New Roman" w:cs="Times New Roman"/>
          <w:sz w:val="22"/>
          <w:szCs w:val="22"/>
        </w:rPr>
        <w:t xml:space="preserve">, culturais e socioambientais) que constantemente o redefinem, em um ir e vir entre a </w:t>
      </w:r>
      <w:proofErr w:type="spellStart"/>
      <w:r w:rsidRPr="00824168">
        <w:rPr>
          <w:rFonts w:ascii="Times New Roman" w:eastAsia="Times New Roman" w:hAnsi="Times New Roman" w:cs="Times New Roman"/>
          <w:sz w:val="22"/>
          <w:szCs w:val="22"/>
        </w:rPr>
        <w:t>territorialização</w:t>
      </w:r>
      <w:proofErr w:type="spellEnd"/>
      <w:r w:rsidRPr="00824168">
        <w:rPr>
          <w:rFonts w:ascii="Times New Roman" w:eastAsia="Times New Roman" w:hAnsi="Times New Roman" w:cs="Times New Roman"/>
          <w:sz w:val="22"/>
          <w:szCs w:val="22"/>
        </w:rPr>
        <w:t xml:space="preserve">, a </w:t>
      </w:r>
      <w:proofErr w:type="spellStart"/>
      <w:r w:rsidRPr="00824168">
        <w:rPr>
          <w:rFonts w:ascii="Times New Roman" w:eastAsia="Times New Roman" w:hAnsi="Times New Roman" w:cs="Times New Roman"/>
          <w:sz w:val="22"/>
          <w:szCs w:val="22"/>
        </w:rPr>
        <w:t>desterritorialização</w:t>
      </w:r>
      <w:proofErr w:type="spellEnd"/>
      <w:r w:rsidRPr="00824168">
        <w:rPr>
          <w:rFonts w:ascii="Times New Roman" w:eastAsia="Times New Roman" w:hAnsi="Times New Roman" w:cs="Times New Roman"/>
          <w:sz w:val="22"/>
          <w:szCs w:val="22"/>
        </w:rPr>
        <w:t xml:space="preserve"> e a </w:t>
      </w:r>
      <w:proofErr w:type="spellStart"/>
      <w:r w:rsidRPr="00824168">
        <w:rPr>
          <w:rFonts w:ascii="Times New Roman" w:eastAsia="Times New Roman" w:hAnsi="Times New Roman" w:cs="Times New Roman"/>
          <w:sz w:val="22"/>
          <w:szCs w:val="22"/>
        </w:rPr>
        <w:t>reterritorialização</w:t>
      </w:r>
      <w:proofErr w:type="spellEnd"/>
      <w:r w:rsidRPr="00824168">
        <w:rPr>
          <w:rFonts w:ascii="Times New Roman" w:eastAsia="Times New Roman" w:hAnsi="Times New Roman" w:cs="Times New Roman"/>
          <w:sz w:val="22"/>
          <w:szCs w:val="22"/>
        </w:rPr>
        <w:t xml:space="preserve"> (</w:t>
      </w:r>
      <w:proofErr w:type="spellStart"/>
      <w:r w:rsidRPr="00824168">
        <w:rPr>
          <w:rFonts w:ascii="Times New Roman" w:eastAsia="Times New Roman" w:hAnsi="Times New Roman" w:cs="Times New Roman"/>
          <w:sz w:val="22"/>
          <w:szCs w:val="22"/>
        </w:rPr>
        <w:t>Raffestin</w:t>
      </w:r>
      <w:proofErr w:type="spellEnd"/>
      <w:r w:rsidRPr="00824168">
        <w:rPr>
          <w:rFonts w:ascii="Times New Roman" w:eastAsia="Times New Roman" w:hAnsi="Times New Roman" w:cs="Times New Roman"/>
          <w:sz w:val="22"/>
          <w:szCs w:val="22"/>
        </w:rPr>
        <w:t xml:space="preserve">, 1993). Assim, mais que o </w:t>
      </w:r>
      <w:proofErr w:type="spellStart"/>
      <w:r w:rsidRPr="00824168">
        <w:rPr>
          <w:rFonts w:ascii="Times New Roman" w:eastAsia="Times New Roman" w:hAnsi="Times New Roman" w:cs="Times New Roman"/>
          <w:sz w:val="22"/>
          <w:szCs w:val="22"/>
        </w:rPr>
        <w:t>espaço</w:t>
      </w:r>
      <w:proofErr w:type="spellEnd"/>
      <w:r w:rsidRPr="00824168">
        <w:rPr>
          <w:rFonts w:ascii="Times New Roman" w:eastAsia="Times New Roman" w:hAnsi="Times New Roman" w:cs="Times New Roman"/>
          <w:sz w:val="22"/>
          <w:szCs w:val="22"/>
        </w:rPr>
        <w:t xml:space="preserve"> absoluto, ou um “sistema de objetos”, </w:t>
      </w:r>
      <w:proofErr w:type="spellStart"/>
      <w:r w:rsidRPr="00824168">
        <w:rPr>
          <w:rFonts w:ascii="Times New Roman" w:eastAsia="Times New Roman" w:hAnsi="Times New Roman" w:cs="Times New Roman"/>
          <w:sz w:val="22"/>
          <w:szCs w:val="22"/>
        </w:rPr>
        <w:t>apreensível</w:t>
      </w:r>
      <w:proofErr w:type="spellEnd"/>
      <w:r w:rsidRPr="00824168">
        <w:rPr>
          <w:rFonts w:ascii="Times New Roman" w:eastAsia="Times New Roman" w:hAnsi="Times New Roman" w:cs="Times New Roman"/>
          <w:sz w:val="22"/>
          <w:szCs w:val="22"/>
        </w:rPr>
        <w:t xml:space="preserve"> de modo separado, o </w:t>
      </w:r>
      <w:proofErr w:type="spellStart"/>
      <w:r w:rsidRPr="00824168">
        <w:rPr>
          <w:rFonts w:ascii="Times New Roman" w:eastAsia="Times New Roman" w:hAnsi="Times New Roman" w:cs="Times New Roman"/>
          <w:sz w:val="22"/>
          <w:szCs w:val="22"/>
        </w:rPr>
        <w:t>território</w:t>
      </w:r>
      <w:proofErr w:type="spellEnd"/>
      <w:r w:rsidRPr="00824168">
        <w:rPr>
          <w:rFonts w:ascii="Times New Roman" w:eastAsia="Times New Roman" w:hAnsi="Times New Roman" w:cs="Times New Roman"/>
          <w:sz w:val="22"/>
          <w:szCs w:val="22"/>
        </w:rPr>
        <w:t xml:space="preserve"> é “um sistema de </w:t>
      </w:r>
      <w:proofErr w:type="spellStart"/>
      <w:r w:rsidRPr="00824168">
        <w:rPr>
          <w:rFonts w:ascii="Times New Roman" w:eastAsia="Times New Roman" w:hAnsi="Times New Roman" w:cs="Times New Roman"/>
          <w:sz w:val="22"/>
          <w:szCs w:val="22"/>
        </w:rPr>
        <w:t>ações</w:t>
      </w:r>
      <w:proofErr w:type="spellEnd"/>
      <w:r w:rsidRPr="00824168">
        <w:rPr>
          <w:rFonts w:ascii="Times New Roman" w:eastAsia="Times New Roman" w:hAnsi="Times New Roman" w:cs="Times New Roman"/>
          <w:sz w:val="22"/>
          <w:szCs w:val="22"/>
        </w:rPr>
        <w:t xml:space="preserve">” articuladas e definido pelo uso que se faz dele, na leitura de Milton Santos (1996). </w:t>
      </w:r>
      <w:r>
        <w:rPr>
          <w:rFonts w:ascii="Times New Roman" w:eastAsia="Times New Roman" w:hAnsi="Times New Roman" w:cs="Times New Roman"/>
          <w:sz w:val="22"/>
          <w:szCs w:val="22"/>
        </w:rPr>
        <w:t>(p.2)</w:t>
      </w:r>
    </w:p>
    <w:p w14:paraId="4BC3BE14" w14:textId="2F5FDFA1" w:rsidR="00824168" w:rsidRDefault="00824168" w:rsidP="00824168">
      <w:pPr>
        <w:jc w:val="both"/>
        <w:rPr>
          <w:rFonts w:ascii="Times New Roman" w:eastAsia="Times New Roman" w:hAnsi="Times New Roman" w:cs="Times New Roman"/>
          <w:sz w:val="22"/>
          <w:szCs w:val="22"/>
        </w:rPr>
      </w:pPr>
    </w:p>
    <w:p w14:paraId="31314919" w14:textId="2C01E272" w:rsidR="00D03AD1" w:rsidRDefault="00824168" w:rsidP="00D03AD1">
      <w:pPr>
        <w:spacing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ab/>
      </w:r>
      <w:r w:rsidRPr="00D03AD1">
        <w:rPr>
          <w:rFonts w:ascii="Times New Roman" w:eastAsia="Times New Roman" w:hAnsi="Times New Roman" w:cs="Times New Roman"/>
        </w:rPr>
        <w:t>O compromisso nacional criança alfabetizada</w:t>
      </w:r>
      <w:r w:rsidR="00D03AD1">
        <w:rPr>
          <w:rFonts w:ascii="Times New Roman" w:eastAsia="Times New Roman" w:hAnsi="Times New Roman" w:cs="Times New Roman"/>
        </w:rPr>
        <w:t xml:space="preserve"> - CNCA</w:t>
      </w:r>
      <w:r w:rsidRPr="00D03AD1">
        <w:rPr>
          <w:rFonts w:ascii="Times New Roman" w:eastAsia="Times New Roman" w:hAnsi="Times New Roman" w:cs="Times New Roman"/>
        </w:rPr>
        <w:t xml:space="preserve"> além de reiterar a trama discursiva que vincula o significante nacional com outro termo que remete a consenso e estabilidade “compromisso”, </w:t>
      </w:r>
      <w:r w:rsidR="00D03AD1" w:rsidRPr="00D03AD1">
        <w:rPr>
          <w:rFonts w:ascii="Times New Roman" w:eastAsia="Times New Roman" w:hAnsi="Times New Roman" w:cs="Times New Roman"/>
        </w:rPr>
        <w:t>nos seus documentos e encaminhamentos iniciais lança mão do significante território não somente como estratégia discursiva</w:t>
      </w:r>
      <w:r w:rsidR="00D03AD1">
        <w:rPr>
          <w:rFonts w:ascii="Times New Roman" w:eastAsia="Times New Roman" w:hAnsi="Times New Roman" w:cs="Times New Roman"/>
        </w:rPr>
        <w:t xml:space="preserve">, </w:t>
      </w:r>
      <w:r w:rsidR="00D03AD1" w:rsidRPr="00D03AD1">
        <w:rPr>
          <w:rFonts w:ascii="Times New Roman" w:eastAsia="Times New Roman" w:hAnsi="Times New Roman" w:cs="Times New Roman"/>
        </w:rPr>
        <w:t xml:space="preserve">mas como um operador de organização da política em si. Um dos exemplos mais relevantes neste sentido são os </w:t>
      </w:r>
      <w:r w:rsidR="00D03AD1" w:rsidRPr="00D03AD1">
        <w:rPr>
          <w:rFonts w:ascii="Times New Roman" w:eastAsia="Times New Roman" w:hAnsi="Times New Roman" w:cs="Times New Roman"/>
          <w:shd w:val="clear" w:color="auto" w:fill="FFFFFF"/>
        </w:rPr>
        <w:t>Planos de Ações do Território Estadual </w:t>
      </w:r>
      <w:r w:rsidR="00D03AD1">
        <w:rPr>
          <w:rFonts w:ascii="Times New Roman" w:eastAsia="Times New Roman" w:hAnsi="Times New Roman" w:cs="Times New Roman"/>
          <w:shd w:val="clear" w:color="auto" w:fill="FFFFFF"/>
        </w:rPr>
        <w:t xml:space="preserve">– </w:t>
      </w:r>
      <w:proofErr w:type="spellStart"/>
      <w:r w:rsidR="00D03AD1">
        <w:rPr>
          <w:rFonts w:ascii="Times New Roman" w:eastAsia="Times New Roman" w:hAnsi="Times New Roman" w:cs="Times New Roman"/>
          <w:shd w:val="clear" w:color="auto" w:fill="FFFFFF"/>
        </w:rPr>
        <w:t>PATe</w:t>
      </w:r>
      <w:proofErr w:type="spellEnd"/>
      <w:r w:rsidR="00D03AD1">
        <w:rPr>
          <w:rFonts w:ascii="Times New Roman" w:eastAsia="Times New Roman" w:hAnsi="Times New Roman" w:cs="Times New Roman"/>
          <w:shd w:val="clear" w:color="auto" w:fill="FFFFFF"/>
        </w:rPr>
        <w:t xml:space="preserve">. </w:t>
      </w:r>
      <w:r w:rsidR="00AD265A">
        <w:rPr>
          <w:rFonts w:ascii="Times New Roman" w:eastAsia="Times New Roman" w:hAnsi="Times New Roman" w:cs="Times New Roman"/>
          <w:shd w:val="clear" w:color="auto" w:fill="FFFFFF"/>
        </w:rPr>
        <w:t>Neste sentido o Ministério da Educação textualiza a seguinte definição:</w:t>
      </w:r>
    </w:p>
    <w:p w14:paraId="5F5905F5" w14:textId="754670FA" w:rsidR="00AD265A" w:rsidRDefault="00AD265A" w:rsidP="00D03AD1">
      <w:pPr>
        <w:spacing w:line="360" w:lineRule="auto"/>
        <w:jc w:val="both"/>
        <w:rPr>
          <w:rFonts w:ascii="Times New Roman" w:eastAsia="Times New Roman" w:hAnsi="Times New Roman" w:cs="Times New Roman"/>
          <w:shd w:val="clear" w:color="auto" w:fill="FFFFFF"/>
        </w:rPr>
      </w:pPr>
    </w:p>
    <w:p w14:paraId="5D8CB87B" w14:textId="65FDB7AF" w:rsidR="00AD265A" w:rsidRPr="00055618" w:rsidRDefault="00AD265A" w:rsidP="00AD265A">
      <w:pPr>
        <w:ind w:left="2268"/>
        <w:jc w:val="both"/>
        <w:rPr>
          <w:rFonts w:ascii="Times New Roman" w:eastAsia="Times New Roman" w:hAnsi="Times New Roman" w:cs="Times New Roman"/>
          <w:sz w:val="22"/>
          <w:szCs w:val="22"/>
          <w:bdr w:val="none" w:sz="0" w:space="0" w:color="auto" w:frame="1"/>
        </w:rPr>
      </w:pPr>
      <w:r w:rsidRPr="00AD265A">
        <w:rPr>
          <w:rFonts w:ascii="Times New Roman" w:eastAsia="Times New Roman" w:hAnsi="Times New Roman" w:cs="Times New Roman"/>
          <w:sz w:val="22"/>
          <w:szCs w:val="22"/>
          <w:bdr w:val="none" w:sz="0" w:space="0" w:color="auto" w:frame="1"/>
        </w:rPr>
        <w:t>O </w:t>
      </w:r>
      <w:proofErr w:type="spellStart"/>
      <w:r w:rsidRPr="00AD265A">
        <w:rPr>
          <w:rFonts w:ascii="Times New Roman" w:eastAsia="Times New Roman" w:hAnsi="Times New Roman" w:cs="Times New Roman"/>
          <w:sz w:val="22"/>
          <w:szCs w:val="22"/>
          <w:bdr w:val="none" w:sz="0" w:space="0" w:color="auto" w:frame="1"/>
        </w:rPr>
        <w:t>PATe</w:t>
      </w:r>
      <w:proofErr w:type="spellEnd"/>
      <w:r w:rsidRPr="00AD265A">
        <w:rPr>
          <w:rFonts w:ascii="Times New Roman" w:eastAsia="Times New Roman" w:hAnsi="Times New Roman" w:cs="Times New Roman"/>
          <w:sz w:val="22"/>
          <w:szCs w:val="22"/>
          <w:bdr w:val="none" w:sz="0" w:space="0" w:color="auto" w:frame="1"/>
        </w:rPr>
        <w:t> é um instrumento auxiliar do Plano de Ações Articuladas (PAR) e objetiva promover o regime de colaboração federativa. Além disso, o </w:t>
      </w:r>
      <w:proofErr w:type="spellStart"/>
      <w:r w:rsidRPr="00AD265A">
        <w:rPr>
          <w:rFonts w:ascii="Times New Roman" w:eastAsia="Times New Roman" w:hAnsi="Times New Roman" w:cs="Times New Roman"/>
          <w:sz w:val="22"/>
          <w:szCs w:val="22"/>
          <w:bdr w:val="none" w:sz="0" w:space="0" w:color="auto" w:frame="1"/>
        </w:rPr>
        <w:t>PATe</w:t>
      </w:r>
      <w:proofErr w:type="spellEnd"/>
      <w:r w:rsidRPr="00AD265A">
        <w:rPr>
          <w:rFonts w:ascii="Times New Roman" w:eastAsia="Times New Roman" w:hAnsi="Times New Roman" w:cs="Times New Roman"/>
          <w:sz w:val="22"/>
          <w:szCs w:val="22"/>
          <w:bdr w:val="none" w:sz="0" w:space="0" w:color="auto" w:frame="1"/>
        </w:rPr>
        <w:t> levanta e consolida as demandas do território estadual mediante ações do Compromisso Nacional Criança Alfabetizada, a serem implementadas por uma parceria entre estados e municípios, com apoio técnico e financeiro da União.  </w:t>
      </w:r>
      <w:r w:rsidRPr="00055618">
        <w:rPr>
          <w:rFonts w:ascii="Times New Roman" w:eastAsia="Times New Roman" w:hAnsi="Times New Roman" w:cs="Times New Roman"/>
          <w:sz w:val="22"/>
          <w:szCs w:val="22"/>
          <w:bdr w:val="none" w:sz="0" w:space="0" w:color="auto" w:frame="1"/>
        </w:rPr>
        <w:t>(BRASIL, 2024).</w:t>
      </w:r>
    </w:p>
    <w:p w14:paraId="70BFE001" w14:textId="0C0171BD" w:rsidR="00AD265A" w:rsidRPr="00055618" w:rsidRDefault="00AD265A" w:rsidP="00AD265A">
      <w:pPr>
        <w:jc w:val="both"/>
        <w:rPr>
          <w:rFonts w:ascii="Times New Roman" w:eastAsia="Times New Roman" w:hAnsi="Times New Roman" w:cs="Times New Roman"/>
          <w:sz w:val="22"/>
          <w:szCs w:val="22"/>
          <w:bdr w:val="none" w:sz="0" w:space="0" w:color="auto" w:frame="1"/>
        </w:rPr>
      </w:pPr>
    </w:p>
    <w:p w14:paraId="2E751E60" w14:textId="5E1B23FC" w:rsidR="00AD265A" w:rsidRPr="00055618" w:rsidRDefault="00AD265A" w:rsidP="00AD265A">
      <w:pPr>
        <w:spacing w:line="360" w:lineRule="auto"/>
        <w:jc w:val="both"/>
        <w:rPr>
          <w:rFonts w:ascii="Times New Roman" w:eastAsia="Times New Roman" w:hAnsi="Times New Roman" w:cs="Times New Roman"/>
          <w:bdr w:val="none" w:sz="0" w:space="0" w:color="auto" w:frame="1"/>
        </w:rPr>
      </w:pPr>
    </w:p>
    <w:p w14:paraId="524075F4" w14:textId="34875738" w:rsidR="00AD265A" w:rsidRDefault="00AD265A" w:rsidP="00AD265A">
      <w:pPr>
        <w:spacing w:line="360" w:lineRule="auto"/>
        <w:jc w:val="both"/>
        <w:rPr>
          <w:rFonts w:ascii="Times New Roman" w:eastAsia="Times New Roman" w:hAnsi="Times New Roman" w:cs="Times New Roman"/>
          <w:bdr w:val="none" w:sz="0" w:space="0" w:color="auto" w:frame="1"/>
        </w:rPr>
      </w:pPr>
      <w:r w:rsidRPr="00055618">
        <w:rPr>
          <w:rFonts w:ascii="Times New Roman" w:eastAsia="Times New Roman" w:hAnsi="Times New Roman" w:cs="Times New Roman"/>
          <w:bdr w:val="none" w:sz="0" w:space="0" w:color="auto" w:frame="1"/>
        </w:rPr>
        <w:tab/>
        <w:t xml:space="preserve">Além do </w:t>
      </w:r>
      <w:proofErr w:type="spellStart"/>
      <w:r w:rsidRPr="00055618">
        <w:rPr>
          <w:rFonts w:ascii="Times New Roman" w:eastAsia="Times New Roman" w:hAnsi="Times New Roman" w:cs="Times New Roman"/>
          <w:bdr w:val="none" w:sz="0" w:space="0" w:color="auto" w:frame="1"/>
        </w:rPr>
        <w:t>PATe</w:t>
      </w:r>
      <w:proofErr w:type="spellEnd"/>
      <w:r w:rsidRPr="00055618">
        <w:rPr>
          <w:rFonts w:ascii="Times New Roman" w:eastAsia="Times New Roman" w:hAnsi="Times New Roman" w:cs="Times New Roman"/>
          <w:bdr w:val="none" w:sz="0" w:space="0" w:color="auto" w:frame="1"/>
        </w:rPr>
        <w:t xml:space="preserve">, o uso do significante território aparece em outros contextos da política. </w:t>
      </w:r>
      <w:r w:rsidR="00055618" w:rsidRPr="00055618">
        <w:rPr>
          <w:rFonts w:ascii="Times New Roman" w:eastAsia="Times New Roman" w:hAnsi="Times New Roman" w:cs="Times New Roman"/>
          <w:bdr w:val="none" w:sz="0" w:space="0" w:color="auto" w:frame="1"/>
        </w:rPr>
        <w:t xml:space="preserve">A </w:t>
      </w:r>
      <w:r w:rsidR="00055618">
        <w:rPr>
          <w:rFonts w:ascii="Times New Roman" w:eastAsia="Times New Roman" w:hAnsi="Times New Roman" w:cs="Times New Roman"/>
          <w:bdr w:val="none" w:sz="0" w:space="0" w:color="auto" w:frame="1"/>
        </w:rPr>
        <w:t>tabela a seguir mostra como o significante território se insere nesta produção política:</w:t>
      </w:r>
    </w:p>
    <w:p w14:paraId="4729CAB9" w14:textId="2952EAB5" w:rsidR="00055618" w:rsidRDefault="00055618" w:rsidP="00AD265A">
      <w:pPr>
        <w:spacing w:line="360" w:lineRule="auto"/>
        <w:jc w:val="both"/>
        <w:rPr>
          <w:rFonts w:ascii="Times New Roman" w:eastAsia="Times New Roman" w:hAnsi="Times New Roman" w:cs="Times New Roman"/>
          <w:bdr w:val="none" w:sz="0" w:space="0" w:color="auto" w:frame="1"/>
        </w:rPr>
      </w:pPr>
    </w:p>
    <w:p w14:paraId="247940F5" w14:textId="3DFBA59D" w:rsidR="00AD265A" w:rsidRPr="00055618" w:rsidRDefault="00055618" w:rsidP="00055618">
      <w:pPr>
        <w:spacing w:line="360" w:lineRule="auto"/>
        <w:jc w:val="center"/>
        <w:rPr>
          <w:rFonts w:ascii="Times New Roman" w:eastAsia="Times New Roman" w:hAnsi="Times New Roman" w:cs="Times New Roman"/>
          <w:b/>
          <w:bCs/>
          <w:bdr w:val="none" w:sz="0" w:space="0" w:color="auto" w:frame="1"/>
        </w:rPr>
      </w:pPr>
      <w:r w:rsidRPr="00055618">
        <w:rPr>
          <w:rFonts w:ascii="Times New Roman" w:eastAsia="Times New Roman" w:hAnsi="Times New Roman" w:cs="Times New Roman"/>
          <w:b/>
          <w:bCs/>
          <w:bdr w:val="none" w:sz="0" w:space="0" w:color="auto" w:frame="1"/>
        </w:rPr>
        <w:t>TABELA 1 – EIXOS DO CNCA E O TERRITÓRIO</w:t>
      </w:r>
    </w:p>
    <w:tbl>
      <w:tblPr>
        <w:tblStyle w:val="Tabelacomgrade"/>
        <w:tblW w:w="0" w:type="auto"/>
        <w:tblLook w:val="04A0" w:firstRow="1" w:lastRow="0" w:firstColumn="1" w:lastColumn="0" w:noHBand="0" w:noVBand="1"/>
      </w:tblPr>
      <w:tblGrid>
        <w:gridCol w:w="3188"/>
        <w:gridCol w:w="3307"/>
        <w:gridCol w:w="1999"/>
      </w:tblGrid>
      <w:tr w:rsidR="00C22EEF" w14:paraId="710F203D" w14:textId="180C0846" w:rsidTr="00C22EEF">
        <w:tc>
          <w:tcPr>
            <w:tcW w:w="3188" w:type="dxa"/>
          </w:tcPr>
          <w:p w14:paraId="6840EA20" w14:textId="1CBF182B" w:rsidR="00C22EEF" w:rsidRDefault="00C22EEF" w:rsidP="00AD265A">
            <w:pPr>
              <w:spacing w:line="360" w:lineRule="auto"/>
              <w:jc w:val="both"/>
              <w:rPr>
                <w:rFonts w:ascii="Times New Roman" w:eastAsia="Times New Roman" w:hAnsi="Times New Roman" w:cs="Times New Roman"/>
              </w:rPr>
            </w:pPr>
            <w:r>
              <w:rPr>
                <w:rFonts w:ascii="Times New Roman" w:eastAsia="Times New Roman" w:hAnsi="Times New Roman" w:cs="Times New Roman"/>
              </w:rPr>
              <w:t>EIXOS</w:t>
            </w:r>
          </w:p>
        </w:tc>
        <w:tc>
          <w:tcPr>
            <w:tcW w:w="3307" w:type="dxa"/>
          </w:tcPr>
          <w:p w14:paraId="1D62C43D" w14:textId="643BEADA" w:rsidR="00C22EEF" w:rsidRPr="00C22EEF" w:rsidRDefault="00C22EEF" w:rsidP="00AD265A">
            <w:pPr>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ESTADO</w:t>
            </w:r>
          </w:p>
        </w:tc>
        <w:tc>
          <w:tcPr>
            <w:tcW w:w="1999" w:type="dxa"/>
          </w:tcPr>
          <w:p w14:paraId="20A62D37" w14:textId="15380264" w:rsidR="00C22EEF" w:rsidRPr="00C22EEF" w:rsidRDefault="00C22EEF" w:rsidP="00AD265A">
            <w:pPr>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MUNICÍPIOS</w:t>
            </w:r>
          </w:p>
        </w:tc>
      </w:tr>
      <w:tr w:rsidR="00C22EEF" w14:paraId="70013F93" w14:textId="22214AE8" w:rsidTr="00C22EEF">
        <w:tc>
          <w:tcPr>
            <w:tcW w:w="3188" w:type="dxa"/>
          </w:tcPr>
          <w:p w14:paraId="190A4D81" w14:textId="35355259" w:rsidR="00C22EEF" w:rsidRDefault="00C22EEF" w:rsidP="00AD265A">
            <w:pPr>
              <w:spacing w:line="360" w:lineRule="auto"/>
              <w:jc w:val="both"/>
              <w:rPr>
                <w:rFonts w:ascii="Times New Roman" w:eastAsia="Times New Roman" w:hAnsi="Times New Roman" w:cs="Times New Roman"/>
              </w:rPr>
            </w:pPr>
            <w:r>
              <w:rPr>
                <w:rFonts w:ascii="Times New Roman" w:eastAsia="Times New Roman" w:hAnsi="Times New Roman" w:cs="Times New Roman"/>
              </w:rPr>
              <w:t>I</w:t>
            </w:r>
            <w:r w:rsidR="009D6794">
              <w:rPr>
                <w:rFonts w:ascii="Times New Roman" w:eastAsia="Times New Roman" w:hAnsi="Times New Roman" w:cs="Times New Roman"/>
              </w:rPr>
              <w:t>nfraestrutura</w:t>
            </w:r>
          </w:p>
        </w:tc>
        <w:tc>
          <w:tcPr>
            <w:tcW w:w="3307" w:type="dxa"/>
          </w:tcPr>
          <w:p w14:paraId="58E64C6C" w14:textId="0726AAC9" w:rsidR="00C22EEF" w:rsidRPr="00C22EEF" w:rsidRDefault="00C22EEF" w:rsidP="00AD265A">
            <w:pPr>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Pr="00C22EEF">
              <w:rPr>
                <w:rFonts w:ascii="Times New Roman" w:hAnsi="Times New Roman" w:cs="Times New Roman"/>
                <w:sz w:val="20"/>
                <w:szCs w:val="20"/>
              </w:rPr>
              <w:t xml:space="preserve">Realizar, em articulação com municípios, a escolha e indicação dos materiais didáticos complementares e pedagógicos para o </w:t>
            </w:r>
            <w:r w:rsidRPr="009D6794">
              <w:rPr>
                <w:rFonts w:ascii="Times New Roman" w:hAnsi="Times New Roman" w:cs="Times New Roman"/>
                <w:b/>
                <w:bCs/>
                <w:i/>
                <w:iCs/>
                <w:sz w:val="20"/>
                <w:szCs w:val="20"/>
                <w:u w:val="single"/>
              </w:rPr>
              <w:t>território.</w:t>
            </w:r>
          </w:p>
          <w:p w14:paraId="160EB496" w14:textId="520E30F3" w:rsidR="00C22EEF" w:rsidRPr="00C22EEF" w:rsidRDefault="00C22EEF" w:rsidP="00AD265A">
            <w:pPr>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Pr="00C22EEF">
              <w:rPr>
                <w:rFonts w:ascii="Times New Roman" w:hAnsi="Times New Roman" w:cs="Times New Roman"/>
                <w:sz w:val="20"/>
                <w:szCs w:val="20"/>
              </w:rPr>
              <w:t xml:space="preserve">Garantir a distribuição dos materiais nas unidades educacionais do </w:t>
            </w:r>
            <w:r w:rsidRPr="009D6794">
              <w:rPr>
                <w:rFonts w:ascii="Times New Roman" w:hAnsi="Times New Roman" w:cs="Times New Roman"/>
                <w:b/>
                <w:bCs/>
                <w:i/>
                <w:iCs/>
                <w:sz w:val="20"/>
                <w:szCs w:val="20"/>
                <w:u w:val="single"/>
              </w:rPr>
              <w:t>território.</w:t>
            </w:r>
          </w:p>
          <w:p w14:paraId="3B4C0FA7" w14:textId="77777777" w:rsidR="00C22EEF" w:rsidRDefault="00C22EEF" w:rsidP="00AD265A">
            <w:pPr>
              <w:spacing w:line="360" w:lineRule="auto"/>
              <w:jc w:val="both"/>
              <w:rPr>
                <w:rFonts w:ascii="Times New Roman" w:eastAsia="Times New Roman" w:hAnsi="Times New Roman" w:cs="Times New Roman"/>
              </w:rPr>
            </w:pPr>
          </w:p>
        </w:tc>
        <w:tc>
          <w:tcPr>
            <w:tcW w:w="1999" w:type="dxa"/>
          </w:tcPr>
          <w:p w14:paraId="72437B66" w14:textId="77777777" w:rsidR="00C22EEF" w:rsidRPr="00C22EEF" w:rsidRDefault="00C22EEF" w:rsidP="00AD265A">
            <w:pPr>
              <w:spacing w:after="60"/>
              <w:jc w:val="both"/>
              <w:textAlignment w:val="baseline"/>
              <w:rPr>
                <w:rFonts w:ascii="Times New Roman" w:hAnsi="Times New Roman" w:cs="Times New Roman"/>
                <w:sz w:val="20"/>
                <w:szCs w:val="20"/>
              </w:rPr>
            </w:pPr>
          </w:p>
        </w:tc>
      </w:tr>
      <w:tr w:rsidR="00C22EEF" w14:paraId="0E4C1748" w14:textId="21E1DF15" w:rsidTr="00C22EEF">
        <w:tc>
          <w:tcPr>
            <w:tcW w:w="3188" w:type="dxa"/>
          </w:tcPr>
          <w:p w14:paraId="7AF0D64C" w14:textId="78ED8C53" w:rsidR="00C22EEF" w:rsidRDefault="00C22EEF" w:rsidP="00AD265A">
            <w:pPr>
              <w:spacing w:line="360" w:lineRule="auto"/>
              <w:jc w:val="both"/>
              <w:rPr>
                <w:rFonts w:ascii="Times New Roman" w:eastAsia="Times New Roman" w:hAnsi="Times New Roman" w:cs="Times New Roman"/>
              </w:rPr>
            </w:pPr>
            <w:r>
              <w:rPr>
                <w:rFonts w:ascii="Times New Roman" w:eastAsia="Times New Roman" w:hAnsi="Times New Roman" w:cs="Times New Roman"/>
              </w:rPr>
              <w:t>Gestão e Governança</w:t>
            </w:r>
          </w:p>
        </w:tc>
        <w:tc>
          <w:tcPr>
            <w:tcW w:w="3307" w:type="dxa"/>
          </w:tcPr>
          <w:p w14:paraId="5BC63BAC" w14:textId="0201BBD1" w:rsidR="00C22EEF" w:rsidRPr="00C22EEF" w:rsidRDefault="00C22EEF" w:rsidP="00C22EEF">
            <w:pPr>
              <w:spacing w:after="60"/>
              <w:jc w:val="both"/>
              <w:textAlignment w:val="baseline"/>
              <w:rPr>
                <w:rFonts w:ascii="Times New Roman" w:hAnsi="Times New Roman" w:cs="Times New Roman"/>
                <w:sz w:val="20"/>
                <w:szCs w:val="20"/>
              </w:rPr>
            </w:pPr>
            <w:r w:rsidRPr="00C22EEF">
              <w:rPr>
                <w:rFonts w:ascii="Times New Roman" w:hAnsi="Times New Roman" w:cs="Times New Roman"/>
                <w:sz w:val="20"/>
                <w:szCs w:val="20"/>
              </w:rPr>
              <w:t xml:space="preserve">- Elaborar Política de Alfabetização do </w:t>
            </w:r>
            <w:r w:rsidRPr="009D6794">
              <w:rPr>
                <w:rFonts w:ascii="Times New Roman" w:hAnsi="Times New Roman" w:cs="Times New Roman"/>
                <w:b/>
                <w:bCs/>
                <w:i/>
                <w:iCs/>
                <w:sz w:val="20"/>
                <w:szCs w:val="20"/>
                <w:u w:val="single"/>
              </w:rPr>
              <w:t>Território</w:t>
            </w:r>
            <w:r w:rsidRPr="00C22EEF">
              <w:rPr>
                <w:rFonts w:ascii="Times New Roman" w:hAnsi="Times New Roman" w:cs="Times New Roman"/>
                <w:sz w:val="20"/>
                <w:szCs w:val="20"/>
              </w:rPr>
              <w:t xml:space="preserve"> Estadual, em articulação com os municípios.</w:t>
            </w:r>
          </w:p>
          <w:p w14:paraId="5A9E6A3C" w14:textId="6248A4D5" w:rsidR="00C22EEF" w:rsidRPr="00C22EEF" w:rsidRDefault="00C22EEF" w:rsidP="00C22EEF">
            <w:pPr>
              <w:spacing w:after="60"/>
              <w:jc w:val="both"/>
              <w:textAlignment w:val="baseline"/>
              <w:rPr>
                <w:rFonts w:ascii="Times New Roman" w:hAnsi="Times New Roman" w:cs="Times New Roman"/>
                <w:sz w:val="20"/>
                <w:szCs w:val="20"/>
              </w:rPr>
            </w:pPr>
            <w:r w:rsidRPr="00C22EEF">
              <w:rPr>
                <w:rFonts w:ascii="Times New Roman" w:hAnsi="Times New Roman" w:cs="Times New Roman"/>
                <w:sz w:val="20"/>
                <w:szCs w:val="20"/>
              </w:rPr>
              <w:t xml:space="preserve">- Acompanhar a implementação da Política de Alfabetização do </w:t>
            </w:r>
            <w:r w:rsidRPr="009D6794">
              <w:rPr>
                <w:rFonts w:ascii="Times New Roman" w:hAnsi="Times New Roman" w:cs="Times New Roman"/>
                <w:b/>
                <w:bCs/>
                <w:i/>
                <w:iCs/>
                <w:sz w:val="20"/>
                <w:szCs w:val="20"/>
                <w:u w:val="single"/>
              </w:rPr>
              <w:t>Território</w:t>
            </w:r>
            <w:r w:rsidRPr="00C22EEF">
              <w:rPr>
                <w:rFonts w:ascii="Times New Roman" w:hAnsi="Times New Roman" w:cs="Times New Roman"/>
                <w:sz w:val="20"/>
                <w:szCs w:val="20"/>
              </w:rPr>
              <w:t xml:space="preserve"> Estadual.</w:t>
            </w:r>
          </w:p>
          <w:p w14:paraId="045A1108" w14:textId="77777777" w:rsidR="00C22EEF" w:rsidRPr="00C22EEF" w:rsidRDefault="00C22EEF" w:rsidP="00AD265A">
            <w:pPr>
              <w:spacing w:line="360" w:lineRule="auto"/>
              <w:jc w:val="both"/>
              <w:rPr>
                <w:rFonts w:ascii="Times New Roman" w:eastAsia="Times New Roman" w:hAnsi="Times New Roman" w:cs="Times New Roman"/>
              </w:rPr>
            </w:pPr>
          </w:p>
        </w:tc>
        <w:tc>
          <w:tcPr>
            <w:tcW w:w="1999" w:type="dxa"/>
          </w:tcPr>
          <w:p w14:paraId="0FAAE0E4" w14:textId="49D89250" w:rsidR="00C22EEF" w:rsidRPr="00C22EEF" w:rsidRDefault="00C22EEF" w:rsidP="00C22EEF">
            <w:pPr>
              <w:spacing w:after="60"/>
              <w:jc w:val="both"/>
              <w:textAlignment w:val="baseline"/>
              <w:rPr>
                <w:rFonts w:ascii="Times New Roman" w:hAnsi="Times New Roman" w:cs="Times New Roman"/>
                <w:sz w:val="20"/>
                <w:szCs w:val="20"/>
              </w:rPr>
            </w:pPr>
            <w:r w:rsidRPr="00C22EEF">
              <w:rPr>
                <w:rFonts w:ascii="Times New Roman" w:hAnsi="Times New Roman" w:cs="Times New Roman"/>
                <w:sz w:val="20"/>
                <w:szCs w:val="20"/>
              </w:rPr>
              <w:t xml:space="preserve">- Acompanhar a implementação da Política de Alfabetização do </w:t>
            </w:r>
            <w:r w:rsidRPr="009D6794">
              <w:rPr>
                <w:rFonts w:ascii="Times New Roman" w:hAnsi="Times New Roman" w:cs="Times New Roman"/>
                <w:b/>
                <w:bCs/>
                <w:i/>
                <w:iCs/>
                <w:sz w:val="20"/>
                <w:szCs w:val="20"/>
                <w:u w:val="single"/>
              </w:rPr>
              <w:t>Território</w:t>
            </w:r>
            <w:r w:rsidRPr="00C22EEF">
              <w:rPr>
                <w:rFonts w:ascii="Times New Roman" w:hAnsi="Times New Roman" w:cs="Times New Roman"/>
                <w:sz w:val="20"/>
                <w:szCs w:val="20"/>
              </w:rPr>
              <w:t xml:space="preserve"> Estadual.</w:t>
            </w:r>
          </w:p>
          <w:p w14:paraId="7137F92D" w14:textId="77777777" w:rsidR="00C22EEF" w:rsidRPr="00C22EEF" w:rsidRDefault="00C22EEF" w:rsidP="00C22EEF">
            <w:pPr>
              <w:spacing w:after="60" w:line="360" w:lineRule="atLeast"/>
              <w:ind w:left="720"/>
              <w:textAlignment w:val="baseline"/>
              <w:rPr>
                <w:rFonts w:ascii="Helvetica" w:hAnsi="Helvetica"/>
              </w:rPr>
            </w:pPr>
          </w:p>
        </w:tc>
      </w:tr>
      <w:tr w:rsidR="00C22EEF" w14:paraId="4A14770F" w14:textId="0B5F174E" w:rsidTr="00C22EEF">
        <w:tc>
          <w:tcPr>
            <w:tcW w:w="3188" w:type="dxa"/>
          </w:tcPr>
          <w:p w14:paraId="1825E18D" w14:textId="4E342B99" w:rsidR="00C22EEF" w:rsidRDefault="009D6794" w:rsidP="00055618">
            <w:pPr>
              <w:jc w:val="both"/>
              <w:rPr>
                <w:rFonts w:ascii="Times New Roman" w:eastAsia="Times New Roman" w:hAnsi="Times New Roman" w:cs="Times New Roman"/>
              </w:rPr>
            </w:pPr>
            <w:r>
              <w:rPr>
                <w:rFonts w:ascii="Times New Roman" w:eastAsia="Times New Roman" w:hAnsi="Times New Roman" w:cs="Times New Roman"/>
              </w:rPr>
              <w:t>Formação</w:t>
            </w:r>
          </w:p>
        </w:tc>
        <w:tc>
          <w:tcPr>
            <w:tcW w:w="3307" w:type="dxa"/>
          </w:tcPr>
          <w:p w14:paraId="70ACC9A2" w14:textId="2E9A7688" w:rsidR="009D6794" w:rsidRPr="009D6794" w:rsidRDefault="009D6794" w:rsidP="00055618">
            <w:pPr>
              <w:jc w:val="both"/>
              <w:rPr>
                <w:rFonts w:ascii="Times New Roman" w:hAnsi="Times New Roman" w:cs="Times New Roman"/>
                <w:sz w:val="20"/>
                <w:szCs w:val="20"/>
              </w:rPr>
            </w:pPr>
            <w:r w:rsidRPr="009D6794">
              <w:rPr>
                <w:rFonts w:ascii="Times New Roman" w:hAnsi="Times New Roman" w:cs="Times New Roman"/>
                <w:sz w:val="20"/>
                <w:szCs w:val="20"/>
                <w:shd w:val="clear" w:color="auto" w:fill="FFFFFF"/>
              </w:rPr>
              <w:t xml:space="preserve">- Elaborar a Política </w:t>
            </w:r>
            <w:r w:rsidRPr="009D6794">
              <w:rPr>
                <w:rFonts w:ascii="Times New Roman" w:hAnsi="Times New Roman" w:cs="Times New Roman"/>
                <w:b/>
                <w:bCs/>
                <w:i/>
                <w:iCs/>
                <w:sz w:val="20"/>
                <w:szCs w:val="20"/>
                <w:u w:val="single"/>
                <w:shd w:val="clear" w:color="auto" w:fill="FFFFFF"/>
              </w:rPr>
              <w:t>Territorial</w:t>
            </w:r>
            <w:r w:rsidRPr="009D6794">
              <w:rPr>
                <w:rFonts w:ascii="Times New Roman" w:hAnsi="Times New Roman" w:cs="Times New Roman"/>
                <w:sz w:val="20"/>
                <w:szCs w:val="20"/>
                <w:shd w:val="clear" w:color="auto" w:fill="FFFFFF"/>
              </w:rPr>
              <w:t xml:space="preserve"> de Formação, contemplando seus profissionais e os profissionais das redes municipais</w:t>
            </w:r>
          </w:p>
          <w:p w14:paraId="004AA123" w14:textId="77777777" w:rsidR="00C22EEF" w:rsidRPr="009D6794" w:rsidRDefault="00C22EEF" w:rsidP="00055618">
            <w:pPr>
              <w:jc w:val="both"/>
              <w:rPr>
                <w:rFonts w:ascii="Times New Roman" w:eastAsia="Times New Roman" w:hAnsi="Times New Roman" w:cs="Times New Roman"/>
                <w:sz w:val="20"/>
                <w:szCs w:val="20"/>
              </w:rPr>
            </w:pPr>
          </w:p>
        </w:tc>
        <w:tc>
          <w:tcPr>
            <w:tcW w:w="1999" w:type="dxa"/>
          </w:tcPr>
          <w:p w14:paraId="07C838C7" w14:textId="0D470EF8" w:rsidR="009D6794" w:rsidRPr="009D6794" w:rsidRDefault="009D6794" w:rsidP="00055618">
            <w:pPr>
              <w:spacing w:after="60"/>
              <w:jc w:val="both"/>
              <w:textAlignment w:val="baseline"/>
              <w:rPr>
                <w:rFonts w:ascii="Times New Roman" w:hAnsi="Times New Roman" w:cs="Times New Roman"/>
                <w:sz w:val="20"/>
                <w:szCs w:val="20"/>
              </w:rPr>
            </w:pPr>
            <w:r w:rsidRPr="009D6794">
              <w:rPr>
                <w:rFonts w:ascii="Times New Roman" w:hAnsi="Times New Roman" w:cs="Times New Roman"/>
                <w:sz w:val="20"/>
                <w:szCs w:val="20"/>
              </w:rPr>
              <w:t xml:space="preserve">- Aderir à Política </w:t>
            </w:r>
            <w:r w:rsidRPr="009D6794">
              <w:rPr>
                <w:rFonts w:ascii="Times New Roman" w:hAnsi="Times New Roman" w:cs="Times New Roman"/>
                <w:b/>
                <w:bCs/>
                <w:i/>
                <w:iCs/>
                <w:sz w:val="20"/>
                <w:szCs w:val="20"/>
                <w:u w:val="single"/>
              </w:rPr>
              <w:t>Territorial</w:t>
            </w:r>
            <w:r w:rsidRPr="009D6794">
              <w:rPr>
                <w:rFonts w:ascii="Times New Roman" w:hAnsi="Times New Roman" w:cs="Times New Roman"/>
                <w:sz w:val="20"/>
                <w:szCs w:val="20"/>
              </w:rPr>
              <w:t xml:space="preserve"> de Formação.</w:t>
            </w:r>
          </w:p>
          <w:p w14:paraId="5A0DCACD" w14:textId="77777777" w:rsidR="00C22EEF" w:rsidRPr="009D6794" w:rsidRDefault="00C22EEF" w:rsidP="00055618">
            <w:pPr>
              <w:jc w:val="both"/>
              <w:rPr>
                <w:rFonts w:ascii="Times New Roman" w:eastAsia="Times New Roman" w:hAnsi="Times New Roman" w:cs="Times New Roman"/>
                <w:sz w:val="20"/>
                <w:szCs w:val="20"/>
              </w:rPr>
            </w:pPr>
          </w:p>
        </w:tc>
      </w:tr>
    </w:tbl>
    <w:p w14:paraId="3EE5016F" w14:textId="77777777" w:rsidR="00AD265A" w:rsidRPr="00AD265A" w:rsidRDefault="00AD265A" w:rsidP="00A7420B">
      <w:pPr>
        <w:jc w:val="both"/>
        <w:rPr>
          <w:rFonts w:ascii="Times New Roman" w:eastAsia="Times New Roman" w:hAnsi="Times New Roman" w:cs="Times New Roman"/>
        </w:rPr>
      </w:pPr>
    </w:p>
    <w:p w14:paraId="2A691305" w14:textId="6F028EB8" w:rsidR="00AD265A" w:rsidRDefault="00055618" w:rsidP="00A7420B">
      <w:pPr>
        <w:jc w:val="both"/>
        <w:rPr>
          <w:rFonts w:ascii="Times New Roman" w:eastAsia="Times New Roman" w:hAnsi="Times New Roman" w:cs="Times New Roman"/>
        </w:rPr>
      </w:pPr>
      <w:r>
        <w:rPr>
          <w:rFonts w:ascii="Times New Roman" w:eastAsia="Times New Roman" w:hAnsi="Times New Roman" w:cs="Times New Roman"/>
        </w:rPr>
        <w:t>FONTE: Produzido pelo autor a partir de documentos publicados pelo Ministério da Educação</w:t>
      </w:r>
    </w:p>
    <w:p w14:paraId="502A0E85" w14:textId="787BF0E2" w:rsidR="00574EFE" w:rsidRDefault="00574EFE" w:rsidP="00A7420B">
      <w:pPr>
        <w:jc w:val="both"/>
        <w:rPr>
          <w:rFonts w:ascii="Times New Roman" w:eastAsia="Times New Roman" w:hAnsi="Times New Roman" w:cs="Times New Roman"/>
        </w:rPr>
      </w:pPr>
    </w:p>
    <w:p w14:paraId="45D515DF" w14:textId="55FEF8C3" w:rsidR="00574EFE" w:rsidRPr="00D03AD1" w:rsidRDefault="00574EFE" w:rsidP="00A7420B">
      <w:pPr>
        <w:jc w:val="both"/>
        <w:rPr>
          <w:rFonts w:ascii="Times New Roman" w:eastAsia="Times New Roman" w:hAnsi="Times New Roman" w:cs="Times New Roman"/>
        </w:rPr>
      </w:pPr>
      <w:r>
        <w:rPr>
          <w:rFonts w:ascii="Times New Roman" w:eastAsia="Times New Roman" w:hAnsi="Times New Roman" w:cs="Times New Roman"/>
        </w:rPr>
        <w:lastRenderedPageBreak/>
        <w:tab/>
      </w:r>
    </w:p>
    <w:p w14:paraId="0C12FF94" w14:textId="2DABD136" w:rsidR="00824168" w:rsidRDefault="004502C3" w:rsidP="00D03AD1">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 uso do significante territorial em qualquer contexto sempre remete </w:t>
      </w:r>
      <w:r w:rsidR="0099382A">
        <w:rPr>
          <w:rFonts w:ascii="Times New Roman" w:eastAsia="Times New Roman" w:hAnsi="Times New Roman" w:cs="Times New Roman"/>
        </w:rPr>
        <w:t>o fluxo discursivo para o campo das relações de poder. No contexto do CNCA o significante território é diretamente acompanhado pelo termo política</w:t>
      </w:r>
      <w:r w:rsidR="00502FFE">
        <w:rPr>
          <w:rFonts w:ascii="Times New Roman" w:eastAsia="Times New Roman" w:hAnsi="Times New Roman" w:cs="Times New Roman"/>
        </w:rPr>
        <w:t>, neste sentido argumento que</w:t>
      </w:r>
      <w:r w:rsidR="0099382A">
        <w:rPr>
          <w:rFonts w:ascii="Times New Roman" w:eastAsia="Times New Roman" w:hAnsi="Times New Roman" w:cs="Times New Roman"/>
        </w:rPr>
        <w:t xml:space="preserve"> </w:t>
      </w:r>
      <w:r w:rsidR="00502FFE">
        <w:rPr>
          <w:rFonts w:ascii="Times New Roman" w:eastAsia="Times New Roman" w:hAnsi="Times New Roman" w:cs="Times New Roman"/>
        </w:rPr>
        <w:t xml:space="preserve">o foco na formatação de uma política com dispositivos territoriais objetiva estratégias </w:t>
      </w:r>
      <w:r w:rsidR="00200737">
        <w:rPr>
          <w:rFonts w:ascii="Times New Roman" w:eastAsia="Times New Roman" w:hAnsi="Times New Roman" w:cs="Times New Roman"/>
        </w:rPr>
        <w:t xml:space="preserve">de exercício de poder com nuances específicas – os Estados e Municípios (através de uma lógica territorial de organização) se estabelecem como operadores da política e a escala nacional </w:t>
      </w:r>
      <w:r w:rsidR="008F0D2B">
        <w:rPr>
          <w:rFonts w:ascii="Times New Roman" w:eastAsia="Times New Roman" w:hAnsi="Times New Roman" w:cs="Times New Roman"/>
        </w:rPr>
        <w:t>como o contexto prescritivo.</w:t>
      </w:r>
    </w:p>
    <w:p w14:paraId="25402C0B" w14:textId="0820A097" w:rsidR="00920988" w:rsidRDefault="008F0D2B" w:rsidP="00D03AD1">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Não obstante, esta formatação não tenha sido inaugurada pelo CNCA, a especificidade da arquitetura desta política organizada sob a lógica do território trás ao contexto noções de fronteiras, tensões espaciais e de grupos sociais a trama. </w:t>
      </w:r>
      <w:proofErr w:type="spellStart"/>
      <w:r w:rsidR="00920988">
        <w:rPr>
          <w:rFonts w:ascii="Times New Roman" w:eastAsia="Times New Roman" w:hAnsi="Times New Roman" w:cs="Times New Roman"/>
        </w:rPr>
        <w:t>Haesbeart</w:t>
      </w:r>
      <w:proofErr w:type="spellEnd"/>
      <w:r w:rsidR="00920988">
        <w:rPr>
          <w:rFonts w:ascii="Times New Roman" w:eastAsia="Times New Roman" w:hAnsi="Times New Roman" w:cs="Times New Roman"/>
        </w:rPr>
        <w:t xml:space="preserve"> (2023), pontua: </w:t>
      </w:r>
    </w:p>
    <w:p w14:paraId="0C287FBC" w14:textId="29A3D53D" w:rsidR="00920988" w:rsidRPr="00193B29" w:rsidRDefault="00920988" w:rsidP="00920988">
      <w:pPr>
        <w:ind w:left="2268"/>
        <w:jc w:val="both"/>
        <w:rPr>
          <w:rFonts w:ascii="Times New Roman" w:eastAsia="Times New Roman" w:hAnsi="Times New Roman" w:cs="Times New Roman"/>
          <w:sz w:val="22"/>
          <w:szCs w:val="22"/>
        </w:rPr>
      </w:pPr>
      <w:r w:rsidRPr="00920988">
        <w:rPr>
          <w:rFonts w:ascii="Times New Roman" w:eastAsia="Times New Roman" w:hAnsi="Times New Roman" w:cs="Times New Roman"/>
          <w:sz w:val="22"/>
          <w:szCs w:val="22"/>
        </w:rPr>
        <w:t xml:space="preserve">Por isso é </w:t>
      </w:r>
      <w:proofErr w:type="spellStart"/>
      <w:r w:rsidRPr="00920988">
        <w:rPr>
          <w:rFonts w:ascii="Times New Roman" w:eastAsia="Times New Roman" w:hAnsi="Times New Roman" w:cs="Times New Roman"/>
          <w:sz w:val="22"/>
          <w:szCs w:val="22"/>
        </w:rPr>
        <w:t>imprescindível</w:t>
      </w:r>
      <w:proofErr w:type="spellEnd"/>
      <w:r w:rsidRPr="00920988">
        <w:rPr>
          <w:rFonts w:ascii="Times New Roman" w:eastAsia="Times New Roman" w:hAnsi="Times New Roman" w:cs="Times New Roman"/>
          <w:sz w:val="22"/>
          <w:szCs w:val="22"/>
        </w:rPr>
        <w:t xml:space="preserve"> entender o </w:t>
      </w:r>
      <w:proofErr w:type="spellStart"/>
      <w:r w:rsidRPr="00920988">
        <w:rPr>
          <w:rFonts w:ascii="Times New Roman" w:eastAsia="Times New Roman" w:hAnsi="Times New Roman" w:cs="Times New Roman"/>
          <w:sz w:val="22"/>
          <w:szCs w:val="22"/>
        </w:rPr>
        <w:t>território</w:t>
      </w:r>
      <w:proofErr w:type="spellEnd"/>
      <w:r w:rsidRPr="00920988">
        <w:rPr>
          <w:rFonts w:ascii="Times New Roman" w:eastAsia="Times New Roman" w:hAnsi="Times New Roman" w:cs="Times New Roman"/>
          <w:sz w:val="22"/>
          <w:szCs w:val="22"/>
        </w:rPr>
        <w:t xml:space="preserve"> a partir dos </w:t>
      </w:r>
      <w:proofErr w:type="spellStart"/>
      <w:r w:rsidRPr="00920988">
        <w:rPr>
          <w:rFonts w:ascii="Times New Roman" w:eastAsia="Times New Roman" w:hAnsi="Times New Roman" w:cs="Times New Roman"/>
          <w:sz w:val="22"/>
          <w:szCs w:val="22"/>
        </w:rPr>
        <w:t>múltiplos</w:t>
      </w:r>
      <w:proofErr w:type="spellEnd"/>
      <w:r w:rsidRPr="00920988">
        <w:rPr>
          <w:rFonts w:ascii="Times New Roman" w:eastAsia="Times New Roman" w:hAnsi="Times New Roman" w:cs="Times New Roman"/>
          <w:sz w:val="22"/>
          <w:szCs w:val="22"/>
        </w:rPr>
        <w:t xml:space="preserve"> sujeitos sociais envolvidos nas </w:t>
      </w:r>
      <w:proofErr w:type="spellStart"/>
      <w:r w:rsidRPr="00920988">
        <w:rPr>
          <w:rFonts w:ascii="Times New Roman" w:eastAsia="Times New Roman" w:hAnsi="Times New Roman" w:cs="Times New Roman"/>
          <w:sz w:val="22"/>
          <w:szCs w:val="22"/>
        </w:rPr>
        <w:t>dinâmicas</w:t>
      </w:r>
      <w:proofErr w:type="spellEnd"/>
      <w:r w:rsidRPr="00920988">
        <w:rPr>
          <w:rFonts w:ascii="Times New Roman" w:eastAsia="Times New Roman" w:hAnsi="Times New Roman" w:cs="Times New Roman"/>
          <w:sz w:val="22"/>
          <w:szCs w:val="22"/>
        </w:rPr>
        <w:t xml:space="preserve"> de </w:t>
      </w:r>
      <w:proofErr w:type="spellStart"/>
      <w:r w:rsidRPr="00920988">
        <w:rPr>
          <w:rFonts w:ascii="Times New Roman" w:eastAsia="Times New Roman" w:hAnsi="Times New Roman" w:cs="Times New Roman"/>
          <w:sz w:val="22"/>
          <w:szCs w:val="22"/>
        </w:rPr>
        <w:t>des-re-territorialização</w:t>
      </w:r>
      <w:proofErr w:type="spellEnd"/>
      <w:r w:rsidRPr="00920988">
        <w:rPr>
          <w:rFonts w:ascii="Times New Roman" w:eastAsia="Times New Roman" w:hAnsi="Times New Roman" w:cs="Times New Roman"/>
          <w:sz w:val="22"/>
          <w:szCs w:val="22"/>
        </w:rPr>
        <w:t xml:space="preserve">, especialmente considerando as </w:t>
      </w:r>
      <w:proofErr w:type="spellStart"/>
      <w:r w:rsidRPr="00920988">
        <w:rPr>
          <w:rFonts w:ascii="Times New Roman" w:eastAsia="Times New Roman" w:hAnsi="Times New Roman" w:cs="Times New Roman"/>
          <w:sz w:val="22"/>
          <w:szCs w:val="22"/>
        </w:rPr>
        <w:t>distinções</w:t>
      </w:r>
      <w:proofErr w:type="spellEnd"/>
      <w:r w:rsidRPr="00920988">
        <w:rPr>
          <w:rFonts w:ascii="Times New Roman" w:eastAsia="Times New Roman" w:hAnsi="Times New Roman" w:cs="Times New Roman"/>
          <w:sz w:val="22"/>
          <w:szCs w:val="22"/>
        </w:rPr>
        <w:t xml:space="preserve"> e </w:t>
      </w:r>
      <w:proofErr w:type="spellStart"/>
      <w:r w:rsidRPr="00920988">
        <w:rPr>
          <w:rFonts w:ascii="Times New Roman" w:eastAsia="Times New Roman" w:hAnsi="Times New Roman" w:cs="Times New Roman"/>
          <w:sz w:val="22"/>
          <w:szCs w:val="22"/>
        </w:rPr>
        <w:t>imbricações</w:t>
      </w:r>
      <w:proofErr w:type="spellEnd"/>
      <w:r w:rsidRPr="00920988">
        <w:rPr>
          <w:rFonts w:ascii="Times New Roman" w:eastAsia="Times New Roman" w:hAnsi="Times New Roman" w:cs="Times New Roman"/>
          <w:sz w:val="22"/>
          <w:szCs w:val="22"/>
        </w:rPr>
        <w:t xml:space="preserve"> entre classes ou grupos </w:t>
      </w:r>
      <w:proofErr w:type="spellStart"/>
      <w:r w:rsidRPr="00920988">
        <w:rPr>
          <w:rFonts w:ascii="Times New Roman" w:eastAsia="Times New Roman" w:hAnsi="Times New Roman" w:cs="Times New Roman"/>
          <w:sz w:val="22"/>
          <w:szCs w:val="22"/>
        </w:rPr>
        <w:t>hegemônicos</w:t>
      </w:r>
      <w:proofErr w:type="spellEnd"/>
      <w:r w:rsidRPr="00920988">
        <w:rPr>
          <w:rFonts w:ascii="Times New Roman" w:eastAsia="Times New Roman" w:hAnsi="Times New Roman" w:cs="Times New Roman"/>
          <w:sz w:val="22"/>
          <w:szCs w:val="22"/>
        </w:rPr>
        <w:t xml:space="preserve"> e classes ou grupos subalternizados. </w:t>
      </w:r>
      <w:proofErr w:type="spellStart"/>
      <w:r w:rsidRPr="00920988">
        <w:rPr>
          <w:rFonts w:ascii="Times New Roman" w:eastAsia="Times New Roman" w:hAnsi="Times New Roman" w:cs="Times New Roman"/>
          <w:sz w:val="22"/>
          <w:szCs w:val="22"/>
        </w:rPr>
        <w:t>So</w:t>
      </w:r>
      <w:proofErr w:type="spellEnd"/>
      <w:r w:rsidRPr="00920988">
        <w:rPr>
          <w:rFonts w:ascii="Times New Roman" w:eastAsia="Times New Roman" w:hAnsi="Times New Roman" w:cs="Times New Roman"/>
          <w:sz w:val="22"/>
          <w:szCs w:val="22"/>
        </w:rPr>
        <w:t xml:space="preserve">́ assim temos clareza do jogo de </w:t>
      </w:r>
      <w:proofErr w:type="spellStart"/>
      <w:r w:rsidRPr="00920988">
        <w:rPr>
          <w:rFonts w:ascii="Times New Roman" w:eastAsia="Times New Roman" w:hAnsi="Times New Roman" w:cs="Times New Roman"/>
          <w:sz w:val="22"/>
          <w:szCs w:val="22"/>
        </w:rPr>
        <w:t>forças</w:t>
      </w:r>
      <w:proofErr w:type="spellEnd"/>
      <w:r w:rsidRPr="00920988">
        <w:rPr>
          <w:rFonts w:ascii="Times New Roman" w:eastAsia="Times New Roman" w:hAnsi="Times New Roman" w:cs="Times New Roman"/>
          <w:sz w:val="22"/>
          <w:szCs w:val="22"/>
        </w:rPr>
        <w:t xml:space="preserve"> que se articula na </w:t>
      </w:r>
      <w:proofErr w:type="spellStart"/>
      <w:r w:rsidRPr="00920988">
        <w:rPr>
          <w:rFonts w:ascii="Times New Roman" w:eastAsia="Times New Roman" w:hAnsi="Times New Roman" w:cs="Times New Roman"/>
          <w:sz w:val="22"/>
          <w:szCs w:val="22"/>
        </w:rPr>
        <w:t>construção</w:t>
      </w:r>
      <w:proofErr w:type="spellEnd"/>
      <w:r w:rsidRPr="00920988">
        <w:rPr>
          <w:rFonts w:ascii="Times New Roman" w:eastAsia="Times New Roman" w:hAnsi="Times New Roman" w:cs="Times New Roman"/>
          <w:sz w:val="22"/>
          <w:szCs w:val="22"/>
        </w:rPr>
        <w:t xml:space="preserve"> do </w:t>
      </w:r>
      <w:proofErr w:type="spellStart"/>
      <w:r w:rsidRPr="00920988">
        <w:rPr>
          <w:rFonts w:ascii="Times New Roman" w:eastAsia="Times New Roman" w:hAnsi="Times New Roman" w:cs="Times New Roman"/>
          <w:sz w:val="22"/>
          <w:szCs w:val="22"/>
        </w:rPr>
        <w:t>território</w:t>
      </w:r>
      <w:proofErr w:type="spellEnd"/>
      <w:r w:rsidRPr="00920988">
        <w:rPr>
          <w:rFonts w:ascii="Times New Roman" w:eastAsia="Times New Roman" w:hAnsi="Times New Roman" w:cs="Times New Roman"/>
          <w:sz w:val="22"/>
          <w:szCs w:val="22"/>
        </w:rPr>
        <w:t xml:space="preserve"> e a complexidade das </w:t>
      </w:r>
      <w:proofErr w:type="spellStart"/>
      <w:r w:rsidRPr="00920988">
        <w:rPr>
          <w:rFonts w:ascii="Times New Roman" w:eastAsia="Times New Roman" w:hAnsi="Times New Roman" w:cs="Times New Roman"/>
          <w:sz w:val="22"/>
          <w:szCs w:val="22"/>
        </w:rPr>
        <w:t>ações</w:t>
      </w:r>
      <w:proofErr w:type="spellEnd"/>
      <w:r w:rsidRPr="00920988">
        <w:rPr>
          <w:rFonts w:ascii="Times New Roman" w:eastAsia="Times New Roman" w:hAnsi="Times New Roman" w:cs="Times New Roman"/>
          <w:sz w:val="22"/>
          <w:szCs w:val="22"/>
        </w:rPr>
        <w:t xml:space="preserve"> em </w:t>
      </w:r>
      <w:proofErr w:type="spellStart"/>
      <w:r w:rsidRPr="00920988">
        <w:rPr>
          <w:rFonts w:ascii="Times New Roman" w:eastAsia="Times New Roman" w:hAnsi="Times New Roman" w:cs="Times New Roman"/>
          <w:sz w:val="22"/>
          <w:szCs w:val="22"/>
        </w:rPr>
        <w:t>função</w:t>
      </w:r>
      <w:proofErr w:type="spellEnd"/>
      <w:r w:rsidRPr="00920988">
        <w:rPr>
          <w:rFonts w:ascii="Times New Roman" w:eastAsia="Times New Roman" w:hAnsi="Times New Roman" w:cs="Times New Roman"/>
          <w:sz w:val="22"/>
          <w:szCs w:val="22"/>
        </w:rPr>
        <w:t xml:space="preserve"> da classe </w:t>
      </w:r>
      <w:proofErr w:type="spellStart"/>
      <w:r w:rsidRPr="00920988">
        <w:rPr>
          <w:rFonts w:ascii="Times New Roman" w:eastAsia="Times New Roman" w:hAnsi="Times New Roman" w:cs="Times New Roman"/>
          <w:sz w:val="22"/>
          <w:szCs w:val="22"/>
        </w:rPr>
        <w:t>socioeconômica</w:t>
      </w:r>
      <w:proofErr w:type="spellEnd"/>
      <w:r w:rsidRPr="00920988">
        <w:rPr>
          <w:rFonts w:ascii="Times New Roman" w:eastAsia="Times New Roman" w:hAnsi="Times New Roman" w:cs="Times New Roman"/>
          <w:sz w:val="22"/>
          <w:szCs w:val="22"/>
        </w:rPr>
        <w:t xml:space="preserve">, do grupo </w:t>
      </w:r>
      <w:proofErr w:type="spellStart"/>
      <w:r w:rsidRPr="00920988">
        <w:rPr>
          <w:rFonts w:ascii="Times New Roman" w:eastAsia="Times New Roman" w:hAnsi="Times New Roman" w:cs="Times New Roman"/>
          <w:sz w:val="22"/>
          <w:szCs w:val="22"/>
        </w:rPr>
        <w:t>étnico</w:t>
      </w:r>
      <w:proofErr w:type="spellEnd"/>
      <w:r w:rsidRPr="00920988">
        <w:rPr>
          <w:rFonts w:ascii="Times New Roman" w:eastAsia="Times New Roman" w:hAnsi="Times New Roman" w:cs="Times New Roman"/>
          <w:sz w:val="22"/>
          <w:szCs w:val="22"/>
        </w:rPr>
        <w:t xml:space="preserve"> ou da </w:t>
      </w:r>
      <w:proofErr w:type="spellStart"/>
      <w:r w:rsidRPr="00920988">
        <w:rPr>
          <w:rFonts w:ascii="Times New Roman" w:eastAsia="Times New Roman" w:hAnsi="Times New Roman" w:cs="Times New Roman"/>
          <w:sz w:val="22"/>
          <w:szCs w:val="22"/>
        </w:rPr>
        <w:t>condição</w:t>
      </w:r>
      <w:proofErr w:type="spellEnd"/>
      <w:r w:rsidRPr="00920988">
        <w:rPr>
          <w:rFonts w:ascii="Times New Roman" w:eastAsia="Times New Roman" w:hAnsi="Times New Roman" w:cs="Times New Roman"/>
          <w:sz w:val="22"/>
          <w:szCs w:val="22"/>
        </w:rPr>
        <w:t xml:space="preserve"> de </w:t>
      </w:r>
      <w:proofErr w:type="spellStart"/>
      <w:r w:rsidRPr="00920988">
        <w:rPr>
          <w:rFonts w:ascii="Times New Roman" w:eastAsia="Times New Roman" w:hAnsi="Times New Roman" w:cs="Times New Roman"/>
          <w:sz w:val="22"/>
          <w:szCs w:val="22"/>
        </w:rPr>
        <w:t>gênero</w:t>
      </w:r>
      <w:proofErr w:type="spellEnd"/>
      <w:r w:rsidRPr="00920988">
        <w:rPr>
          <w:rFonts w:ascii="Times New Roman" w:eastAsia="Times New Roman" w:hAnsi="Times New Roman" w:cs="Times New Roman"/>
          <w:sz w:val="22"/>
          <w:szCs w:val="22"/>
        </w:rPr>
        <w:t xml:space="preserve"> e geracional (ou </w:t>
      </w:r>
      <w:proofErr w:type="spellStart"/>
      <w:r w:rsidRPr="00920988">
        <w:rPr>
          <w:rFonts w:ascii="Times New Roman" w:eastAsia="Times New Roman" w:hAnsi="Times New Roman" w:cs="Times New Roman"/>
          <w:sz w:val="22"/>
          <w:szCs w:val="22"/>
        </w:rPr>
        <w:t>etária</w:t>
      </w:r>
      <w:proofErr w:type="spellEnd"/>
      <w:r w:rsidRPr="00920988">
        <w:rPr>
          <w:rFonts w:ascii="Times New Roman" w:eastAsia="Times New Roman" w:hAnsi="Times New Roman" w:cs="Times New Roman"/>
          <w:sz w:val="22"/>
          <w:szCs w:val="22"/>
        </w:rPr>
        <w:t xml:space="preserve">) – por vezes até mesmo do idioma falado ou da </w:t>
      </w:r>
      <w:proofErr w:type="spellStart"/>
      <w:r w:rsidRPr="00920988">
        <w:rPr>
          <w:rFonts w:ascii="Times New Roman" w:eastAsia="Times New Roman" w:hAnsi="Times New Roman" w:cs="Times New Roman"/>
          <w:sz w:val="22"/>
          <w:szCs w:val="22"/>
        </w:rPr>
        <w:t>filiação</w:t>
      </w:r>
      <w:proofErr w:type="spellEnd"/>
      <w:r w:rsidRPr="00920988">
        <w:rPr>
          <w:rFonts w:ascii="Times New Roman" w:eastAsia="Times New Roman" w:hAnsi="Times New Roman" w:cs="Times New Roman"/>
          <w:sz w:val="22"/>
          <w:szCs w:val="22"/>
        </w:rPr>
        <w:t xml:space="preserve"> religiosa</w:t>
      </w:r>
      <w:r w:rsidRPr="00193B29">
        <w:rPr>
          <w:rFonts w:ascii="Times New Roman" w:eastAsia="Times New Roman" w:hAnsi="Times New Roman" w:cs="Times New Roman"/>
          <w:sz w:val="22"/>
          <w:szCs w:val="22"/>
        </w:rPr>
        <w:t>. (p.3)</w:t>
      </w:r>
    </w:p>
    <w:p w14:paraId="69DD5975" w14:textId="6BBDC727" w:rsidR="00920988" w:rsidRDefault="00920988" w:rsidP="00920988">
      <w:pPr>
        <w:jc w:val="both"/>
        <w:rPr>
          <w:rFonts w:ascii="Times New Roman" w:eastAsia="Times New Roman" w:hAnsi="Times New Roman" w:cs="Times New Roman"/>
          <w:sz w:val="20"/>
          <w:szCs w:val="20"/>
        </w:rPr>
      </w:pPr>
    </w:p>
    <w:p w14:paraId="4A80202D" w14:textId="77777777" w:rsidR="00672B00" w:rsidRDefault="00920988" w:rsidP="00920988">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1BDA73B5" w14:textId="54917935" w:rsidR="00672B00" w:rsidRDefault="00672B00" w:rsidP="00920988">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922F04">
        <w:rPr>
          <w:rFonts w:ascii="Times New Roman" w:eastAsia="Times New Roman" w:hAnsi="Times New Roman" w:cs="Times New Roman"/>
        </w:rPr>
        <w:t xml:space="preserve">Aceitando o convite de </w:t>
      </w:r>
      <w:proofErr w:type="spellStart"/>
      <w:r w:rsidR="00922F04">
        <w:rPr>
          <w:rFonts w:ascii="Times New Roman" w:eastAsia="Times New Roman" w:hAnsi="Times New Roman" w:cs="Times New Roman"/>
        </w:rPr>
        <w:t>Haesbeart</w:t>
      </w:r>
      <w:proofErr w:type="spellEnd"/>
      <w:r w:rsidR="00922F04">
        <w:rPr>
          <w:rFonts w:ascii="Times New Roman" w:eastAsia="Times New Roman" w:hAnsi="Times New Roman" w:cs="Times New Roman"/>
        </w:rPr>
        <w:t xml:space="preserve"> (2023), o que proponho como proposta reflexiva para o eixo de análise CNCA – território orbit</w:t>
      </w:r>
      <w:r w:rsidR="000B049D">
        <w:rPr>
          <w:rFonts w:ascii="Times New Roman" w:eastAsia="Times New Roman" w:hAnsi="Times New Roman" w:cs="Times New Roman"/>
        </w:rPr>
        <w:t>a</w:t>
      </w:r>
      <w:r w:rsidR="00922F04">
        <w:rPr>
          <w:rFonts w:ascii="Times New Roman" w:eastAsia="Times New Roman" w:hAnsi="Times New Roman" w:cs="Times New Roman"/>
        </w:rPr>
        <w:t xml:space="preserve"> sobre</w:t>
      </w:r>
      <w:r w:rsidR="000B049D">
        <w:rPr>
          <w:rFonts w:ascii="Times New Roman" w:eastAsia="Times New Roman" w:hAnsi="Times New Roman" w:cs="Times New Roman"/>
        </w:rPr>
        <w:t xml:space="preserve"> a relação entre a ambivalência que a noção de território incute na política: ao mesmo tempo em que é possível se conjecturar estabilidade e consenso a partir da organização social no espaço, este mesmo território ergue fronteiras físicas e simbólicas</w:t>
      </w:r>
      <w:r w:rsidR="00160A1B">
        <w:rPr>
          <w:rFonts w:ascii="Times New Roman" w:eastAsia="Times New Roman" w:hAnsi="Times New Roman" w:cs="Times New Roman"/>
        </w:rPr>
        <w:t>.</w:t>
      </w:r>
      <w:r w:rsidR="000B049D">
        <w:rPr>
          <w:rFonts w:ascii="Times New Roman" w:eastAsia="Times New Roman" w:hAnsi="Times New Roman" w:cs="Times New Roman"/>
        </w:rPr>
        <w:t xml:space="preserve"> </w:t>
      </w:r>
      <w:r w:rsidR="00160A1B">
        <w:rPr>
          <w:rFonts w:ascii="Times New Roman" w:eastAsia="Times New Roman" w:hAnsi="Times New Roman" w:cs="Times New Roman"/>
        </w:rPr>
        <w:t>Esta dinâmica</w:t>
      </w:r>
      <w:r w:rsidR="000B049D">
        <w:rPr>
          <w:rFonts w:ascii="Times New Roman" w:eastAsia="Times New Roman" w:hAnsi="Times New Roman" w:cs="Times New Roman"/>
        </w:rPr>
        <w:t xml:space="preserve"> também se configura como violência em muitas medidas, sobretudo, </w:t>
      </w:r>
      <w:r w:rsidR="00160A1B">
        <w:rPr>
          <w:rFonts w:ascii="Times New Roman" w:eastAsia="Times New Roman" w:hAnsi="Times New Roman" w:cs="Times New Roman"/>
        </w:rPr>
        <w:t xml:space="preserve">quando baseada </w:t>
      </w:r>
      <w:r w:rsidR="000B049D">
        <w:rPr>
          <w:rFonts w:ascii="Times New Roman" w:eastAsia="Times New Roman" w:hAnsi="Times New Roman" w:cs="Times New Roman"/>
        </w:rPr>
        <w:t xml:space="preserve">na premissa que busca atrelar um povo - </w:t>
      </w:r>
      <w:r w:rsidR="00160A1B">
        <w:rPr>
          <w:rFonts w:ascii="Times New Roman" w:eastAsia="Times New Roman" w:hAnsi="Times New Roman" w:cs="Times New Roman"/>
        </w:rPr>
        <w:t>fantasiosamente</w:t>
      </w:r>
      <w:r w:rsidR="000B049D">
        <w:rPr>
          <w:rFonts w:ascii="Times New Roman" w:eastAsia="Times New Roman" w:hAnsi="Times New Roman" w:cs="Times New Roman"/>
        </w:rPr>
        <w:t xml:space="preserve"> assumido como </w:t>
      </w:r>
      <w:r w:rsidR="00160A1B">
        <w:rPr>
          <w:rFonts w:ascii="Times New Roman" w:eastAsia="Times New Roman" w:hAnsi="Times New Roman" w:cs="Times New Roman"/>
        </w:rPr>
        <w:t>homogêneo</w:t>
      </w:r>
      <w:r w:rsidR="000B049D">
        <w:rPr>
          <w:rFonts w:ascii="Times New Roman" w:eastAsia="Times New Roman" w:hAnsi="Times New Roman" w:cs="Times New Roman"/>
        </w:rPr>
        <w:t xml:space="preserve"> – a um espaço também violentamente demarcado por fronteiras.</w:t>
      </w:r>
    </w:p>
    <w:p w14:paraId="31AAB590" w14:textId="77777777" w:rsidR="00672B00" w:rsidRDefault="00672B00" w:rsidP="000B049D">
      <w:pPr>
        <w:spacing w:line="360" w:lineRule="auto"/>
        <w:jc w:val="both"/>
        <w:rPr>
          <w:rFonts w:ascii="Times New Roman" w:eastAsia="Times New Roman" w:hAnsi="Times New Roman" w:cs="Times New Roman"/>
        </w:rPr>
      </w:pPr>
    </w:p>
    <w:p w14:paraId="4AC13FAD" w14:textId="77777777" w:rsidR="00672B00" w:rsidRDefault="00672B00" w:rsidP="00672B00">
      <w:pPr>
        <w:spacing w:line="360" w:lineRule="auto"/>
        <w:jc w:val="both"/>
        <w:rPr>
          <w:rFonts w:ascii="Times New Roman" w:hAnsi="Times New Roman" w:cs="Times New Roman"/>
          <w:b/>
          <w:bCs/>
        </w:rPr>
      </w:pPr>
      <w:r>
        <w:rPr>
          <w:rFonts w:ascii="Times New Roman" w:hAnsi="Times New Roman" w:cs="Times New Roman"/>
          <w:b/>
          <w:bCs/>
        </w:rPr>
        <w:t>Considerações Finais</w:t>
      </w:r>
    </w:p>
    <w:p w14:paraId="358F050B" w14:textId="77777777" w:rsidR="00672B00" w:rsidRDefault="00672B00" w:rsidP="00672B00">
      <w:pPr>
        <w:spacing w:line="360" w:lineRule="auto"/>
        <w:jc w:val="both"/>
        <w:rPr>
          <w:rFonts w:ascii="Times New Roman" w:eastAsia="Times New Roman" w:hAnsi="Times New Roman" w:cs="Times New Roman"/>
        </w:rPr>
      </w:pPr>
    </w:p>
    <w:p w14:paraId="50E9C918" w14:textId="2EFA1DB8" w:rsidR="00160A1B" w:rsidRDefault="00920988" w:rsidP="00160A1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Neste momento da pesquisa, o que se potencializa são mais questionamentos do que hipóteses confirmadas. O que encaminho como aposta investigativa é a ideia que uma suposta concessão </w:t>
      </w:r>
      <w:r w:rsidR="005650DA">
        <w:rPr>
          <w:rFonts w:ascii="Times New Roman" w:eastAsia="Times New Roman" w:hAnsi="Times New Roman" w:cs="Times New Roman"/>
        </w:rPr>
        <w:t xml:space="preserve">de autonomia aos territórios (estaduais e municipais) pode gerar, de forma ambivalente, </w:t>
      </w:r>
      <w:proofErr w:type="spellStart"/>
      <w:r w:rsidR="005650DA">
        <w:rPr>
          <w:rFonts w:ascii="Times New Roman" w:eastAsia="Times New Roman" w:hAnsi="Times New Roman" w:cs="Times New Roman"/>
        </w:rPr>
        <w:t>discursividades</w:t>
      </w:r>
      <w:proofErr w:type="spellEnd"/>
      <w:r w:rsidR="005650DA">
        <w:rPr>
          <w:rFonts w:ascii="Times New Roman" w:eastAsia="Times New Roman" w:hAnsi="Times New Roman" w:cs="Times New Roman"/>
        </w:rPr>
        <w:t xml:space="preserve"> nas relações de poder complexas. </w:t>
      </w:r>
      <w:r w:rsidR="00160A1B">
        <w:rPr>
          <w:rFonts w:ascii="Times New Roman" w:hAnsi="Times New Roman" w:cs="Times New Roman"/>
        </w:rPr>
        <w:t>Pontuo que o uso desta lógica territorial nos discursos das políticas educacionais faz parte de uma reorganização das relações de poder em um cenário de expansão neoliberal que depende dentre outras coisas de uma composição territorial desregulamentada e descentrada</w:t>
      </w:r>
    </w:p>
    <w:p w14:paraId="23AB4324" w14:textId="77777777" w:rsidR="00160A1B" w:rsidRDefault="005650DA" w:rsidP="00672B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Ao mesmo tempo em que a autonomia operacional na </w:t>
      </w:r>
      <w:proofErr w:type="gramStart"/>
      <w:r>
        <w:rPr>
          <w:rFonts w:ascii="Times New Roman" w:eastAsia="Times New Roman" w:hAnsi="Times New Roman" w:cs="Times New Roman"/>
        </w:rPr>
        <w:t>politica</w:t>
      </w:r>
      <w:proofErr w:type="gramEnd"/>
      <w:r>
        <w:rPr>
          <w:rFonts w:ascii="Times New Roman" w:eastAsia="Times New Roman" w:hAnsi="Times New Roman" w:cs="Times New Roman"/>
        </w:rPr>
        <w:t xml:space="preserve"> forjada pela lógica territorial pode sinalizar a uma perspectiva democrática e flexível da política, se essa autonomia for algo restrita ao âmbito operacional, o caráter democrático desta político pode ser questionado. </w:t>
      </w:r>
    </w:p>
    <w:p w14:paraId="6A8E015A" w14:textId="39CAF4C1" w:rsidR="00920988" w:rsidRPr="00920988" w:rsidRDefault="00160A1B" w:rsidP="00672B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Também s</w:t>
      </w:r>
      <w:r w:rsidR="00672B00">
        <w:rPr>
          <w:rFonts w:ascii="Times New Roman" w:eastAsia="Times New Roman" w:hAnsi="Times New Roman" w:cs="Times New Roman"/>
        </w:rPr>
        <w:t>inalizo como possibilidade que a lógica territorial trás ao contexto político questões como fronteiras, povos e capital. Organizar a política em territórios significa demarcar fronteiras o que</w:t>
      </w:r>
      <w:r w:rsidR="005650DA">
        <w:rPr>
          <w:rFonts w:ascii="Times New Roman" w:eastAsia="Times New Roman" w:hAnsi="Times New Roman" w:cs="Times New Roman"/>
        </w:rPr>
        <w:t xml:space="preserve"> </w:t>
      </w:r>
      <w:r w:rsidR="00672B00">
        <w:rPr>
          <w:rFonts w:ascii="Times New Roman" w:eastAsia="Times New Roman" w:hAnsi="Times New Roman" w:cs="Times New Roman"/>
        </w:rPr>
        <w:t>nem sempre é positivo, mas, inevitavelmente é tenso e frágil.</w:t>
      </w:r>
    </w:p>
    <w:p w14:paraId="6FE65B1C" w14:textId="73423B9A" w:rsidR="00775FB8" w:rsidRDefault="00775FB8" w:rsidP="00844418">
      <w:pPr>
        <w:spacing w:line="360" w:lineRule="auto"/>
        <w:jc w:val="both"/>
        <w:rPr>
          <w:rFonts w:ascii="Times New Roman" w:hAnsi="Times New Roman" w:cs="Times New Roman"/>
          <w:b/>
          <w:bCs/>
        </w:rPr>
      </w:pPr>
      <w:r>
        <w:rPr>
          <w:rFonts w:ascii="Times New Roman" w:hAnsi="Times New Roman" w:cs="Times New Roman"/>
          <w:b/>
          <w:bCs/>
        </w:rPr>
        <w:tab/>
      </w:r>
    </w:p>
    <w:p w14:paraId="2C7E7FAD" w14:textId="1510E109" w:rsidR="00DA45B0" w:rsidRDefault="00BB60E1" w:rsidP="00844418">
      <w:pPr>
        <w:spacing w:line="360" w:lineRule="auto"/>
        <w:jc w:val="both"/>
        <w:rPr>
          <w:rFonts w:ascii="Times New Roman" w:hAnsi="Times New Roman" w:cs="Times New Roman"/>
          <w:b/>
          <w:bCs/>
        </w:rPr>
      </w:pPr>
      <w:r>
        <w:rPr>
          <w:rFonts w:ascii="Times New Roman" w:hAnsi="Times New Roman" w:cs="Times New Roman"/>
          <w:b/>
          <w:bCs/>
        </w:rPr>
        <w:t>Referências</w:t>
      </w:r>
    </w:p>
    <w:p w14:paraId="44E38AE6" w14:textId="36DA7E6E"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FOUCAULT, M. Vigiar e punir. Paris: Gallimard, </w:t>
      </w:r>
      <w:r>
        <w:rPr>
          <w:rFonts w:ascii="TimesNewRomanPSMT" w:eastAsia="Times New Roman" w:hAnsi="TimesNewRomanPSMT" w:cs="Times New Roman"/>
        </w:rPr>
        <w:t>2013</w:t>
      </w:r>
      <w:r w:rsidRPr="00DA45B0">
        <w:rPr>
          <w:rFonts w:ascii="TimesNewRomanPSMT" w:eastAsia="Times New Roman" w:hAnsi="TimesNewRomanPSMT" w:cs="Times New Roman"/>
        </w:rPr>
        <w:t xml:space="preserve">. </w:t>
      </w:r>
    </w:p>
    <w:p w14:paraId="2D33F59E" w14:textId="4395DCC7" w:rsidR="00DA45B0" w:rsidRPr="00DA45B0" w:rsidRDefault="00DA45B0" w:rsidP="00461584">
      <w:pPr>
        <w:spacing w:before="100" w:beforeAutospacing="1" w:after="100" w:afterAutospacing="1"/>
        <w:rPr>
          <w:rFonts w:ascii="TimesNewRomanPSMT" w:eastAsia="Times New Roman" w:hAnsi="TimesNewRomanPSMT" w:cs="Times New Roman"/>
        </w:rPr>
      </w:pPr>
      <w:r w:rsidRPr="00DA45B0">
        <w:rPr>
          <w:rFonts w:ascii="TimesNewRomanPSMT" w:eastAsia="Times New Roman" w:hAnsi="TimesNewRomanPSMT" w:cs="Times New Roman"/>
        </w:rPr>
        <w:t xml:space="preserve">FOUCAULT, M. Nietzsche, a genealogia e a </w:t>
      </w:r>
      <w:proofErr w:type="spellStart"/>
      <w:r w:rsidRPr="00DA45B0">
        <w:rPr>
          <w:rFonts w:ascii="TimesNewRomanPSMT" w:eastAsia="Times New Roman" w:hAnsi="TimesNewRomanPSMT" w:cs="Times New Roman"/>
        </w:rPr>
        <w:t>história</w:t>
      </w:r>
      <w:proofErr w:type="spellEnd"/>
      <w:r w:rsidRPr="00DA45B0">
        <w:rPr>
          <w:rFonts w:ascii="TimesNewRomanPSMT" w:eastAsia="Times New Roman" w:hAnsi="TimesNewRomanPSMT" w:cs="Times New Roman"/>
        </w:rPr>
        <w:t xml:space="preserve">. Em: M. Foucault. </w:t>
      </w:r>
      <w:proofErr w:type="spellStart"/>
      <w:r w:rsidRPr="00DA45B0">
        <w:rPr>
          <w:rFonts w:ascii="TimesNewRomanPSMT" w:eastAsia="Times New Roman" w:hAnsi="TimesNewRomanPSMT" w:cs="Times New Roman"/>
        </w:rPr>
        <w:t>Microfísica</w:t>
      </w:r>
      <w:proofErr w:type="spellEnd"/>
      <w:r w:rsidRPr="00DA45B0">
        <w:rPr>
          <w:rFonts w:ascii="TimesNewRomanPSMT" w:eastAsia="Times New Roman" w:hAnsi="TimesNewRomanPSMT" w:cs="Times New Roman"/>
        </w:rPr>
        <w:t xml:space="preserve"> do poder 15-39. Rio de Janeiro: Graal. Foucault, M. (2014). Em defesa da sociedade. </w:t>
      </w:r>
      <w:proofErr w:type="spellStart"/>
      <w:r w:rsidRPr="00DA45B0">
        <w:rPr>
          <w:rFonts w:ascii="TimesNewRomanPSMT" w:eastAsia="Times New Roman" w:hAnsi="TimesNewRomanPSMT" w:cs="Times New Roman"/>
        </w:rPr>
        <w:t>São</w:t>
      </w:r>
      <w:proofErr w:type="spellEnd"/>
      <w:r w:rsidRPr="00DA45B0">
        <w:rPr>
          <w:rFonts w:ascii="TimesNewRomanPSMT" w:eastAsia="Times New Roman" w:hAnsi="TimesNewRomanPSMT" w:cs="Times New Roman"/>
        </w:rPr>
        <w:t xml:space="preserve"> Paulo: Martins Fontes, 1979.</w:t>
      </w:r>
    </w:p>
    <w:p w14:paraId="0B6B74E7"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FRANGELLA, R. C. P. Um pacto curricular: o pacto nacional pela </w:t>
      </w:r>
      <w:proofErr w:type="spellStart"/>
      <w:r w:rsidRPr="00DA45B0">
        <w:rPr>
          <w:rFonts w:ascii="TimesNewRomanPSMT" w:eastAsia="Times New Roman" w:hAnsi="TimesNewRomanPSMT" w:cs="Times New Roman"/>
        </w:rPr>
        <w:t>alfabetização</w:t>
      </w:r>
      <w:proofErr w:type="spellEnd"/>
      <w:r w:rsidRPr="00DA45B0">
        <w:rPr>
          <w:rFonts w:ascii="TimesNewRomanPSMT" w:eastAsia="Times New Roman" w:hAnsi="TimesNewRomanPSMT" w:cs="Times New Roman"/>
        </w:rPr>
        <w:t xml:space="preserve"> na idade certa e o desenho de uma base comum nacional. </w:t>
      </w:r>
      <w:r w:rsidRPr="00DA45B0">
        <w:rPr>
          <w:rFonts w:ascii="TimesNewRomanPS" w:eastAsia="Times New Roman" w:hAnsi="TimesNewRomanPS" w:cs="Times New Roman"/>
          <w:i/>
          <w:iCs/>
        </w:rPr>
        <w:t>Educ. rev.</w:t>
      </w:r>
      <w:r w:rsidRPr="00DA45B0">
        <w:rPr>
          <w:rFonts w:ascii="TimesNewRomanPSMT" w:eastAsia="Times New Roman" w:hAnsi="TimesNewRomanPSMT" w:cs="Times New Roman"/>
        </w:rPr>
        <w:t xml:space="preserve">[online]. 2016, vol.32, n.2, pp.69- 90 </w:t>
      </w:r>
    </w:p>
    <w:p w14:paraId="3B0B4A55"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HAESBAERT, </w:t>
      </w:r>
      <w:proofErr w:type="spellStart"/>
      <w:r w:rsidRPr="00DA45B0">
        <w:rPr>
          <w:rFonts w:ascii="TimesNewRomanPSMT" w:eastAsia="Times New Roman" w:hAnsi="TimesNewRomanPSMT" w:cs="Times New Roman"/>
        </w:rPr>
        <w:t>Rogério</w:t>
      </w:r>
      <w:proofErr w:type="spellEnd"/>
      <w:r w:rsidRPr="00DA45B0">
        <w:rPr>
          <w:rFonts w:ascii="TimesNewRomanPSMT" w:eastAsia="Times New Roman" w:hAnsi="TimesNewRomanPSMT" w:cs="Times New Roman"/>
        </w:rPr>
        <w:t xml:space="preserve">. Da </w:t>
      </w:r>
      <w:proofErr w:type="spellStart"/>
      <w:r w:rsidRPr="00DA45B0">
        <w:rPr>
          <w:rFonts w:ascii="TimesNewRomanPSMT" w:eastAsia="Times New Roman" w:hAnsi="TimesNewRomanPSMT" w:cs="Times New Roman"/>
        </w:rPr>
        <w:t>desterritorialização</w:t>
      </w:r>
      <w:proofErr w:type="spellEnd"/>
      <w:r w:rsidRPr="00DA45B0">
        <w:rPr>
          <w:rFonts w:ascii="TimesNewRomanPSMT" w:eastAsia="Times New Roman" w:hAnsi="TimesNewRomanPSMT" w:cs="Times New Roman"/>
        </w:rPr>
        <w:t xml:space="preserve"> a </w:t>
      </w:r>
      <w:proofErr w:type="spellStart"/>
      <w:r w:rsidRPr="00DA45B0">
        <w:rPr>
          <w:rFonts w:ascii="TimesNewRomanPSMT" w:eastAsia="Times New Roman" w:hAnsi="TimesNewRomanPSMT" w:cs="Times New Roman"/>
        </w:rPr>
        <w:t>multiterritorialidade</w:t>
      </w:r>
      <w:proofErr w:type="spellEnd"/>
      <w:r w:rsidRPr="00DA45B0">
        <w:rPr>
          <w:rFonts w:ascii="TimesNewRomanPSMT" w:eastAsia="Times New Roman" w:hAnsi="TimesNewRomanPSMT" w:cs="Times New Roman"/>
        </w:rPr>
        <w:t xml:space="preserve">. Anais do X Encontro de </w:t>
      </w:r>
      <w:proofErr w:type="spellStart"/>
      <w:r w:rsidRPr="00DA45B0">
        <w:rPr>
          <w:rFonts w:ascii="TimesNewRomanPSMT" w:eastAsia="Times New Roman" w:hAnsi="TimesNewRomanPSMT" w:cs="Times New Roman"/>
        </w:rPr>
        <w:t>Geógrafos</w:t>
      </w:r>
      <w:proofErr w:type="spellEnd"/>
      <w:r w:rsidRPr="00DA45B0">
        <w:rPr>
          <w:rFonts w:ascii="TimesNewRomanPSMT" w:eastAsia="Times New Roman" w:hAnsi="TimesNewRomanPSMT" w:cs="Times New Roman"/>
        </w:rPr>
        <w:t xml:space="preserve"> da </w:t>
      </w:r>
      <w:proofErr w:type="spellStart"/>
      <w:r w:rsidRPr="00DA45B0">
        <w:rPr>
          <w:rFonts w:ascii="TimesNewRomanPSMT" w:eastAsia="Times New Roman" w:hAnsi="TimesNewRomanPSMT" w:cs="Times New Roman"/>
        </w:rPr>
        <w:t>América</w:t>
      </w:r>
      <w:proofErr w:type="spellEnd"/>
      <w:r w:rsidRPr="00DA45B0">
        <w:rPr>
          <w:rFonts w:ascii="TimesNewRomanPSMT" w:eastAsia="Times New Roman" w:hAnsi="TimesNewRomanPSMT" w:cs="Times New Roman"/>
        </w:rPr>
        <w:t xml:space="preserve"> Latina – 20 a 26 de </w:t>
      </w:r>
      <w:proofErr w:type="spellStart"/>
      <w:r w:rsidRPr="00DA45B0">
        <w:rPr>
          <w:rFonts w:ascii="TimesNewRomanPSMT" w:eastAsia="Times New Roman" w:hAnsi="TimesNewRomanPSMT" w:cs="Times New Roman"/>
        </w:rPr>
        <w:t>março</w:t>
      </w:r>
      <w:proofErr w:type="spellEnd"/>
      <w:r w:rsidRPr="00DA45B0">
        <w:rPr>
          <w:rFonts w:ascii="TimesNewRomanPSMT" w:eastAsia="Times New Roman" w:hAnsi="TimesNewRomanPSMT" w:cs="Times New Roman"/>
        </w:rPr>
        <w:t xml:space="preserve"> de 2005 – Universidade de </w:t>
      </w:r>
      <w:proofErr w:type="spellStart"/>
      <w:r w:rsidRPr="00DA45B0">
        <w:rPr>
          <w:rFonts w:ascii="TimesNewRomanPSMT" w:eastAsia="Times New Roman" w:hAnsi="TimesNewRomanPSMT" w:cs="Times New Roman"/>
        </w:rPr>
        <w:t>São</w:t>
      </w:r>
      <w:proofErr w:type="spellEnd"/>
      <w:r w:rsidRPr="00DA45B0">
        <w:rPr>
          <w:rFonts w:ascii="TimesNewRomanPSMT" w:eastAsia="Times New Roman" w:hAnsi="TimesNewRomanPSMT" w:cs="Times New Roman"/>
        </w:rPr>
        <w:t xml:space="preserve"> Paulo, 2005. p. 6774-6792 </w:t>
      </w:r>
    </w:p>
    <w:p w14:paraId="3B2F7F16"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lastRenderedPageBreak/>
        <w:t xml:space="preserve">HAESBAERT, </w:t>
      </w:r>
      <w:proofErr w:type="spellStart"/>
      <w:proofErr w:type="gramStart"/>
      <w:r w:rsidRPr="00DA45B0">
        <w:rPr>
          <w:rFonts w:ascii="TimesNewRomanPSMT" w:eastAsia="Times New Roman" w:hAnsi="TimesNewRomanPSMT" w:cs="Times New Roman"/>
        </w:rPr>
        <w:t>Rogério</w:t>
      </w:r>
      <w:proofErr w:type="spellEnd"/>
      <w:r w:rsidRPr="00DA45B0">
        <w:rPr>
          <w:rFonts w:ascii="TimesNewRomanPSMT" w:eastAsia="Times New Roman" w:hAnsi="TimesNewRomanPSMT" w:cs="Times New Roman"/>
        </w:rPr>
        <w:t>..</w:t>
      </w:r>
      <w:proofErr w:type="gramEnd"/>
      <w:r w:rsidRPr="00DA45B0">
        <w:rPr>
          <w:rFonts w:ascii="TimesNewRomanPSMT" w:eastAsia="Times New Roman" w:hAnsi="TimesNewRomanPSMT" w:cs="Times New Roman"/>
        </w:rPr>
        <w:t xml:space="preserve"> O mito da </w:t>
      </w:r>
      <w:proofErr w:type="spellStart"/>
      <w:r w:rsidRPr="00DA45B0">
        <w:rPr>
          <w:rFonts w:ascii="TimesNewRomanPSMT" w:eastAsia="Times New Roman" w:hAnsi="TimesNewRomanPSMT" w:cs="Times New Roman"/>
        </w:rPr>
        <w:t>desterritorialização</w:t>
      </w:r>
      <w:proofErr w:type="spellEnd"/>
      <w:r w:rsidRPr="00DA45B0">
        <w:rPr>
          <w:rFonts w:ascii="TimesNewRomanPSMT" w:eastAsia="Times New Roman" w:hAnsi="TimesNewRomanPSMT" w:cs="Times New Roman"/>
        </w:rPr>
        <w:t xml:space="preserve">: do “fim dos </w:t>
      </w:r>
      <w:proofErr w:type="spellStart"/>
      <w:r w:rsidRPr="00DA45B0">
        <w:rPr>
          <w:rFonts w:ascii="TimesNewRomanPSMT" w:eastAsia="Times New Roman" w:hAnsi="TimesNewRomanPSMT" w:cs="Times New Roman"/>
        </w:rPr>
        <w:t>territórios</w:t>
      </w:r>
      <w:proofErr w:type="spellEnd"/>
      <w:r w:rsidRPr="00DA45B0">
        <w:rPr>
          <w:rFonts w:ascii="TimesNewRomanPSMT" w:eastAsia="Times New Roman" w:hAnsi="TimesNewRomanPSMT" w:cs="Times New Roman"/>
        </w:rPr>
        <w:t xml:space="preserve">” à </w:t>
      </w:r>
      <w:proofErr w:type="spellStart"/>
      <w:r w:rsidRPr="00DA45B0">
        <w:rPr>
          <w:rFonts w:ascii="TimesNewRomanPSMT" w:eastAsia="Times New Roman" w:hAnsi="TimesNewRomanPSMT" w:cs="Times New Roman"/>
        </w:rPr>
        <w:t>multi</w:t>
      </w:r>
      <w:proofErr w:type="spellEnd"/>
      <w:r w:rsidRPr="00DA45B0">
        <w:rPr>
          <w:rFonts w:ascii="TimesNewRomanPSMT" w:eastAsia="Times New Roman" w:hAnsi="TimesNewRomanPSMT" w:cs="Times New Roman"/>
        </w:rPr>
        <w:t xml:space="preserve">- territorialidade. Rio de Janeiro: Bertrand Brasil, 2004 </w:t>
      </w:r>
    </w:p>
    <w:p w14:paraId="282B5186"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HAESBAERT, </w:t>
      </w:r>
      <w:proofErr w:type="spellStart"/>
      <w:r w:rsidRPr="00DA45B0">
        <w:rPr>
          <w:rFonts w:ascii="TimesNewRomanPSMT" w:eastAsia="Times New Roman" w:hAnsi="TimesNewRomanPSMT" w:cs="Times New Roman"/>
        </w:rPr>
        <w:t>Rogério</w:t>
      </w:r>
      <w:proofErr w:type="spellEnd"/>
      <w:r w:rsidRPr="00DA45B0">
        <w:rPr>
          <w:rFonts w:ascii="TimesNewRomanPSMT" w:eastAsia="Times New Roman" w:hAnsi="TimesNewRomanPSMT" w:cs="Times New Roman"/>
        </w:rPr>
        <w:t xml:space="preserve">. Viver no Limite. Rio de Janeiro: Bertrand Brasil, 2014 </w:t>
      </w:r>
    </w:p>
    <w:p w14:paraId="4529AFA1"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LOPES, Alice Casimiro. Teorias </w:t>
      </w:r>
      <w:proofErr w:type="spellStart"/>
      <w:r w:rsidRPr="00DA45B0">
        <w:rPr>
          <w:rFonts w:ascii="TimesNewRomanPSMT" w:eastAsia="Times New Roman" w:hAnsi="TimesNewRomanPSMT" w:cs="Times New Roman"/>
        </w:rPr>
        <w:t>pós-críticas</w:t>
      </w:r>
      <w:proofErr w:type="spellEnd"/>
      <w:r w:rsidRPr="00DA45B0">
        <w:rPr>
          <w:rFonts w:ascii="TimesNewRomanPSMT" w:eastAsia="Times New Roman" w:hAnsi="TimesNewRomanPSMT" w:cs="Times New Roman"/>
        </w:rPr>
        <w:t xml:space="preserve">, </w:t>
      </w:r>
      <w:proofErr w:type="spellStart"/>
      <w:r w:rsidRPr="00DA45B0">
        <w:rPr>
          <w:rFonts w:ascii="TimesNewRomanPSMT" w:eastAsia="Times New Roman" w:hAnsi="TimesNewRomanPSMT" w:cs="Times New Roman"/>
        </w:rPr>
        <w:t>política</w:t>
      </w:r>
      <w:proofErr w:type="spellEnd"/>
      <w:r w:rsidRPr="00DA45B0">
        <w:rPr>
          <w:rFonts w:ascii="TimesNewRomanPSMT" w:eastAsia="Times New Roman" w:hAnsi="TimesNewRomanPSMT" w:cs="Times New Roman"/>
        </w:rPr>
        <w:t xml:space="preserve"> e </w:t>
      </w:r>
      <w:proofErr w:type="spellStart"/>
      <w:r w:rsidRPr="00DA45B0">
        <w:rPr>
          <w:rFonts w:ascii="TimesNewRomanPSMT" w:eastAsia="Times New Roman" w:hAnsi="TimesNewRomanPSMT" w:cs="Times New Roman"/>
        </w:rPr>
        <w:t>currículo</w:t>
      </w:r>
      <w:proofErr w:type="spellEnd"/>
      <w:r w:rsidRPr="00DA45B0">
        <w:rPr>
          <w:rFonts w:ascii="TimesNewRomanPSMT" w:eastAsia="Times New Roman" w:hAnsi="TimesNewRomanPSMT" w:cs="Times New Roman"/>
        </w:rPr>
        <w:t xml:space="preserve">. </w:t>
      </w:r>
      <w:proofErr w:type="spellStart"/>
      <w:r w:rsidRPr="00DA45B0">
        <w:rPr>
          <w:rFonts w:ascii="TimesNewRomanPSMT" w:eastAsia="Times New Roman" w:hAnsi="TimesNewRomanPSMT" w:cs="Times New Roman"/>
        </w:rPr>
        <w:t>Educação</w:t>
      </w:r>
      <w:proofErr w:type="spellEnd"/>
      <w:r w:rsidRPr="00DA45B0">
        <w:rPr>
          <w:rFonts w:ascii="TimesNewRomanPSMT" w:eastAsia="Times New Roman" w:hAnsi="TimesNewRomanPSMT" w:cs="Times New Roman"/>
        </w:rPr>
        <w:t xml:space="preserve">, Sociedade &amp; Culturas, v. 39, p. 7-23, 2013. </w:t>
      </w:r>
    </w:p>
    <w:p w14:paraId="6B439591"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LOPES, Alice Casimiro. Ainda é </w:t>
      </w:r>
      <w:proofErr w:type="spellStart"/>
      <w:r w:rsidRPr="00DA45B0">
        <w:rPr>
          <w:rFonts w:ascii="TimesNewRomanPSMT" w:eastAsia="Times New Roman" w:hAnsi="TimesNewRomanPSMT" w:cs="Times New Roman"/>
        </w:rPr>
        <w:t>possível</w:t>
      </w:r>
      <w:proofErr w:type="spellEnd"/>
      <w:r w:rsidRPr="00DA45B0">
        <w:rPr>
          <w:rFonts w:ascii="TimesNewRomanPSMT" w:eastAsia="Times New Roman" w:hAnsi="TimesNewRomanPSMT" w:cs="Times New Roman"/>
        </w:rPr>
        <w:t xml:space="preserve"> um </w:t>
      </w:r>
      <w:proofErr w:type="spellStart"/>
      <w:r w:rsidRPr="00DA45B0">
        <w:rPr>
          <w:rFonts w:ascii="TimesNewRomanPSMT" w:eastAsia="Times New Roman" w:hAnsi="TimesNewRomanPSMT" w:cs="Times New Roman"/>
        </w:rPr>
        <w:t>currículo</w:t>
      </w:r>
      <w:proofErr w:type="spellEnd"/>
      <w:r w:rsidRPr="00DA45B0">
        <w:rPr>
          <w:rFonts w:ascii="TimesNewRomanPSMT" w:eastAsia="Times New Roman" w:hAnsi="TimesNewRomanPSMT" w:cs="Times New Roman"/>
        </w:rPr>
        <w:t xml:space="preserve"> </w:t>
      </w:r>
      <w:proofErr w:type="spellStart"/>
      <w:r w:rsidRPr="00DA45B0">
        <w:rPr>
          <w:rFonts w:ascii="TimesNewRomanPSMT" w:eastAsia="Times New Roman" w:hAnsi="TimesNewRomanPSMT" w:cs="Times New Roman"/>
        </w:rPr>
        <w:t>político</w:t>
      </w:r>
      <w:proofErr w:type="spellEnd"/>
      <w:r w:rsidRPr="00DA45B0">
        <w:rPr>
          <w:rFonts w:ascii="TimesNewRomanPSMT" w:eastAsia="Times New Roman" w:hAnsi="TimesNewRomanPSMT" w:cs="Times New Roman"/>
        </w:rPr>
        <w:t>? In: LOPES, Alice Casimiro; ALBA, Alicia de (</w:t>
      </w:r>
      <w:proofErr w:type="spellStart"/>
      <w:r w:rsidRPr="00DA45B0">
        <w:rPr>
          <w:rFonts w:ascii="TimesNewRomanPSMT" w:eastAsia="Times New Roman" w:hAnsi="TimesNewRomanPSMT" w:cs="Times New Roman"/>
        </w:rPr>
        <w:t>Orgs</w:t>
      </w:r>
      <w:proofErr w:type="spellEnd"/>
      <w:r w:rsidRPr="00DA45B0">
        <w:rPr>
          <w:rFonts w:ascii="TimesNewRomanPSMT" w:eastAsia="Times New Roman" w:hAnsi="TimesNewRomanPSMT" w:cs="Times New Roman"/>
        </w:rPr>
        <w:t xml:space="preserve">.). </w:t>
      </w:r>
      <w:proofErr w:type="spellStart"/>
      <w:r w:rsidRPr="00DA45B0">
        <w:rPr>
          <w:rFonts w:ascii="TimesNewRomanPSMT" w:eastAsia="Times New Roman" w:hAnsi="TimesNewRomanPSMT" w:cs="Times New Roman"/>
        </w:rPr>
        <w:t>Diálogos</w:t>
      </w:r>
      <w:proofErr w:type="spellEnd"/>
      <w:r w:rsidRPr="00DA45B0">
        <w:rPr>
          <w:rFonts w:ascii="TimesNewRomanPSMT" w:eastAsia="Times New Roman" w:hAnsi="TimesNewRomanPSMT" w:cs="Times New Roman"/>
        </w:rPr>
        <w:t xml:space="preserve"> curriculares entre Brasil e </w:t>
      </w:r>
      <w:proofErr w:type="spellStart"/>
      <w:r w:rsidRPr="00DA45B0">
        <w:rPr>
          <w:rFonts w:ascii="TimesNewRomanPSMT" w:eastAsia="Times New Roman" w:hAnsi="TimesNewRomanPSMT" w:cs="Times New Roman"/>
        </w:rPr>
        <w:t>México</w:t>
      </w:r>
      <w:proofErr w:type="spellEnd"/>
      <w:r w:rsidRPr="00DA45B0">
        <w:rPr>
          <w:rFonts w:ascii="TimesNewRomanPSMT" w:eastAsia="Times New Roman" w:hAnsi="TimesNewRomanPSMT" w:cs="Times New Roman"/>
        </w:rPr>
        <w:t xml:space="preserve">. Rio de Janeiro: </w:t>
      </w:r>
      <w:proofErr w:type="spellStart"/>
      <w:r w:rsidRPr="00DA45B0">
        <w:rPr>
          <w:rFonts w:ascii="TimesNewRomanPSMT" w:eastAsia="Times New Roman" w:hAnsi="TimesNewRomanPSMT" w:cs="Times New Roman"/>
        </w:rPr>
        <w:t>EdUERJ</w:t>
      </w:r>
      <w:proofErr w:type="spellEnd"/>
      <w:r w:rsidRPr="00DA45B0">
        <w:rPr>
          <w:rFonts w:ascii="TimesNewRomanPSMT" w:eastAsia="Times New Roman" w:hAnsi="TimesNewRomanPSMT" w:cs="Times New Roman"/>
        </w:rPr>
        <w:t xml:space="preserve">, 2014a, v. 1, p. 43-62. </w:t>
      </w:r>
    </w:p>
    <w:p w14:paraId="652307CC"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LOPES, Alice Casimiro. Por um </w:t>
      </w:r>
      <w:proofErr w:type="spellStart"/>
      <w:r w:rsidRPr="00DA45B0">
        <w:rPr>
          <w:rFonts w:ascii="TimesNewRomanPSMT" w:eastAsia="Times New Roman" w:hAnsi="TimesNewRomanPSMT" w:cs="Times New Roman"/>
        </w:rPr>
        <w:t>currículo</w:t>
      </w:r>
      <w:proofErr w:type="spellEnd"/>
      <w:r w:rsidRPr="00DA45B0">
        <w:rPr>
          <w:rFonts w:ascii="TimesNewRomanPSMT" w:eastAsia="Times New Roman" w:hAnsi="TimesNewRomanPSMT" w:cs="Times New Roman"/>
        </w:rPr>
        <w:t xml:space="preserve"> sem fundamentos. Linhas </w:t>
      </w:r>
      <w:proofErr w:type="spellStart"/>
      <w:r w:rsidRPr="00DA45B0">
        <w:rPr>
          <w:rFonts w:ascii="TimesNewRomanPSMT" w:eastAsia="Times New Roman" w:hAnsi="TimesNewRomanPSMT" w:cs="Times New Roman"/>
        </w:rPr>
        <w:t>Críticas</w:t>
      </w:r>
      <w:proofErr w:type="spellEnd"/>
      <w:r w:rsidRPr="00DA45B0">
        <w:rPr>
          <w:rFonts w:ascii="TimesNewRomanPSMT" w:eastAsia="Times New Roman" w:hAnsi="TimesNewRomanPSMT" w:cs="Times New Roman"/>
        </w:rPr>
        <w:t xml:space="preserve"> (UnB), v. 21, p. 445-466, 2015a. </w:t>
      </w:r>
    </w:p>
    <w:p w14:paraId="37DDCB1C"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MACEDO, Elizabeth. Base nacional curricular comum: a falsa </w:t>
      </w:r>
      <w:proofErr w:type="spellStart"/>
      <w:r w:rsidRPr="00DA45B0">
        <w:rPr>
          <w:rFonts w:ascii="TimesNewRomanPSMT" w:eastAsia="Times New Roman" w:hAnsi="TimesNewRomanPSMT" w:cs="Times New Roman"/>
        </w:rPr>
        <w:t>oposição</w:t>
      </w:r>
      <w:proofErr w:type="spellEnd"/>
      <w:r w:rsidRPr="00DA45B0">
        <w:rPr>
          <w:rFonts w:ascii="TimesNewRomanPSMT" w:eastAsia="Times New Roman" w:hAnsi="TimesNewRomanPSMT" w:cs="Times New Roman"/>
        </w:rPr>
        <w:t xml:space="preserve"> entre conhecimento para fazer algo e conhecimento em si. </w:t>
      </w:r>
      <w:r w:rsidRPr="00DA45B0">
        <w:rPr>
          <w:rFonts w:ascii="TimesNewRomanPS" w:eastAsia="Times New Roman" w:hAnsi="TimesNewRomanPS" w:cs="Times New Roman"/>
          <w:i/>
          <w:iCs/>
        </w:rPr>
        <w:t xml:space="preserve">Educ. rev. </w:t>
      </w:r>
      <w:r w:rsidRPr="00DA45B0">
        <w:rPr>
          <w:rFonts w:ascii="TimesNewRomanPSMT" w:eastAsia="Times New Roman" w:hAnsi="TimesNewRomanPSMT" w:cs="Times New Roman"/>
        </w:rPr>
        <w:t xml:space="preserve">[online]. 2016, vol.32, n.2, pp.45-68 </w:t>
      </w:r>
    </w:p>
    <w:p w14:paraId="4AD6E819" w14:textId="77777777" w:rsidR="00DA45B0" w:rsidRPr="00DA45B0" w:rsidRDefault="00DA45B0" w:rsidP="00461584">
      <w:pPr>
        <w:spacing w:before="100" w:beforeAutospacing="1" w:after="100" w:afterAutospacing="1"/>
        <w:rPr>
          <w:rFonts w:ascii="Times New Roman" w:eastAsia="Times New Roman" w:hAnsi="Times New Roman" w:cs="Times New Roman"/>
        </w:rPr>
      </w:pPr>
      <w:r w:rsidRPr="00DA45B0">
        <w:rPr>
          <w:rFonts w:ascii="TimesNewRomanPSMT" w:eastAsia="Times New Roman" w:hAnsi="TimesNewRomanPSMT" w:cs="Times New Roman"/>
        </w:rPr>
        <w:t xml:space="preserve">MACEDO, Elizabeth. Mas a escolar </w:t>
      </w:r>
      <w:proofErr w:type="spellStart"/>
      <w:r w:rsidRPr="00DA45B0">
        <w:rPr>
          <w:rFonts w:ascii="TimesNewRomanPSMT" w:eastAsia="Times New Roman" w:hAnsi="TimesNewRomanPSMT" w:cs="Times New Roman"/>
        </w:rPr>
        <w:t>não</w:t>
      </w:r>
      <w:proofErr w:type="spellEnd"/>
      <w:r w:rsidRPr="00DA45B0">
        <w:rPr>
          <w:rFonts w:ascii="TimesNewRomanPSMT" w:eastAsia="Times New Roman" w:hAnsi="TimesNewRomanPSMT" w:cs="Times New Roman"/>
        </w:rPr>
        <w:t xml:space="preserve"> tem que </w:t>
      </w:r>
      <w:proofErr w:type="gramStart"/>
      <w:r w:rsidRPr="00DA45B0">
        <w:rPr>
          <w:rFonts w:ascii="TimesNewRomanPSMT" w:eastAsia="Times New Roman" w:hAnsi="TimesNewRomanPSMT" w:cs="Times New Roman"/>
        </w:rPr>
        <w:t>ensinar?:</w:t>
      </w:r>
      <w:proofErr w:type="gramEnd"/>
      <w:r w:rsidRPr="00DA45B0">
        <w:rPr>
          <w:rFonts w:ascii="TimesNewRomanPSMT" w:eastAsia="Times New Roman" w:hAnsi="TimesNewRomanPSMT" w:cs="Times New Roman"/>
        </w:rPr>
        <w:t xml:space="preserve"> Conhecimento, reconhecimento e alteridade na teoria do </w:t>
      </w:r>
      <w:proofErr w:type="spellStart"/>
      <w:r w:rsidRPr="00DA45B0">
        <w:rPr>
          <w:rFonts w:ascii="TimesNewRomanPSMT" w:eastAsia="Times New Roman" w:hAnsi="TimesNewRomanPSMT" w:cs="Times New Roman"/>
        </w:rPr>
        <w:t>currículo</w:t>
      </w:r>
      <w:proofErr w:type="spellEnd"/>
      <w:r w:rsidRPr="00DA45B0">
        <w:rPr>
          <w:rFonts w:ascii="TimesNewRomanPSMT" w:eastAsia="Times New Roman" w:hAnsi="TimesNewRomanPSMT" w:cs="Times New Roman"/>
        </w:rPr>
        <w:t xml:space="preserve">. </w:t>
      </w:r>
      <w:proofErr w:type="spellStart"/>
      <w:r w:rsidRPr="00DA45B0">
        <w:rPr>
          <w:rFonts w:ascii="TimesNewRomanPSMT" w:eastAsia="Times New Roman" w:hAnsi="TimesNewRomanPSMT" w:cs="Times New Roman"/>
        </w:rPr>
        <w:t>Currículo</w:t>
      </w:r>
      <w:proofErr w:type="spellEnd"/>
      <w:r w:rsidRPr="00DA45B0">
        <w:rPr>
          <w:rFonts w:ascii="TimesNewRomanPSMT" w:eastAsia="Times New Roman" w:hAnsi="TimesNewRomanPSMT" w:cs="Times New Roman"/>
        </w:rPr>
        <w:t xml:space="preserve"> sem Fronteiras, v.17, p.539 - 554, 2017a. </w:t>
      </w:r>
    </w:p>
    <w:p w14:paraId="4CE1202E" w14:textId="77777777" w:rsidR="00DA45B0" w:rsidRPr="003E2470" w:rsidRDefault="00DA45B0" w:rsidP="00844418">
      <w:pPr>
        <w:spacing w:line="360" w:lineRule="auto"/>
        <w:jc w:val="both"/>
        <w:rPr>
          <w:rFonts w:ascii="Times New Roman" w:hAnsi="Times New Roman" w:cs="Times New Roman"/>
          <w:b/>
          <w:bCs/>
        </w:rPr>
      </w:pPr>
    </w:p>
    <w:p w14:paraId="56234FCD" w14:textId="77777777" w:rsidR="00844418" w:rsidRPr="00844418" w:rsidRDefault="00844418" w:rsidP="00844418">
      <w:pPr>
        <w:spacing w:line="360" w:lineRule="auto"/>
        <w:jc w:val="both"/>
        <w:rPr>
          <w:rFonts w:ascii="Times New Roman" w:hAnsi="Times New Roman" w:cs="Times New Roman"/>
        </w:rPr>
      </w:pPr>
    </w:p>
    <w:p w14:paraId="2E469EEB" w14:textId="664B7C4E" w:rsidR="00B731D8" w:rsidRDefault="00B731D8">
      <w:pPr>
        <w:jc w:val="both"/>
        <w:rPr>
          <w:rFonts w:ascii="Times New Roman" w:hAnsi="Times New Roman" w:cs="Times New Roman"/>
        </w:rPr>
      </w:pPr>
    </w:p>
    <w:p w14:paraId="78EC9B7E" w14:textId="281624D7" w:rsidR="00B731D8" w:rsidRDefault="00B731D8">
      <w:pPr>
        <w:jc w:val="both"/>
        <w:rPr>
          <w:rFonts w:ascii="Times New Roman" w:hAnsi="Times New Roman" w:cs="Times New Roman"/>
        </w:rPr>
      </w:pPr>
    </w:p>
    <w:p w14:paraId="74900D84" w14:textId="77777777" w:rsidR="00B731D8" w:rsidRDefault="00B731D8">
      <w:pPr>
        <w:jc w:val="both"/>
        <w:rPr>
          <w:rFonts w:ascii="Times New Roman" w:hAnsi="Times New Roman" w:cs="Times New Roman"/>
        </w:rPr>
      </w:pPr>
    </w:p>
    <w:p w14:paraId="6C652F42" w14:textId="00D2F59C" w:rsidR="004D49AF" w:rsidRDefault="004D49AF">
      <w:pPr>
        <w:jc w:val="both"/>
        <w:rPr>
          <w:rFonts w:ascii="Times New Roman" w:hAnsi="Times New Roman" w:cs="Times New Roman"/>
        </w:rPr>
      </w:pPr>
    </w:p>
    <w:p w14:paraId="38251440" w14:textId="77777777" w:rsidR="004D49AF" w:rsidRPr="005F31DA" w:rsidRDefault="004D49AF">
      <w:pPr>
        <w:jc w:val="both"/>
        <w:rPr>
          <w:rFonts w:ascii="Times New Roman" w:hAnsi="Times New Roman" w:cs="Times New Roman"/>
        </w:rPr>
      </w:pPr>
    </w:p>
    <w:p w14:paraId="387CD2A6" w14:textId="27A9F4B6" w:rsidR="006736C0" w:rsidRDefault="006736C0">
      <w:pPr>
        <w:jc w:val="both"/>
        <w:rPr>
          <w:rFonts w:ascii="Times New Roman" w:hAnsi="Times New Roman" w:cs="Times New Roman"/>
        </w:rPr>
      </w:pPr>
    </w:p>
    <w:p w14:paraId="3E1DABC1" w14:textId="1352E973" w:rsidR="006736C0" w:rsidRDefault="006736C0">
      <w:pPr>
        <w:jc w:val="both"/>
        <w:rPr>
          <w:rFonts w:ascii="Times New Roman" w:hAnsi="Times New Roman" w:cs="Times New Roman"/>
        </w:rPr>
      </w:pPr>
    </w:p>
    <w:p w14:paraId="6ED2AE8D" w14:textId="237F45E5" w:rsidR="006736C0" w:rsidRDefault="006736C0">
      <w:pPr>
        <w:jc w:val="both"/>
        <w:rPr>
          <w:rFonts w:ascii="Times New Roman" w:hAnsi="Times New Roman" w:cs="Times New Roman"/>
        </w:rPr>
      </w:pPr>
    </w:p>
    <w:p w14:paraId="64A9209B" w14:textId="77777777" w:rsidR="006736C0" w:rsidRDefault="006736C0">
      <w:pPr>
        <w:jc w:val="both"/>
        <w:rPr>
          <w:rFonts w:ascii="Times New Roman" w:eastAsia="Times New Roman" w:hAnsi="Times New Roman" w:cs="Times New Roman"/>
          <w:sz w:val="22"/>
          <w:szCs w:val="22"/>
        </w:rPr>
      </w:pPr>
    </w:p>
    <w:p w14:paraId="74B5BE26" w14:textId="77777777" w:rsidR="00D80ED7" w:rsidRDefault="00D80ED7">
      <w:pPr>
        <w:jc w:val="both"/>
        <w:rPr>
          <w:rFonts w:ascii="Times New Roman" w:eastAsia="Times New Roman" w:hAnsi="Times New Roman" w:cs="Times New Roman"/>
        </w:rPr>
      </w:pPr>
    </w:p>
    <w:p w14:paraId="494A55C0" w14:textId="77777777" w:rsidR="00D80ED7" w:rsidRDefault="00D80ED7">
      <w:pPr>
        <w:jc w:val="both"/>
        <w:rPr>
          <w:rFonts w:ascii="Times New Roman" w:eastAsia="Times New Roman" w:hAnsi="Times New Roman" w:cs="Times New Roman"/>
        </w:rPr>
      </w:pPr>
    </w:p>
    <w:p w14:paraId="43C891F9" w14:textId="77777777" w:rsidR="00D80ED7" w:rsidRDefault="00D80ED7">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54F4D8F" w14:textId="77777777" w:rsidR="00D80ED7" w:rsidRDefault="00D80ED7">
      <w:pPr>
        <w:rPr>
          <w:rFonts w:ascii="Times New Roman" w:eastAsia="Times New Roman" w:hAnsi="Times New Roman" w:cs="Times New Roman"/>
        </w:rPr>
      </w:pPr>
    </w:p>
    <w:sectPr w:rsidR="00D80ED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678C" w14:textId="77777777" w:rsidR="00771C30" w:rsidRDefault="00771C30">
      <w:r>
        <w:separator/>
      </w:r>
    </w:p>
  </w:endnote>
  <w:endnote w:type="continuationSeparator" w:id="0">
    <w:p w14:paraId="294654C7" w14:textId="77777777" w:rsidR="00771C30" w:rsidRDefault="0077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A40F" w14:textId="77777777" w:rsidR="00D80ED7" w:rsidRDefault="00D80ED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9E35" w14:textId="77777777" w:rsidR="00D80ED7" w:rsidRDefault="00D80ED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2764" w14:textId="77777777" w:rsidR="00D80ED7" w:rsidRDefault="00D80ED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3D8C" w14:textId="77777777" w:rsidR="00771C30" w:rsidRDefault="00771C30">
      <w:r>
        <w:separator/>
      </w:r>
    </w:p>
  </w:footnote>
  <w:footnote w:type="continuationSeparator" w:id="0">
    <w:p w14:paraId="33951FB1" w14:textId="77777777" w:rsidR="00771C30" w:rsidRDefault="00771C30">
      <w:r>
        <w:continuationSeparator/>
      </w:r>
    </w:p>
  </w:footnote>
  <w:footnote w:id="1">
    <w:p w14:paraId="2DEDDB93" w14:textId="35F2D3EC" w:rsidR="00B30F30" w:rsidRDefault="00B30F30">
      <w:pPr>
        <w:pStyle w:val="Textodenotaderodap"/>
      </w:pPr>
      <w:r>
        <w:rPr>
          <w:rStyle w:val="Refdenotaderodap"/>
        </w:rPr>
        <w:footnoteRef/>
      </w:r>
      <w:r>
        <w:t xml:space="preserve"> A partir deste momento do texto utilizarei a sigla CNCA para me referir ao compromisso nacional criança alfabetizada.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9B93" w14:textId="77777777" w:rsidR="00D80ED7" w:rsidRDefault="00D80ED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C631" w14:textId="77777777" w:rsidR="00D80ED7" w:rsidRDefault="0065724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44230C9" wp14:editId="7A5646D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7EF3" w14:textId="77777777" w:rsidR="00D80ED7" w:rsidRDefault="00D80ED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1E"/>
    <w:multiLevelType w:val="multilevel"/>
    <w:tmpl w:val="A5B2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97F90"/>
    <w:multiLevelType w:val="multilevel"/>
    <w:tmpl w:val="3D7C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C334A"/>
    <w:multiLevelType w:val="multilevel"/>
    <w:tmpl w:val="AFF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97ED6"/>
    <w:multiLevelType w:val="multilevel"/>
    <w:tmpl w:val="3FB2FA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5853081"/>
    <w:multiLevelType w:val="multilevel"/>
    <w:tmpl w:val="15C8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950E4C"/>
    <w:multiLevelType w:val="multilevel"/>
    <w:tmpl w:val="6B481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D7"/>
    <w:rsid w:val="00055618"/>
    <w:rsid w:val="000B049D"/>
    <w:rsid w:val="000C351E"/>
    <w:rsid w:val="00120E0B"/>
    <w:rsid w:val="001606ED"/>
    <w:rsid w:val="00160A1B"/>
    <w:rsid w:val="00193B29"/>
    <w:rsid w:val="001B414E"/>
    <w:rsid w:val="001E117C"/>
    <w:rsid w:val="00200737"/>
    <w:rsid w:val="002023F1"/>
    <w:rsid w:val="00227AA8"/>
    <w:rsid w:val="003E2470"/>
    <w:rsid w:val="004029BD"/>
    <w:rsid w:val="004349C7"/>
    <w:rsid w:val="004502C3"/>
    <w:rsid w:val="00461584"/>
    <w:rsid w:val="0049727C"/>
    <w:rsid w:val="004D49AF"/>
    <w:rsid w:val="004D4BFE"/>
    <w:rsid w:val="004F2CB6"/>
    <w:rsid w:val="00502FFE"/>
    <w:rsid w:val="00554DE3"/>
    <w:rsid w:val="005650DA"/>
    <w:rsid w:val="00574EFE"/>
    <w:rsid w:val="005B6524"/>
    <w:rsid w:val="005F31DA"/>
    <w:rsid w:val="00657243"/>
    <w:rsid w:val="00672B00"/>
    <w:rsid w:val="006736C0"/>
    <w:rsid w:val="00771C30"/>
    <w:rsid w:val="00775FB8"/>
    <w:rsid w:val="007A7F91"/>
    <w:rsid w:val="007B36F7"/>
    <w:rsid w:val="007F35EF"/>
    <w:rsid w:val="00824168"/>
    <w:rsid w:val="00844418"/>
    <w:rsid w:val="00847566"/>
    <w:rsid w:val="008A2EFC"/>
    <w:rsid w:val="008D4A63"/>
    <w:rsid w:val="008F0D2B"/>
    <w:rsid w:val="00920988"/>
    <w:rsid w:val="00922F04"/>
    <w:rsid w:val="009616F9"/>
    <w:rsid w:val="0098085D"/>
    <w:rsid w:val="0099382A"/>
    <w:rsid w:val="009C3787"/>
    <w:rsid w:val="009D6794"/>
    <w:rsid w:val="00A7420B"/>
    <w:rsid w:val="00AD265A"/>
    <w:rsid w:val="00AD7E55"/>
    <w:rsid w:val="00B30F30"/>
    <w:rsid w:val="00B731D8"/>
    <w:rsid w:val="00B75C12"/>
    <w:rsid w:val="00BB60E1"/>
    <w:rsid w:val="00C22EEF"/>
    <w:rsid w:val="00D03AD1"/>
    <w:rsid w:val="00D711B8"/>
    <w:rsid w:val="00D80ED7"/>
    <w:rsid w:val="00DA45B0"/>
    <w:rsid w:val="00DE1911"/>
    <w:rsid w:val="00E47C3D"/>
    <w:rsid w:val="00ED5004"/>
    <w:rsid w:val="00F41197"/>
    <w:rsid w:val="00F966DC"/>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65B8340"/>
  <w15:docId w15:val="{44158447-5A5F-4140-8D81-4A6D5DD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D711B8"/>
    <w:rPr>
      <w:sz w:val="20"/>
      <w:szCs w:val="20"/>
    </w:rPr>
  </w:style>
  <w:style w:type="character" w:customStyle="1" w:styleId="TextodenotaderodapChar">
    <w:name w:val="Texto de nota de rodapé Char"/>
    <w:basedOn w:val="Fontepargpadro"/>
    <w:link w:val="Textodenotaderodap"/>
    <w:uiPriority w:val="99"/>
    <w:semiHidden/>
    <w:rsid w:val="00D711B8"/>
    <w:rPr>
      <w:sz w:val="20"/>
      <w:szCs w:val="20"/>
    </w:rPr>
  </w:style>
  <w:style w:type="character" w:styleId="Refdenotaderodap">
    <w:name w:val="footnote reference"/>
    <w:basedOn w:val="Fontepargpadro"/>
    <w:uiPriority w:val="99"/>
    <w:semiHidden/>
    <w:unhideWhenUsed/>
    <w:rsid w:val="00D711B8"/>
    <w:rPr>
      <w:vertAlign w:val="superscript"/>
    </w:rPr>
  </w:style>
  <w:style w:type="character" w:customStyle="1" w:styleId="normaltextrun">
    <w:name w:val="normaltextrun"/>
    <w:basedOn w:val="Fontepargpadro"/>
    <w:rsid w:val="00AD265A"/>
  </w:style>
  <w:style w:type="table" w:styleId="Tabelacomgrade">
    <w:name w:val="Table Grid"/>
    <w:basedOn w:val="Tabelanormal"/>
    <w:uiPriority w:val="39"/>
    <w:rsid w:val="00AD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6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6609">
      <w:bodyDiv w:val="1"/>
      <w:marLeft w:val="0"/>
      <w:marRight w:val="0"/>
      <w:marTop w:val="0"/>
      <w:marBottom w:val="0"/>
      <w:divBdr>
        <w:top w:val="none" w:sz="0" w:space="0" w:color="auto"/>
        <w:left w:val="none" w:sz="0" w:space="0" w:color="auto"/>
        <w:bottom w:val="none" w:sz="0" w:space="0" w:color="auto"/>
        <w:right w:val="none" w:sz="0" w:space="0" w:color="auto"/>
      </w:divBdr>
    </w:div>
    <w:div w:id="161164914">
      <w:bodyDiv w:val="1"/>
      <w:marLeft w:val="0"/>
      <w:marRight w:val="0"/>
      <w:marTop w:val="0"/>
      <w:marBottom w:val="0"/>
      <w:divBdr>
        <w:top w:val="none" w:sz="0" w:space="0" w:color="auto"/>
        <w:left w:val="none" w:sz="0" w:space="0" w:color="auto"/>
        <w:bottom w:val="none" w:sz="0" w:space="0" w:color="auto"/>
        <w:right w:val="none" w:sz="0" w:space="0" w:color="auto"/>
      </w:divBdr>
    </w:div>
    <w:div w:id="205921870">
      <w:bodyDiv w:val="1"/>
      <w:marLeft w:val="0"/>
      <w:marRight w:val="0"/>
      <w:marTop w:val="0"/>
      <w:marBottom w:val="0"/>
      <w:divBdr>
        <w:top w:val="none" w:sz="0" w:space="0" w:color="auto"/>
        <w:left w:val="none" w:sz="0" w:space="0" w:color="auto"/>
        <w:bottom w:val="none" w:sz="0" w:space="0" w:color="auto"/>
        <w:right w:val="none" w:sz="0" w:space="0" w:color="auto"/>
      </w:divBdr>
      <w:divsChild>
        <w:div w:id="1299918851">
          <w:marLeft w:val="0"/>
          <w:marRight w:val="0"/>
          <w:marTop w:val="0"/>
          <w:marBottom w:val="0"/>
          <w:divBdr>
            <w:top w:val="none" w:sz="0" w:space="0" w:color="auto"/>
            <w:left w:val="none" w:sz="0" w:space="0" w:color="auto"/>
            <w:bottom w:val="none" w:sz="0" w:space="0" w:color="auto"/>
            <w:right w:val="none" w:sz="0" w:space="0" w:color="auto"/>
          </w:divBdr>
          <w:divsChild>
            <w:div w:id="591014750">
              <w:marLeft w:val="0"/>
              <w:marRight w:val="0"/>
              <w:marTop w:val="0"/>
              <w:marBottom w:val="0"/>
              <w:divBdr>
                <w:top w:val="none" w:sz="0" w:space="0" w:color="auto"/>
                <w:left w:val="none" w:sz="0" w:space="0" w:color="auto"/>
                <w:bottom w:val="none" w:sz="0" w:space="0" w:color="auto"/>
                <w:right w:val="none" w:sz="0" w:space="0" w:color="auto"/>
              </w:divBdr>
              <w:divsChild>
                <w:div w:id="2818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7013">
      <w:bodyDiv w:val="1"/>
      <w:marLeft w:val="0"/>
      <w:marRight w:val="0"/>
      <w:marTop w:val="0"/>
      <w:marBottom w:val="0"/>
      <w:divBdr>
        <w:top w:val="none" w:sz="0" w:space="0" w:color="auto"/>
        <w:left w:val="none" w:sz="0" w:space="0" w:color="auto"/>
        <w:bottom w:val="none" w:sz="0" w:space="0" w:color="auto"/>
        <w:right w:val="none" w:sz="0" w:space="0" w:color="auto"/>
      </w:divBdr>
      <w:divsChild>
        <w:div w:id="242490227">
          <w:marLeft w:val="0"/>
          <w:marRight w:val="0"/>
          <w:marTop w:val="0"/>
          <w:marBottom w:val="0"/>
          <w:divBdr>
            <w:top w:val="none" w:sz="0" w:space="0" w:color="auto"/>
            <w:left w:val="none" w:sz="0" w:space="0" w:color="auto"/>
            <w:bottom w:val="none" w:sz="0" w:space="0" w:color="auto"/>
            <w:right w:val="none" w:sz="0" w:space="0" w:color="auto"/>
          </w:divBdr>
          <w:divsChild>
            <w:div w:id="1650674286">
              <w:marLeft w:val="0"/>
              <w:marRight w:val="0"/>
              <w:marTop w:val="0"/>
              <w:marBottom w:val="0"/>
              <w:divBdr>
                <w:top w:val="none" w:sz="0" w:space="0" w:color="auto"/>
                <w:left w:val="none" w:sz="0" w:space="0" w:color="auto"/>
                <w:bottom w:val="none" w:sz="0" w:space="0" w:color="auto"/>
                <w:right w:val="none" w:sz="0" w:space="0" w:color="auto"/>
              </w:divBdr>
              <w:divsChild>
                <w:div w:id="3587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3212">
      <w:bodyDiv w:val="1"/>
      <w:marLeft w:val="0"/>
      <w:marRight w:val="0"/>
      <w:marTop w:val="0"/>
      <w:marBottom w:val="0"/>
      <w:divBdr>
        <w:top w:val="none" w:sz="0" w:space="0" w:color="auto"/>
        <w:left w:val="none" w:sz="0" w:space="0" w:color="auto"/>
        <w:bottom w:val="none" w:sz="0" w:space="0" w:color="auto"/>
        <w:right w:val="none" w:sz="0" w:space="0" w:color="auto"/>
      </w:divBdr>
    </w:div>
    <w:div w:id="955335962">
      <w:bodyDiv w:val="1"/>
      <w:marLeft w:val="0"/>
      <w:marRight w:val="0"/>
      <w:marTop w:val="0"/>
      <w:marBottom w:val="0"/>
      <w:divBdr>
        <w:top w:val="none" w:sz="0" w:space="0" w:color="auto"/>
        <w:left w:val="none" w:sz="0" w:space="0" w:color="auto"/>
        <w:bottom w:val="none" w:sz="0" w:space="0" w:color="auto"/>
        <w:right w:val="none" w:sz="0" w:space="0" w:color="auto"/>
      </w:divBdr>
    </w:div>
    <w:div w:id="1102795437">
      <w:bodyDiv w:val="1"/>
      <w:marLeft w:val="0"/>
      <w:marRight w:val="0"/>
      <w:marTop w:val="0"/>
      <w:marBottom w:val="0"/>
      <w:divBdr>
        <w:top w:val="none" w:sz="0" w:space="0" w:color="auto"/>
        <w:left w:val="none" w:sz="0" w:space="0" w:color="auto"/>
        <w:bottom w:val="none" w:sz="0" w:space="0" w:color="auto"/>
        <w:right w:val="none" w:sz="0" w:space="0" w:color="auto"/>
      </w:divBdr>
      <w:divsChild>
        <w:div w:id="1515920301">
          <w:marLeft w:val="0"/>
          <w:marRight w:val="0"/>
          <w:marTop w:val="0"/>
          <w:marBottom w:val="0"/>
          <w:divBdr>
            <w:top w:val="none" w:sz="0" w:space="0" w:color="auto"/>
            <w:left w:val="none" w:sz="0" w:space="0" w:color="auto"/>
            <w:bottom w:val="none" w:sz="0" w:space="0" w:color="auto"/>
            <w:right w:val="none" w:sz="0" w:space="0" w:color="auto"/>
          </w:divBdr>
          <w:divsChild>
            <w:div w:id="1390684906">
              <w:marLeft w:val="0"/>
              <w:marRight w:val="0"/>
              <w:marTop w:val="0"/>
              <w:marBottom w:val="0"/>
              <w:divBdr>
                <w:top w:val="none" w:sz="0" w:space="0" w:color="auto"/>
                <w:left w:val="none" w:sz="0" w:space="0" w:color="auto"/>
                <w:bottom w:val="none" w:sz="0" w:space="0" w:color="auto"/>
                <w:right w:val="none" w:sz="0" w:space="0" w:color="auto"/>
              </w:divBdr>
              <w:divsChild>
                <w:div w:id="10017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0563">
      <w:bodyDiv w:val="1"/>
      <w:marLeft w:val="0"/>
      <w:marRight w:val="0"/>
      <w:marTop w:val="0"/>
      <w:marBottom w:val="0"/>
      <w:divBdr>
        <w:top w:val="none" w:sz="0" w:space="0" w:color="auto"/>
        <w:left w:val="none" w:sz="0" w:space="0" w:color="auto"/>
        <w:bottom w:val="none" w:sz="0" w:space="0" w:color="auto"/>
        <w:right w:val="none" w:sz="0" w:space="0" w:color="auto"/>
      </w:divBdr>
    </w:div>
    <w:div w:id="1150830514">
      <w:bodyDiv w:val="1"/>
      <w:marLeft w:val="0"/>
      <w:marRight w:val="0"/>
      <w:marTop w:val="0"/>
      <w:marBottom w:val="0"/>
      <w:divBdr>
        <w:top w:val="none" w:sz="0" w:space="0" w:color="auto"/>
        <w:left w:val="none" w:sz="0" w:space="0" w:color="auto"/>
        <w:bottom w:val="none" w:sz="0" w:space="0" w:color="auto"/>
        <w:right w:val="none" w:sz="0" w:space="0" w:color="auto"/>
      </w:divBdr>
    </w:div>
    <w:div w:id="1333993415">
      <w:bodyDiv w:val="1"/>
      <w:marLeft w:val="0"/>
      <w:marRight w:val="0"/>
      <w:marTop w:val="0"/>
      <w:marBottom w:val="0"/>
      <w:divBdr>
        <w:top w:val="none" w:sz="0" w:space="0" w:color="auto"/>
        <w:left w:val="none" w:sz="0" w:space="0" w:color="auto"/>
        <w:bottom w:val="none" w:sz="0" w:space="0" w:color="auto"/>
        <w:right w:val="none" w:sz="0" w:space="0" w:color="auto"/>
      </w:divBdr>
      <w:divsChild>
        <w:div w:id="228856161">
          <w:marLeft w:val="0"/>
          <w:marRight w:val="0"/>
          <w:marTop w:val="0"/>
          <w:marBottom w:val="0"/>
          <w:divBdr>
            <w:top w:val="none" w:sz="0" w:space="0" w:color="auto"/>
            <w:left w:val="none" w:sz="0" w:space="0" w:color="auto"/>
            <w:bottom w:val="none" w:sz="0" w:space="0" w:color="auto"/>
            <w:right w:val="none" w:sz="0" w:space="0" w:color="auto"/>
          </w:divBdr>
          <w:divsChild>
            <w:div w:id="591401919">
              <w:marLeft w:val="0"/>
              <w:marRight w:val="0"/>
              <w:marTop w:val="0"/>
              <w:marBottom w:val="0"/>
              <w:divBdr>
                <w:top w:val="none" w:sz="0" w:space="0" w:color="auto"/>
                <w:left w:val="none" w:sz="0" w:space="0" w:color="auto"/>
                <w:bottom w:val="none" w:sz="0" w:space="0" w:color="auto"/>
                <w:right w:val="none" w:sz="0" w:space="0" w:color="auto"/>
              </w:divBdr>
              <w:divsChild>
                <w:div w:id="4614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2192">
      <w:bodyDiv w:val="1"/>
      <w:marLeft w:val="0"/>
      <w:marRight w:val="0"/>
      <w:marTop w:val="0"/>
      <w:marBottom w:val="0"/>
      <w:divBdr>
        <w:top w:val="none" w:sz="0" w:space="0" w:color="auto"/>
        <w:left w:val="none" w:sz="0" w:space="0" w:color="auto"/>
        <w:bottom w:val="none" w:sz="0" w:space="0" w:color="auto"/>
        <w:right w:val="none" w:sz="0" w:space="0" w:color="auto"/>
      </w:divBdr>
    </w:div>
    <w:div w:id="1440679700">
      <w:bodyDiv w:val="1"/>
      <w:marLeft w:val="0"/>
      <w:marRight w:val="0"/>
      <w:marTop w:val="0"/>
      <w:marBottom w:val="0"/>
      <w:divBdr>
        <w:top w:val="none" w:sz="0" w:space="0" w:color="auto"/>
        <w:left w:val="none" w:sz="0" w:space="0" w:color="auto"/>
        <w:bottom w:val="none" w:sz="0" w:space="0" w:color="auto"/>
        <w:right w:val="none" w:sz="0" w:space="0" w:color="auto"/>
      </w:divBdr>
      <w:divsChild>
        <w:div w:id="2033023397">
          <w:marLeft w:val="0"/>
          <w:marRight w:val="0"/>
          <w:marTop w:val="0"/>
          <w:marBottom w:val="0"/>
          <w:divBdr>
            <w:top w:val="none" w:sz="0" w:space="0" w:color="auto"/>
            <w:left w:val="none" w:sz="0" w:space="0" w:color="auto"/>
            <w:bottom w:val="none" w:sz="0" w:space="0" w:color="auto"/>
            <w:right w:val="none" w:sz="0" w:space="0" w:color="auto"/>
          </w:divBdr>
          <w:divsChild>
            <w:div w:id="811410571">
              <w:marLeft w:val="0"/>
              <w:marRight w:val="0"/>
              <w:marTop w:val="0"/>
              <w:marBottom w:val="0"/>
              <w:divBdr>
                <w:top w:val="none" w:sz="0" w:space="0" w:color="auto"/>
                <w:left w:val="none" w:sz="0" w:space="0" w:color="auto"/>
                <w:bottom w:val="none" w:sz="0" w:space="0" w:color="auto"/>
                <w:right w:val="none" w:sz="0" w:space="0" w:color="auto"/>
              </w:divBdr>
              <w:divsChild>
                <w:div w:id="5308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4389">
      <w:bodyDiv w:val="1"/>
      <w:marLeft w:val="0"/>
      <w:marRight w:val="0"/>
      <w:marTop w:val="0"/>
      <w:marBottom w:val="0"/>
      <w:divBdr>
        <w:top w:val="none" w:sz="0" w:space="0" w:color="auto"/>
        <w:left w:val="none" w:sz="0" w:space="0" w:color="auto"/>
        <w:bottom w:val="none" w:sz="0" w:space="0" w:color="auto"/>
        <w:right w:val="none" w:sz="0" w:space="0" w:color="auto"/>
      </w:divBdr>
      <w:divsChild>
        <w:div w:id="1813985520">
          <w:marLeft w:val="0"/>
          <w:marRight w:val="0"/>
          <w:marTop w:val="0"/>
          <w:marBottom w:val="0"/>
          <w:divBdr>
            <w:top w:val="none" w:sz="0" w:space="0" w:color="auto"/>
            <w:left w:val="none" w:sz="0" w:space="0" w:color="auto"/>
            <w:bottom w:val="none" w:sz="0" w:space="0" w:color="auto"/>
            <w:right w:val="none" w:sz="0" w:space="0" w:color="auto"/>
          </w:divBdr>
          <w:divsChild>
            <w:div w:id="1301619153">
              <w:marLeft w:val="0"/>
              <w:marRight w:val="0"/>
              <w:marTop w:val="0"/>
              <w:marBottom w:val="0"/>
              <w:divBdr>
                <w:top w:val="none" w:sz="0" w:space="0" w:color="auto"/>
                <w:left w:val="none" w:sz="0" w:space="0" w:color="auto"/>
                <w:bottom w:val="none" w:sz="0" w:space="0" w:color="auto"/>
                <w:right w:val="none" w:sz="0" w:space="0" w:color="auto"/>
              </w:divBdr>
              <w:divsChild>
                <w:div w:id="7363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5706">
      <w:bodyDiv w:val="1"/>
      <w:marLeft w:val="0"/>
      <w:marRight w:val="0"/>
      <w:marTop w:val="0"/>
      <w:marBottom w:val="0"/>
      <w:divBdr>
        <w:top w:val="none" w:sz="0" w:space="0" w:color="auto"/>
        <w:left w:val="none" w:sz="0" w:space="0" w:color="auto"/>
        <w:bottom w:val="none" w:sz="0" w:space="0" w:color="auto"/>
        <w:right w:val="none" w:sz="0" w:space="0" w:color="auto"/>
      </w:divBdr>
      <w:divsChild>
        <w:div w:id="1922988456">
          <w:marLeft w:val="0"/>
          <w:marRight w:val="0"/>
          <w:marTop w:val="0"/>
          <w:marBottom w:val="0"/>
          <w:divBdr>
            <w:top w:val="none" w:sz="0" w:space="0" w:color="auto"/>
            <w:left w:val="none" w:sz="0" w:space="0" w:color="auto"/>
            <w:bottom w:val="none" w:sz="0" w:space="0" w:color="auto"/>
            <w:right w:val="none" w:sz="0" w:space="0" w:color="auto"/>
          </w:divBdr>
          <w:divsChild>
            <w:div w:id="2044092712">
              <w:marLeft w:val="0"/>
              <w:marRight w:val="0"/>
              <w:marTop w:val="0"/>
              <w:marBottom w:val="0"/>
              <w:divBdr>
                <w:top w:val="none" w:sz="0" w:space="0" w:color="auto"/>
                <w:left w:val="none" w:sz="0" w:space="0" w:color="auto"/>
                <w:bottom w:val="none" w:sz="0" w:space="0" w:color="auto"/>
                <w:right w:val="none" w:sz="0" w:space="0" w:color="auto"/>
              </w:divBdr>
              <w:divsChild>
                <w:div w:id="9902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2641">
      <w:bodyDiv w:val="1"/>
      <w:marLeft w:val="0"/>
      <w:marRight w:val="0"/>
      <w:marTop w:val="0"/>
      <w:marBottom w:val="0"/>
      <w:divBdr>
        <w:top w:val="none" w:sz="0" w:space="0" w:color="auto"/>
        <w:left w:val="none" w:sz="0" w:space="0" w:color="auto"/>
        <w:bottom w:val="none" w:sz="0" w:space="0" w:color="auto"/>
        <w:right w:val="none" w:sz="0" w:space="0" w:color="auto"/>
      </w:divBdr>
      <w:divsChild>
        <w:div w:id="1853957699">
          <w:marLeft w:val="0"/>
          <w:marRight w:val="0"/>
          <w:marTop w:val="0"/>
          <w:marBottom w:val="0"/>
          <w:divBdr>
            <w:top w:val="none" w:sz="0" w:space="0" w:color="auto"/>
            <w:left w:val="none" w:sz="0" w:space="0" w:color="auto"/>
            <w:bottom w:val="none" w:sz="0" w:space="0" w:color="auto"/>
            <w:right w:val="none" w:sz="0" w:space="0" w:color="auto"/>
          </w:divBdr>
          <w:divsChild>
            <w:div w:id="1477527663">
              <w:marLeft w:val="0"/>
              <w:marRight w:val="0"/>
              <w:marTop w:val="0"/>
              <w:marBottom w:val="0"/>
              <w:divBdr>
                <w:top w:val="none" w:sz="0" w:space="0" w:color="auto"/>
                <w:left w:val="none" w:sz="0" w:space="0" w:color="auto"/>
                <w:bottom w:val="none" w:sz="0" w:space="0" w:color="auto"/>
                <w:right w:val="none" w:sz="0" w:space="0" w:color="auto"/>
              </w:divBdr>
              <w:divsChild>
                <w:div w:id="15741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2032">
      <w:bodyDiv w:val="1"/>
      <w:marLeft w:val="0"/>
      <w:marRight w:val="0"/>
      <w:marTop w:val="0"/>
      <w:marBottom w:val="0"/>
      <w:divBdr>
        <w:top w:val="none" w:sz="0" w:space="0" w:color="auto"/>
        <w:left w:val="none" w:sz="0" w:space="0" w:color="auto"/>
        <w:bottom w:val="none" w:sz="0" w:space="0" w:color="auto"/>
        <w:right w:val="none" w:sz="0" w:space="0" w:color="auto"/>
      </w:divBdr>
      <w:divsChild>
        <w:div w:id="1874490129">
          <w:marLeft w:val="0"/>
          <w:marRight w:val="0"/>
          <w:marTop w:val="0"/>
          <w:marBottom w:val="0"/>
          <w:divBdr>
            <w:top w:val="none" w:sz="0" w:space="0" w:color="auto"/>
            <w:left w:val="none" w:sz="0" w:space="0" w:color="auto"/>
            <w:bottom w:val="none" w:sz="0" w:space="0" w:color="auto"/>
            <w:right w:val="none" w:sz="0" w:space="0" w:color="auto"/>
          </w:divBdr>
          <w:divsChild>
            <w:div w:id="685056329">
              <w:marLeft w:val="0"/>
              <w:marRight w:val="0"/>
              <w:marTop w:val="0"/>
              <w:marBottom w:val="0"/>
              <w:divBdr>
                <w:top w:val="none" w:sz="0" w:space="0" w:color="auto"/>
                <w:left w:val="none" w:sz="0" w:space="0" w:color="auto"/>
                <w:bottom w:val="none" w:sz="0" w:space="0" w:color="auto"/>
                <w:right w:val="none" w:sz="0" w:space="0" w:color="auto"/>
              </w:divBdr>
              <w:divsChild>
                <w:div w:id="1167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8737">
      <w:bodyDiv w:val="1"/>
      <w:marLeft w:val="0"/>
      <w:marRight w:val="0"/>
      <w:marTop w:val="0"/>
      <w:marBottom w:val="0"/>
      <w:divBdr>
        <w:top w:val="none" w:sz="0" w:space="0" w:color="auto"/>
        <w:left w:val="none" w:sz="0" w:space="0" w:color="auto"/>
        <w:bottom w:val="none" w:sz="0" w:space="0" w:color="auto"/>
        <w:right w:val="none" w:sz="0" w:space="0" w:color="auto"/>
      </w:divBdr>
    </w:div>
    <w:div w:id="2069645675">
      <w:bodyDiv w:val="1"/>
      <w:marLeft w:val="0"/>
      <w:marRight w:val="0"/>
      <w:marTop w:val="0"/>
      <w:marBottom w:val="0"/>
      <w:divBdr>
        <w:top w:val="none" w:sz="0" w:space="0" w:color="auto"/>
        <w:left w:val="none" w:sz="0" w:space="0" w:color="auto"/>
        <w:bottom w:val="none" w:sz="0" w:space="0" w:color="auto"/>
        <w:right w:val="none" w:sz="0" w:space="0" w:color="auto"/>
      </w:divBdr>
      <w:divsChild>
        <w:div w:id="1899626681">
          <w:marLeft w:val="0"/>
          <w:marRight w:val="0"/>
          <w:marTop w:val="0"/>
          <w:marBottom w:val="0"/>
          <w:divBdr>
            <w:top w:val="none" w:sz="0" w:space="0" w:color="auto"/>
            <w:left w:val="none" w:sz="0" w:space="0" w:color="auto"/>
            <w:bottom w:val="none" w:sz="0" w:space="0" w:color="auto"/>
            <w:right w:val="none" w:sz="0" w:space="0" w:color="auto"/>
          </w:divBdr>
          <w:divsChild>
            <w:div w:id="1180462083">
              <w:marLeft w:val="0"/>
              <w:marRight w:val="0"/>
              <w:marTop w:val="0"/>
              <w:marBottom w:val="0"/>
              <w:divBdr>
                <w:top w:val="none" w:sz="0" w:space="0" w:color="auto"/>
                <w:left w:val="none" w:sz="0" w:space="0" w:color="auto"/>
                <w:bottom w:val="none" w:sz="0" w:space="0" w:color="auto"/>
                <w:right w:val="none" w:sz="0" w:space="0" w:color="auto"/>
              </w:divBdr>
              <w:divsChild>
                <w:div w:id="616176997">
                  <w:marLeft w:val="0"/>
                  <w:marRight w:val="0"/>
                  <w:marTop w:val="0"/>
                  <w:marBottom w:val="0"/>
                  <w:divBdr>
                    <w:top w:val="none" w:sz="0" w:space="0" w:color="auto"/>
                    <w:left w:val="none" w:sz="0" w:space="0" w:color="auto"/>
                    <w:bottom w:val="none" w:sz="0" w:space="0" w:color="auto"/>
                    <w:right w:val="none" w:sz="0" w:space="0" w:color="auto"/>
                  </w:divBdr>
                </w:div>
              </w:divsChild>
            </w:div>
            <w:div w:id="1716393321">
              <w:marLeft w:val="0"/>
              <w:marRight w:val="0"/>
              <w:marTop w:val="0"/>
              <w:marBottom w:val="0"/>
              <w:divBdr>
                <w:top w:val="none" w:sz="0" w:space="0" w:color="auto"/>
                <w:left w:val="none" w:sz="0" w:space="0" w:color="auto"/>
                <w:bottom w:val="none" w:sz="0" w:space="0" w:color="auto"/>
                <w:right w:val="none" w:sz="0" w:space="0" w:color="auto"/>
              </w:divBdr>
              <w:divsChild>
                <w:div w:id="12351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2707">
          <w:marLeft w:val="0"/>
          <w:marRight w:val="0"/>
          <w:marTop w:val="0"/>
          <w:marBottom w:val="0"/>
          <w:divBdr>
            <w:top w:val="none" w:sz="0" w:space="0" w:color="auto"/>
            <w:left w:val="none" w:sz="0" w:space="0" w:color="auto"/>
            <w:bottom w:val="none" w:sz="0" w:space="0" w:color="auto"/>
            <w:right w:val="none" w:sz="0" w:space="0" w:color="auto"/>
          </w:divBdr>
          <w:divsChild>
            <w:div w:id="1311784691">
              <w:marLeft w:val="0"/>
              <w:marRight w:val="0"/>
              <w:marTop w:val="0"/>
              <w:marBottom w:val="0"/>
              <w:divBdr>
                <w:top w:val="none" w:sz="0" w:space="0" w:color="auto"/>
                <w:left w:val="none" w:sz="0" w:space="0" w:color="auto"/>
                <w:bottom w:val="none" w:sz="0" w:space="0" w:color="auto"/>
                <w:right w:val="none" w:sz="0" w:space="0" w:color="auto"/>
              </w:divBdr>
              <w:divsChild>
                <w:div w:id="10157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F6A0F596-EEB1-1B4C-96AE-A3BF043EBF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2284</Words>
  <Characters>12339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Phelipe Florez</cp:lastModifiedBy>
  <cp:revision>9</cp:revision>
  <dcterms:created xsi:type="dcterms:W3CDTF">2024-04-29T12:46:00Z</dcterms:created>
  <dcterms:modified xsi:type="dcterms:W3CDTF">2024-05-21T14:33:00Z</dcterms:modified>
</cp:coreProperties>
</file>