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C8A" w:rsidRDefault="00CC3C8A" w:rsidP="00CC3C8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DESAFIOS NO CUIDADO EM SAÚDE DA MULHER SURDA</w:t>
      </w:r>
    </w:p>
    <w:p w:rsidR="00CC3C8A" w:rsidRDefault="00CC3C8A" w:rsidP="00CC3C8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105C31">
        <w:rPr>
          <w:rFonts w:ascii="Times New Roman" w:hAnsi="Times New Roman"/>
          <w:b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  <w:shd w:val="clear" w:color="auto" w:fill="FFFFFF"/>
          <w:vertAlign w:val="superscript"/>
        </w:rPr>
        <w:t>,4</w:t>
      </w:r>
      <w:r w:rsidRPr="00105C31">
        <w:rPr>
          <w:rFonts w:ascii="Times New Roman" w:hAnsi="Times New Roman"/>
          <w:sz w:val="24"/>
          <w:szCs w:val="24"/>
          <w:shd w:val="clear" w:color="auto" w:fill="FFFFFF"/>
        </w:rPr>
        <w:t>Robério Araújo de Carvalho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105C3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Andressa de Carvalho Pereira; 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Roberto Araújo de Carvalho; 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Clesivane do Socorro Silva do Nascimento; </w:t>
      </w:r>
    </w:p>
    <w:p w:rsidR="00CC3C8A" w:rsidRPr="00CC3C8A" w:rsidRDefault="00CC3C8A" w:rsidP="00CC3C8A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CC3C8A" w:rsidRPr="00CC3C8A" w:rsidRDefault="00CC3C8A" w:rsidP="00CC3C8A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CC3C8A">
        <w:rPr>
          <w:rFonts w:ascii="Times New Roman" w:hAnsi="Times New Roman"/>
          <w:sz w:val="20"/>
          <w:szCs w:val="20"/>
          <w:vertAlign w:val="superscript"/>
        </w:rPr>
        <w:t>1</w:t>
      </w:r>
      <w:r w:rsidRPr="00CC3C8A">
        <w:rPr>
          <w:rFonts w:ascii="Times New Roman" w:hAnsi="Times New Roman"/>
          <w:sz w:val="20"/>
          <w:szCs w:val="20"/>
        </w:rPr>
        <w:t>Graduando em Medicina pela Universidade Federal do Piauí - UFPI;</w:t>
      </w:r>
    </w:p>
    <w:p w:rsidR="00CC3C8A" w:rsidRPr="00CC3C8A" w:rsidRDefault="00CC3C8A" w:rsidP="00CC3C8A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CC3C8A">
        <w:rPr>
          <w:rFonts w:ascii="Times New Roman" w:hAnsi="Times New Roman"/>
          <w:sz w:val="20"/>
          <w:szCs w:val="20"/>
          <w:vertAlign w:val="superscript"/>
        </w:rPr>
        <w:t>2</w:t>
      </w:r>
      <w:r w:rsidRPr="00CC3C8A">
        <w:rPr>
          <w:rFonts w:ascii="Times New Roman" w:hAnsi="Times New Roman"/>
          <w:sz w:val="20"/>
          <w:szCs w:val="20"/>
        </w:rPr>
        <w:t>Clínico Geral graduado pela Faculdade de Ciências Médicas da Paraíba;</w:t>
      </w:r>
    </w:p>
    <w:p w:rsidR="00CC3C8A" w:rsidRPr="00CC3C8A" w:rsidRDefault="00CC3C8A" w:rsidP="00CC3C8A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CC3C8A">
        <w:rPr>
          <w:rFonts w:ascii="Times New Roman" w:hAnsi="Times New Roman"/>
          <w:sz w:val="20"/>
          <w:szCs w:val="20"/>
          <w:vertAlign w:val="superscript"/>
        </w:rPr>
        <w:t>3</w:t>
      </w:r>
      <w:r w:rsidRPr="00CC3C8A">
        <w:rPr>
          <w:rFonts w:ascii="Times New Roman" w:hAnsi="Times New Roman"/>
          <w:sz w:val="20"/>
          <w:szCs w:val="20"/>
        </w:rPr>
        <w:t>Docente de LIBRAS Médica do Instituto de Educação Superior do Vale do Parnaíba - FAHESP/IESVAP;</w:t>
      </w:r>
    </w:p>
    <w:p w:rsidR="00CC3C8A" w:rsidRDefault="00CC3C8A" w:rsidP="00CC3C8A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CC3C8A">
        <w:rPr>
          <w:rFonts w:ascii="Times New Roman" w:hAnsi="Times New Roman"/>
          <w:sz w:val="20"/>
          <w:szCs w:val="20"/>
          <w:vertAlign w:val="superscript"/>
        </w:rPr>
        <w:t>4</w:t>
      </w:r>
      <w:r w:rsidRPr="00CC3C8A">
        <w:rPr>
          <w:rFonts w:ascii="Times New Roman" w:hAnsi="Times New Roman"/>
          <w:sz w:val="20"/>
          <w:szCs w:val="20"/>
        </w:rPr>
        <w:t>Ligante da Liga Acadêmica de LIBRAS Médica do Piauí</w:t>
      </w:r>
    </w:p>
    <w:p w:rsidR="00CC3C8A" w:rsidRPr="00CC3C8A" w:rsidRDefault="00CC3C8A" w:rsidP="00CC3C8A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CC3C8A" w:rsidRPr="008B7618" w:rsidRDefault="00CC3C8A" w:rsidP="00CC3C8A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</w:t>
      </w:r>
      <w:r w:rsidRPr="008B7618">
        <w:rPr>
          <w:rFonts w:ascii="Times New Roman" w:hAnsi="Times New Roman"/>
          <w:sz w:val="24"/>
          <w:szCs w:val="24"/>
        </w:rPr>
        <w:t>REA TEMÁTICA I</w:t>
      </w:r>
      <w:r>
        <w:rPr>
          <w:rFonts w:ascii="Times New Roman" w:hAnsi="Times New Roman"/>
          <w:sz w:val="24"/>
          <w:szCs w:val="24"/>
        </w:rPr>
        <w:t>II</w:t>
      </w:r>
      <w:r w:rsidRPr="008B761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Educação em Saúde</w:t>
      </w:r>
    </w:p>
    <w:p w:rsidR="00CC3C8A" w:rsidRPr="008B7618" w:rsidRDefault="00CC3C8A" w:rsidP="00CC3C8A">
      <w:pPr>
        <w:pStyle w:val="SemEspaamento"/>
        <w:rPr>
          <w:rFonts w:ascii="Times New Roman" w:hAnsi="Times New Roman"/>
          <w:sz w:val="24"/>
          <w:szCs w:val="24"/>
        </w:rPr>
      </w:pPr>
      <w:r w:rsidRPr="008B7618">
        <w:rPr>
          <w:rFonts w:ascii="Times New Roman" w:hAnsi="Times New Roman"/>
          <w:sz w:val="24"/>
          <w:szCs w:val="24"/>
        </w:rPr>
        <w:t>E-mail: roberiocarvalho1992@gmail.com</w:t>
      </w:r>
    </w:p>
    <w:p w:rsidR="00CC3C8A" w:rsidRDefault="00CC3C8A" w:rsidP="00CC3C8A">
      <w:pPr>
        <w:pStyle w:val="SemEspaamento"/>
        <w:rPr>
          <w:rFonts w:ascii="Times New Roman" w:hAnsi="Times New Roman"/>
          <w:sz w:val="24"/>
          <w:szCs w:val="24"/>
        </w:rPr>
      </w:pPr>
    </w:p>
    <w:p w:rsidR="00CC3C8A" w:rsidRPr="00CB44D6" w:rsidRDefault="00CC3C8A" w:rsidP="00CC3C8A">
      <w:pPr>
        <w:pStyle w:val="NormalWeb"/>
        <w:spacing w:line="360" w:lineRule="auto"/>
        <w:jc w:val="both"/>
      </w:pPr>
      <w:r w:rsidRPr="00CB44D6">
        <w:rPr>
          <w:b/>
        </w:rPr>
        <w:t xml:space="preserve">INTRODUÇÃO: </w:t>
      </w:r>
      <w:r w:rsidRPr="00CB44D6">
        <w:t xml:space="preserve">O direito à saúde situa-se como meio de garantia à cidadania, segundo a Declaração dos Direitos Humanos e a Constituição Federal Brasileira, que preconiza que este direito deve ser garantido mediante políticas sociais e acesso universal e igualitário, com foco no princípio da equidade. Esta questão aparece, então, categorizada em vários eixos nos quais a Saúde da Mulher tem preponderado em alguns aspectos e sido negligenciada em outros. Quando se observa substratos menores é gritante o descaso ainda relacionado às condutas destinadas à mulher surda, que, marginalizada, fica segregada e sem os conhecimentos básicos sobre sua própria saúde, o que a faz alvo de agravos e abusos que poderiam ser evitados com ações preventivas simples. </w:t>
      </w:r>
      <w:r w:rsidRPr="00CB44D6">
        <w:rPr>
          <w:b/>
        </w:rPr>
        <w:t xml:space="preserve">OBJETIVO: </w:t>
      </w:r>
      <w:r w:rsidRPr="00CB44D6">
        <w:t>Este estudo tem como objetivo identificar os principais obstáculos na prevenção e promoção da saúde da mulher surda, bem como identificar quais categorias de saúde são mais negligenciadas quando se trata das mulheres surdas.</w:t>
      </w:r>
      <w:r w:rsidRPr="00CB44D6">
        <w:rPr>
          <w:b/>
        </w:rPr>
        <w:t xml:space="preserve"> METODOLOGIA: </w:t>
      </w:r>
      <w:r w:rsidRPr="00CB44D6">
        <w:t xml:space="preserve">O objeto do presente trabalho consiste em um estudo do tipo revisão literária, com abordagem qualitativa, de natureza aplicada e objetivos exploratórios, em periódicos indexados nacionais, dissertações e teses. </w:t>
      </w:r>
      <w:r w:rsidRPr="00CB44D6">
        <w:rPr>
          <w:shd w:val="clear" w:color="auto" w:fill="FFFFFF"/>
        </w:rPr>
        <w:t xml:space="preserve">Para tanto foi realizada uma pesquisa bibliográfica nas bases de dados </w:t>
      </w:r>
      <w:proofErr w:type="spellStart"/>
      <w:r w:rsidRPr="00CB44D6">
        <w:rPr>
          <w:i/>
          <w:shd w:val="clear" w:color="auto" w:fill="FFFFFF"/>
        </w:rPr>
        <w:t>Scientific</w:t>
      </w:r>
      <w:proofErr w:type="spellEnd"/>
      <w:r w:rsidRPr="00CB44D6">
        <w:rPr>
          <w:i/>
          <w:shd w:val="clear" w:color="auto" w:fill="FFFFFF"/>
        </w:rPr>
        <w:t xml:space="preserve"> </w:t>
      </w:r>
      <w:proofErr w:type="spellStart"/>
      <w:r w:rsidRPr="00CB44D6">
        <w:rPr>
          <w:i/>
          <w:shd w:val="clear" w:color="auto" w:fill="FFFFFF"/>
        </w:rPr>
        <w:t>Electronic</w:t>
      </w:r>
      <w:proofErr w:type="spellEnd"/>
      <w:r w:rsidRPr="00CB44D6">
        <w:rPr>
          <w:i/>
          <w:shd w:val="clear" w:color="auto" w:fill="FFFFFF"/>
        </w:rPr>
        <w:t xml:space="preserve"> Library Online (</w:t>
      </w:r>
      <w:proofErr w:type="spellStart"/>
      <w:r w:rsidRPr="00CB44D6">
        <w:rPr>
          <w:i/>
          <w:shd w:val="clear" w:color="auto" w:fill="FFFFFF"/>
        </w:rPr>
        <w:t>SciELO</w:t>
      </w:r>
      <w:proofErr w:type="spellEnd"/>
      <w:r w:rsidRPr="00CB44D6">
        <w:rPr>
          <w:i/>
          <w:shd w:val="clear" w:color="auto" w:fill="FFFFFF"/>
        </w:rPr>
        <w:t xml:space="preserve">), Medical </w:t>
      </w:r>
      <w:proofErr w:type="spellStart"/>
      <w:r w:rsidRPr="00CB44D6">
        <w:rPr>
          <w:i/>
          <w:shd w:val="clear" w:color="auto" w:fill="FFFFFF"/>
        </w:rPr>
        <w:t>Literature</w:t>
      </w:r>
      <w:proofErr w:type="spellEnd"/>
      <w:r w:rsidRPr="00CB44D6">
        <w:rPr>
          <w:i/>
          <w:shd w:val="clear" w:color="auto" w:fill="FFFFFF"/>
        </w:rPr>
        <w:t xml:space="preserve"> </w:t>
      </w:r>
      <w:proofErr w:type="spellStart"/>
      <w:r w:rsidRPr="00CB44D6">
        <w:rPr>
          <w:i/>
          <w:shd w:val="clear" w:color="auto" w:fill="FFFFFF"/>
        </w:rPr>
        <w:t>Analysis</w:t>
      </w:r>
      <w:proofErr w:type="spellEnd"/>
      <w:r w:rsidRPr="00CB44D6">
        <w:rPr>
          <w:i/>
          <w:shd w:val="clear" w:color="auto" w:fill="FFFFFF"/>
        </w:rPr>
        <w:t xml:space="preserve"> </w:t>
      </w:r>
      <w:proofErr w:type="spellStart"/>
      <w:r w:rsidRPr="00CB44D6">
        <w:rPr>
          <w:i/>
          <w:shd w:val="clear" w:color="auto" w:fill="FFFFFF"/>
        </w:rPr>
        <w:t>and</w:t>
      </w:r>
      <w:proofErr w:type="spellEnd"/>
      <w:r w:rsidRPr="00CB44D6">
        <w:rPr>
          <w:i/>
          <w:shd w:val="clear" w:color="auto" w:fill="FFFFFF"/>
        </w:rPr>
        <w:t xml:space="preserve"> </w:t>
      </w:r>
      <w:proofErr w:type="spellStart"/>
      <w:r w:rsidRPr="00CB44D6">
        <w:rPr>
          <w:i/>
          <w:shd w:val="clear" w:color="auto" w:fill="FFFFFF"/>
        </w:rPr>
        <w:t>Retrieval</w:t>
      </w:r>
      <w:proofErr w:type="spellEnd"/>
      <w:r w:rsidRPr="00CB44D6">
        <w:rPr>
          <w:i/>
          <w:shd w:val="clear" w:color="auto" w:fill="FFFFFF"/>
        </w:rPr>
        <w:t xml:space="preserve"> System Online (</w:t>
      </w:r>
      <w:proofErr w:type="spellStart"/>
      <w:r w:rsidRPr="00CB44D6">
        <w:rPr>
          <w:i/>
          <w:shd w:val="clear" w:color="auto" w:fill="FFFFFF"/>
        </w:rPr>
        <w:t>MEDLine</w:t>
      </w:r>
      <w:proofErr w:type="spellEnd"/>
      <w:r w:rsidRPr="00CB44D6">
        <w:rPr>
          <w:i/>
          <w:shd w:val="clear" w:color="auto" w:fill="FFFFFF"/>
        </w:rPr>
        <w:t>)</w:t>
      </w:r>
      <w:r w:rsidRPr="00CB44D6">
        <w:rPr>
          <w:shd w:val="clear" w:color="auto" w:fill="FFFFFF"/>
        </w:rPr>
        <w:t xml:space="preserve">, Literatura Latino-americana e do Caribe em Ciências da Saúde </w:t>
      </w:r>
      <w:r w:rsidRPr="00CB44D6">
        <w:rPr>
          <w:i/>
          <w:shd w:val="clear" w:color="auto" w:fill="FFFFFF"/>
        </w:rPr>
        <w:t>(</w:t>
      </w:r>
      <w:proofErr w:type="spellStart"/>
      <w:r w:rsidRPr="00CB44D6">
        <w:rPr>
          <w:i/>
          <w:shd w:val="clear" w:color="auto" w:fill="FFFFFF"/>
        </w:rPr>
        <w:t>Lilacs</w:t>
      </w:r>
      <w:proofErr w:type="spellEnd"/>
      <w:r w:rsidRPr="00CB44D6">
        <w:rPr>
          <w:i/>
          <w:shd w:val="clear" w:color="auto" w:fill="FFFFFF"/>
        </w:rPr>
        <w:t>)</w:t>
      </w:r>
      <w:r w:rsidRPr="00CB44D6">
        <w:rPr>
          <w:shd w:val="clear" w:color="auto" w:fill="FFFFFF"/>
        </w:rPr>
        <w:t xml:space="preserve">, e </w:t>
      </w:r>
      <w:r w:rsidRPr="00CB44D6">
        <w:rPr>
          <w:i/>
          <w:shd w:val="clear" w:color="auto" w:fill="FFFFFF"/>
        </w:rPr>
        <w:t>Google</w:t>
      </w:r>
      <w:r w:rsidRPr="00CB44D6">
        <w:rPr>
          <w:shd w:val="clear" w:color="auto" w:fill="FFFFFF"/>
        </w:rPr>
        <w:t xml:space="preserve"> Acadêmico, publicados entre 2013 e 2019, usando os descritores: “</w:t>
      </w:r>
      <w:r w:rsidRPr="00CB44D6">
        <w:t xml:space="preserve">Saúde da Mulher”; “Língua de Sinais”; “Promoção da Saúde”, </w:t>
      </w:r>
      <w:r w:rsidRPr="00CB44D6">
        <w:rPr>
          <w:shd w:val="clear" w:color="auto" w:fill="FFFFFF"/>
        </w:rPr>
        <w:t xml:space="preserve">apenas no idioma Português. </w:t>
      </w:r>
      <w:r w:rsidRPr="00CB44D6">
        <w:rPr>
          <w:b/>
        </w:rPr>
        <w:t xml:space="preserve">RESULTADOS: </w:t>
      </w:r>
      <w:r w:rsidRPr="00CB44D6">
        <w:t>Foi atestado que, desde as Unidades Básicas de Saúde, consideradas a porta de entrada do Sistema Único de Saúde, até hospitais referenciais de agravos e de grande porte, persistem diversas barreiras na obtenção de conhecimentos básicos por parte das mulheres surdas, reflexo da dificuldade de comunicação com os profissionais de saúde, que não conhecem a LIBRAS, o que exige a presença de um intérprete e a perda da privacidade da paciente, prejudicando desde a anamnese até o diagnóstico. Incide, também, uma ruptura no acesso</w:t>
      </w:r>
      <w:r>
        <w:t>,</w:t>
      </w:r>
      <w:r w:rsidRPr="00CB44D6">
        <w:t xml:space="preserve"> causado pela superproteção familiar, sendo a mulher surda blindada, infantilizada e observada como incapaz, </w:t>
      </w:r>
      <w:r>
        <w:t>o que cria</w:t>
      </w:r>
      <w:r w:rsidRPr="00CB44D6">
        <w:t xml:space="preserve"> uma </w:t>
      </w:r>
      <w:r w:rsidRPr="00CB44D6">
        <w:lastRenderedPageBreak/>
        <w:t xml:space="preserve">barreira que bloqueia a chegada das informações e, consequentemente, de saúde a essas mulheres. Ainda, quando se estabelece algum contato, entre profissional e paciente surdo, o atendimento resta prejudicado, pois a assistência à saúde não se assemelha ao garantido em lei, pois por ser tida como incapaz, na maioria das vezes, a mulher surda não participa ativamente da tomada de decisões sobre sua </w:t>
      </w:r>
      <w:r>
        <w:t>condição</w:t>
      </w:r>
      <w:r w:rsidRPr="00CB44D6">
        <w:t>. Além disso, quando em processo de gravidez, parto e pós-parto, momentos em que os cuidados devem ser redobrados, persiste a dificuldade de ajudar estas mul</w:t>
      </w:r>
      <w:r>
        <w:t>here</w:t>
      </w:r>
      <w:r w:rsidRPr="00CB44D6">
        <w:t>s surdas a transpor suas limitações e situações</w:t>
      </w:r>
      <w:r>
        <w:t>,</w:t>
      </w:r>
      <w:r w:rsidRPr="00CB44D6">
        <w:t xml:space="preserve"> que ocorrem durante o período gestacional, causada, principalmente, pelo não entendimento dos profissionais de saúde que não estão preparados para estabelecer uma comunicação eficiente e adequada.</w:t>
      </w:r>
      <w:r w:rsidRPr="00CB44D6">
        <w:rPr>
          <w:rFonts w:cs="Minion Pro"/>
          <w:color w:val="000000"/>
        </w:rPr>
        <w:t xml:space="preserve"> </w:t>
      </w:r>
      <w:r w:rsidRPr="00CB44D6">
        <w:rPr>
          <w:b/>
        </w:rPr>
        <w:t xml:space="preserve">CONCLUSÃO: </w:t>
      </w:r>
      <w:r w:rsidRPr="00CB44D6">
        <w:t>É necessário identificar estas mulheres surdas e criar estratégias de saúde que garantam a obtenção de conhecimentos preventivos e de promoção de saúde, bem como o fortalecimento de sua autonomia e autocuidado, garantindo cuidado inclusivo, qualificado e eficaz. Além disso, estabelecer mecanismos de aprendizagem e aperfeiçoamento da LIBRAS por parte da equipe interdisciplinar que atua em cada nível de atenção de saúde, a fim de que os próprios membros da equipe possam estabelecer uma comunicação direta com a paciente e para que as informações sejam compreendidas sem a necessidade de um interlocutor intérprete ou familiar, o que asseguraria uma relação de maior confiança e sigilo com esta usuária. Este aprendizado também favorece o estabelecimento de um vínculo mais forte entre profissional e paciente, além de um maior aproveitamento do atendimento e ações terapêuticas, pois ao mesmo tempo que repassa informações necessárias e básicas, também legitima a autonomia da mulher surda quanto à sua saúde.</w:t>
      </w:r>
    </w:p>
    <w:p w:rsidR="00CC3C8A" w:rsidRPr="00CB44D6" w:rsidRDefault="00CC3C8A" w:rsidP="00CC3C8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B44D6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CB44D6">
        <w:rPr>
          <w:rFonts w:ascii="Times New Roman" w:hAnsi="Times New Roman"/>
          <w:sz w:val="24"/>
          <w:szCs w:val="24"/>
        </w:rPr>
        <w:t>Saúde da Mulher; Língua de Sinais; Promoção da Saúde</w:t>
      </w:r>
    </w:p>
    <w:p w:rsidR="00CC3C8A" w:rsidRPr="00886A09" w:rsidRDefault="00CC3C8A" w:rsidP="00CC3C8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C3C8A" w:rsidRPr="00886A09" w:rsidRDefault="00CC3C8A" w:rsidP="00CC3C8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86A09">
        <w:rPr>
          <w:rFonts w:ascii="Times New Roman" w:hAnsi="Times New Roman"/>
          <w:b/>
          <w:sz w:val="24"/>
          <w:szCs w:val="24"/>
        </w:rPr>
        <w:t>REFERENCIAS</w:t>
      </w:r>
    </w:p>
    <w:p w:rsidR="00CC3C8A" w:rsidRPr="00CB44D6" w:rsidRDefault="00CC3C8A" w:rsidP="00CC3C8A">
      <w:pPr>
        <w:pStyle w:val="NormalWeb"/>
        <w:numPr>
          <w:ilvl w:val="0"/>
          <w:numId w:val="1"/>
        </w:numPr>
        <w:tabs>
          <w:tab w:val="left" w:pos="142"/>
          <w:tab w:val="left" w:pos="284"/>
        </w:tabs>
        <w:ind w:left="0" w:firstLine="0"/>
      </w:pPr>
      <w:r w:rsidRPr="00CB44D6">
        <w:t xml:space="preserve">COSTA, Amanda de Andrade et al. Acolher e escutar o silêncio: o cuidado de enfermagem sob </w:t>
      </w:r>
      <w:proofErr w:type="spellStart"/>
      <w:r w:rsidRPr="00CB44D6">
        <w:t>aótica</w:t>
      </w:r>
      <w:proofErr w:type="spellEnd"/>
      <w:r w:rsidRPr="00CB44D6">
        <w:t xml:space="preserve"> da mulher surda durante a gestação, parto e puerpério. Rev. </w:t>
      </w:r>
      <w:proofErr w:type="spellStart"/>
      <w:r w:rsidRPr="00CB44D6">
        <w:t>pesqui</w:t>
      </w:r>
      <w:proofErr w:type="spellEnd"/>
      <w:r w:rsidRPr="00CB44D6">
        <w:t xml:space="preserve">. </w:t>
      </w:r>
      <w:proofErr w:type="spellStart"/>
      <w:proofErr w:type="gramStart"/>
      <w:r w:rsidRPr="00CB44D6">
        <w:t>cuid</w:t>
      </w:r>
      <w:proofErr w:type="spellEnd"/>
      <w:proofErr w:type="gramEnd"/>
      <w:r w:rsidRPr="00CB44D6">
        <w:t xml:space="preserve">. </w:t>
      </w:r>
      <w:proofErr w:type="gramStart"/>
      <w:r w:rsidRPr="00CB44D6">
        <w:t>fundam.(</w:t>
      </w:r>
      <w:proofErr w:type="gramEnd"/>
      <w:r w:rsidRPr="00CB44D6">
        <w:t>Online), v. 10, n. 1, p. 123-129, 2018.</w:t>
      </w:r>
    </w:p>
    <w:p w:rsidR="00CC3C8A" w:rsidRPr="00CB44D6" w:rsidRDefault="00CC3C8A" w:rsidP="00CC3C8A">
      <w:pPr>
        <w:pStyle w:val="NormalWeb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lang w:val="en-US"/>
        </w:rPr>
      </w:pPr>
      <w:r w:rsidRPr="00CB44D6">
        <w:t xml:space="preserve">DE PAULA, </w:t>
      </w:r>
      <w:proofErr w:type="spellStart"/>
      <w:r w:rsidRPr="00CB44D6">
        <w:t>Thayane</w:t>
      </w:r>
      <w:proofErr w:type="spellEnd"/>
      <w:r w:rsidRPr="00CB44D6">
        <w:t xml:space="preserve"> Fraga; GEDIEL, Ana </w:t>
      </w:r>
      <w:proofErr w:type="spellStart"/>
      <w:r w:rsidRPr="00CB44D6">
        <w:t>Luisa</w:t>
      </w:r>
      <w:proofErr w:type="spellEnd"/>
      <w:r w:rsidRPr="00CB44D6">
        <w:t xml:space="preserve"> Borba; DIAS, </w:t>
      </w:r>
      <w:proofErr w:type="spellStart"/>
      <w:r w:rsidRPr="00CB44D6">
        <w:t>Mylene</w:t>
      </w:r>
      <w:proofErr w:type="spellEnd"/>
      <w:r w:rsidRPr="00CB44D6">
        <w:t xml:space="preserve"> Mayara Santos. Mulheres Surdas e o acesso às informações acerca da Saúde. </w:t>
      </w:r>
      <w:r w:rsidRPr="00CB44D6">
        <w:rPr>
          <w:lang w:val="en-US"/>
        </w:rPr>
        <w:t>JMPHC| Journal of Management &amp; Primary Health Care| ISSN 2179-6750, v. 7, n. 1, p. 147-147, 2016.</w:t>
      </w:r>
    </w:p>
    <w:p w:rsidR="00CC3C8A" w:rsidRPr="00CB44D6" w:rsidRDefault="00CC3C8A" w:rsidP="00CC3C8A">
      <w:pPr>
        <w:pStyle w:val="NormalWeb"/>
        <w:numPr>
          <w:ilvl w:val="0"/>
          <w:numId w:val="1"/>
        </w:numPr>
        <w:tabs>
          <w:tab w:val="left" w:pos="142"/>
          <w:tab w:val="left" w:pos="284"/>
        </w:tabs>
        <w:ind w:left="0" w:firstLine="0"/>
      </w:pPr>
      <w:r w:rsidRPr="00CB44D6">
        <w:t xml:space="preserve">GEDIEL, Ana </w:t>
      </w:r>
      <w:proofErr w:type="spellStart"/>
      <w:r w:rsidRPr="00CB44D6">
        <w:t>Luisa</w:t>
      </w:r>
      <w:proofErr w:type="spellEnd"/>
      <w:r w:rsidRPr="00CB44D6">
        <w:t xml:space="preserve"> Borba. As mulheres surdas e o sistema público de saúde: caminhos para o acesso aos direitos sexuais reprodutivos </w:t>
      </w:r>
      <w:proofErr w:type="spellStart"/>
      <w:r w:rsidRPr="00CB44D6">
        <w:t>deaf</w:t>
      </w:r>
      <w:proofErr w:type="spellEnd"/>
      <w:r w:rsidRPr="00CB44D6">
        <w:t xml:space="preserve"> </w:t>
      </w:r>
      <w:proofErr w:type="spellStart"/>
      <w:r w:rsidRPr="00CB44D6">
        <w:t>women</w:t>
      </w:r>
      <w:proofErr w:type="spellEnd"/>
      <w:r w:rsidRPr="00CB44D6">
        <w:t xml:space="preserve"> </w:t>
      </w:r>
      <w:proofErr w:type="spellStart"/>
      <w:r w:rsidRPr="00CB44D6">
        <w:t>and</w:t>
      </w:r>
      <w:proofErr w:type="spellEnd"/>
      <w:r w:rsidRPr="00CB44D6">
        <w:t xml:space="preserve"> </w:t>
      </w:r>
      <w:proofErr w:type="spellStart"/>
      <w:r w:rsidRPr="00CB44D6">
        <w:t>the</w:t>
      </w:r>
      <w:proofErr w:type="spellEnd"/>
      <w:r w:rsidRPr="00CB44D6">
        <w:t xml:space="preserve"> </w:t>
      </w:r>
      <w:proofErr w:type="spellStart"/>
      <w:r w:rsidRPr="00CB44D6">
        <w:t>health</w:t>
      </w:r>
      <w:proofErr w:type="spellEnd"/>
      <w:r w:rsidRPr="00CB44D6">
        <w:t xml:space="preserve"> </w:t>
      </w:r>
      <w:proofErr w:type="spellStart"/>
      <w:r w:rsidRPr="00CB44D6">
        <w:t>public</w:t>
      </w:r>
      <w:proofErr w:type="spellEnd"/>
      <w:r w:rsidRPr="00CB44D6">
        <w:t xml:space="preserve"> system: </w:t>
      </w:r>
      <w:proofErr w:type="spellStart"/>
      <w:r w:rsidRPr="00CB44D6">
        <w:t>ways</w:t>
      </w:r>
      <w:proofErr w:type="spellEnd"/>
      <w:r w:rsidRPr="00CB44D6">
        <w:t xml:space="preserve"> </w:t>
      </w:r>
      <w:proofErr w:type="spellStart"/>
      <w:r w:rsidRPr="00CB44D6">
        <w:t>to</w:t>
      </w:r>
      <w:proofErr w:type="spellEnd"/>
      <w:r w:rsidRPr="00CB44D6">
        <w:t xml:space="preserve"> </w:t>
      </w:r>
      <w:proofErr w:type="spellStart"/>
      <w:r w:rsidRPr="00CB44D6">
        <w:t>access</w:t>
      </w:r>
      <w:proofErr w:type="spellEnd"/>
      <w:r w:rsidRPr="00CB44D6">
        <w:t xml:space="preserve"> sexual </w:t>
      </w:r>
      <w:proofErr w:type="spellStart"/>
      <w:r w:rsidRPr="00CB44D6">
        <w:t>and</w:t>
      </w:r>
      <w:proofErr w:type="spellEnd"/>
      <w:r w:rsidRPr="00CB44D6">
        <w:t xml:space="preserve"> </w:t>
      </w:r>
      <w:proofErr w:type="spellStart"/>
      <w:r w:rsidRPr="00CB44D6">
        <w:t>reproductive</w:t>
      </w:r>
      <w:proofErr w:type="spellEnd"/>
      <w:r w:rsidRPr="00CB44D6">
        <w:t xml:space="preserve"> </w:t>
      </w:r>
      <w:proofErr w:type="spellStart"/>
      <w:r w:rsidRPr="00CB44D6">
        <w:t>rights</w:t>
      </w:r>
      <w:proofErr w:type="spellEnd"/>
      <w:r w:rsidRPr="00CB44D6">
        <w:t>. Vivência: Revista de Antropologia, v. 1, n. 48, p. 75-87, 2017.</w:t>
      </w:r>
    </w:p>
    <w:p w:rsidR="00CC3C8A" w:rsidRPr="00CB44D6" w:rsidRDefault="00CC3C8A" w:rsidP="00CC3C8A">
      <w:pPr>
        <w:pStyle w:val="NormalWeb"/>
        <w:numPr>
          <w:ilvl w:val="0"/>
          <w:numId w:val="1"/>
        </w:numPr>
        <w:tabs>
          <w:tab w:val="left" w:pos="142"/>
          <w:tab w:val="left" w:pos="284"/>
        </w:tabs>
        <w:ind w:left="0" w:firstLine="0"/>
      </w:pPr>
      <w:r w:rsidRPr="00CB44D6">
        <w:t xml:space="preserve">MERÇON, </w:t>
      </w:r>
      <w:proofErr w:type="spellStart"/>
      <w:r w:rsidRPr="00CB44D6">
        <w:t>Thays</w:t>
      </w:r>
      <w:proofErr w:type="spellEnd"/>
      <w:r w:rsidRPr="00CB44D6">
        <w:t xml:space="preserve"> et al. Aspectos da Comunicação Acerca da Sexualidade e a Surdez: um Estudo Comparativo de Sinais Entre Libras e American </w:t>
      </w:r>
      <w:proofErr w:type="spellStart"/>
      <w:r w:rsidRPr="00CB44D6">
        <w:t>Sign</w:t>
      </w:r>
      <w:proofErr w:type="spellEnd"/>
      <w:r w:rsidRPr="00CB44D6">
        <w:t xml:space="preserve"> </w:t>
      </w:r>
      <w:proofErr w:type="spellStart"/>
      <w:r w:rsidRPr="00CB44D6">
        <w:t>Language</w:t>
      </w:r>
      <w:proofErr w:type="spellEnd"/>
      <w:r w:rsidRPr="00CB44D6">
        <w:t xml:space="preserve"> para a Produção de Material Didático de Relevância para a Saúde da Mulher Surda. </w:t>
      </w:r>
      <w:proofErr w:type="spellStart"/>
      <w:r w:rsidRPr="00CB44D6">
        <w:t>Blucher</w:t>
      </w:r>
      <w:proofErr w:type="spellEnd"/>
      <w:r w:rsidRPr="00CB44D6">
        <w:t xml:space="preserve"> Medical </w:t>
      </w:r>
      <w:proofErr w:type="spellStart"/>
      <w:r w:rsidRPr="00CB44D6">
        <w:t>Proceedings</w:t>
      </w:r>
      <w:proofErr w:type="spellEnd"/>
      <w:r w:rsidRPr="00CB44D6">
        <w:t>, v. 1, n. 2, p. 22-22, 2014.</w:t>
      </w:r>
    </w:p>
    <w:p w:rsidR="00CC3C8A" w:rsidRPr="00CC3C8A" w:rsidRDefault="00CC3C8A" w:rsidP="00CC3C8A">
      <w:pPr>
        <w:pStyle w:val="NormalWeb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0" w:firstLine="0"/>
        <w:rPr>
          <w:b/>
        </w:rPr>
      </w:pPr>
      <w:r w:rsidRPr="00CB44D6">
        <w:lastRenderedPageBreak/>
        <w:t xml:space="preserve">NOBREGA, Juliana Donato; MUNGUBA, Marilene </w:t>
      </w:r>
      <w:proofErr w:type="spellStart"/>
      <w:r w:rsidRPr="00CB44D6">
        <w:t>Calderano</w:t>
      </w:r>
      <w:proofErr w:type="spellEnd"/>
      <w:r w:rsidRPr="00CB44D6">
        <w:t>; PONTES, Ricardo José Soares. Atenção à saúde e surdez: desafios para implantação da rede de cuidados à pessoa com deficiência. Revista Brasileira em Promoção da Saúde, v. 30, n. 3, 2017.</w:t>
      </w:r>
    </w:p>
    <w:p w:rsidR="00C05558" w:rsidRPr="00CC3C8A" w:rsidRDefault="00CC3C8A" w:rsidP="00CC3C8A">
      <w:pPr>
        <w:pStyle w:val="NormalWeb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0" w:firstLine="0"/>
        <w:rPr>
          <w:b/>
        </w:rPr>
      </w:pPr>
      <w:r>
        <w:t>P</w:t>
      </w:r>
      <w:r w:rsidRPr="00CC3C8A">
        <w:t xml:space="preserve">IRES, </w:t>
      </w:r>
      <w:proofErr w:type="spellStart"/>
      <w:r w:rsidRPr="00CC3C8A">
        <w:t>Hindhiara</w:t>
      </w:r>
      <w:proofErr w:type="spellEnd"/>
      <w:r w:rsidRPr="00CC3C8A">
        <w:t xml:space="preserve"> Freire; ALMEIDA, Maria Antonieta Pereira Tigre. A percepção do surdo sobre o atendimento nos serviços de saúde. Revista Enfermagem Contemporânea, v. 5, n. 1, 2016.</w:t>
      </w:r>
    </w:p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49F" w:rsidRDefault="00F0049F" w:rsidP="00C05558">
      <w:pPr>
        <w:spacing w:after="0" w:line="240" w:lineRule="auto"/>
      </w:pPr>
      <w:r>
        <w:separator/>
      </w:r>
    </w:p>
  </w:endnote>
  <w:endnote w:type="continuationSeparator" w:id="0">
    <w:p w:rsidR="00F0049F" w:rsidRDefault="00F0049F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49F" w:rsidRDefault="00F0049F" w:rsidP="00C05558">
      <w:pPr>
        <w:spacing w:after="0" w:line="240" w:lineRule="auto"/>
      </w:pPr>
      <w:r>
        <w:separator/>
      </w:r>
    </w:p>
  </w:footnote>
  <w:footnote w:type="continuationSeparator" w:id="0">
    <w:p w:rsidR="00F0049F" w:rsidRDefault="00F0049F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558" w:rsidRPr="00C05558" w:rsidRDefault="00C05558" w:rsidP="00C05558">
    <w:pPr>
      <w:pStyle w:val="Cabealho"/>
      <w:jc w:val="center"/>
    </w:pPr>
    <w:r>
      <w:rPr>
        <w:noProof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51414"/>
    <w:multiLevelType w:val="hybridMultilevel"/>
    <w:tmpl w:val="C8BC7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8"/>
    <w:rsid w:val="0009190B"/>
    <w:rsid w:val="003F3857"/>
    <w:rsid w:val="005056F2"/>
    <w:rsid w:val="008A1BE0"/>
    <w:rsid w:val="00974339"/>
    <w:rsid w:val="00A13665"/>
    <w:rsid w:val="00C05558"/>
    <w:rsid w:val="00CC3C8A"/>
    <w:rsid w:val="00D03E19"/>
    <w:rsid w:val="00EC2947"/>
    <w:rsid w:val="00F0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8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SemEspaamento">
    <w:name w:val="No Spacing"/>
    <w:link w:val="SemEspaamentoChar"/>
    <w:uiPriority w:val="1"/>
    <w:qFormat/>
    <w:rsid w:val="00CC3C8A"/>
    <w:pPr>
      <w:spacing w:after="0" w:line="240" w:lineRule="auto"/>
    </w:pPr>
    <w:rPr>
      <w:rFonts w:ascii="Arial" w:eastAsia="Calibri" w:hAnsi="Arial" w:cs="Times New Roman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C3C8A"/>
    <w:rPr>
      <w:rFonts w:ascii="Arial" w:eastAsia="Calibri" w:hAnsi="Arial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CC3C8A"/>
    <w:pPr>
      <w:spacing w:after="240" w:line="24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Positivo</cp:lastModifiedBy>
  <cp:revision>2</cp:revision>
  <dcterms:created xsi:type="dcterms:W3CDTF">2019-10-28T14:51:00Z</dcterms:created>
  <dcterms:modified xsi:type="dcterms:W3CDTF">2019-10-28T14:51:00Z</dcterms:modified>
</cp:coreProperties>
</file>