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B8" w:rsidRDefault="00DC2B0E" w:rsidP="00DC2B0E">
      <w:pPr>
        <w:pStyle w:val="Corpodetexto"/>
        <w:spacing w:before="2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 xml:space="preserve">BILINGUISMO SOB </w:t>
      </w:r>
      <w:r w:rsidR="00B04845">
        <w:rPr>
          <w:rFonts w:ascii="Arial"/>
          <w:b/>
          <w:sz w:val="25"/>
        </w:rPr>
        <w:t xml:space="preserve">A </w:t>
      </w:r>
      <w:r w:rsidR="00B04845">
        <w:rPr>
          <w:rFonts w:ascii="Arial"/>
          <w:b/>
          <w:sz w:val="25"/>
        </w:rPr>
        <w:t>Ó</w:t>
      </w:r>
      <w:r w:rsidR="00B04845">
        <w:rPr>
          <w:rFonts w:ascii="Arial"/>
          <w:b/>
          <w:sz w:val="25"/>
        </w:rPr>
        <w:t>TICA</w:t>
      </w:r>
      <w:r>
        <w:rPr>
          <w:rFonts w:ascii="Arial"/>
          <w:b/>
          <w:sz w:val="25"/>
        </w:rPr>
        <w:t xml:space="preserve"> DA LEI 10.436</w:t>
      </w:r>
      <w:r w:rsidR="006A525F">
        <w:rPr>
          <w:rFonts w:ascii="Arial"/>
          <w:b/>
          <w:sz w:val="25"/>
        </w:rPr>
        <w:t>/02</w:t>
      </w:r>
    </w:p>
    <w:p w:rsidR="00782CB8" w:rsidRDefault="00DC2B0E" w:rsidP="00C337E3">
      <w:pPr>
        <w:pStyle w:val="Corpodetexto"/>
        <w:spacing w:before="127" w:line="242" w:lineRule="auto"/>
        <w:ind w:left="6621" w:right="108" w:firstLine="336"/>
        <w:jc w:val="right"/>
      </w:pPr>
      <w:proofErr w:type="spellStart"/>
      <w:r>
        <w:t>Carolaine</w:t>
      </w:r>
      <w:proofErr w:type="spellEnd"/>
      <w:r>
        <w:t xml:space="preserve"> L</w:t>
      </w:r>
      <w:r w:rsidR="004455A9">
        <w:t>. Oliveira</w:t>
      </w:r>
      <w:r w:rsidR="00772649">
        <w:rPr>
          <w:vertAlign w:val="superscript"/>
        </w:rPr>
        <w:t>1</w:t>
      </w:r>
      <w:r w:rsidR="00772649">
        <w:rPr>
          <w:w w:val="97"/>
        </w:rPr>
        <w:t xml:space="preserve"> </w:t>
      </w:r>
      <w:r w:rsidR="00C337E3">
        <w:t>Maria Érika G. Souza</w:t>
      </w:r>
      <w:r w:rsidR="00772649">
        <w:rPr>
          <w:vertAlign w:val="superscript"/>
        </w:rPr>
        <w:t>2</w:t>
      </w:r>
      <w:r w:rsidR="00C337E3">
        <w:t xml:space="preserve"> </w:t>
      </w:r>
      <w:proofErr w:type="spellStart"/>
      <w:r>
        <w:t>Werlem</w:t>
      </w:r>
      <w:proofErr w:type="spellEnd"/>
      <w:r>
        <w:t xml:space="preserve"> F. Maia Soares</w:t>
      </w:r>
      <w:r w:rsidR="00437911">
        <w:rPr>
          <w:vertAlign w:val="superscript"/>
        </w:rPr>
        <w:t>3</w:t>
      </w:r>
      <w:r w:rsidR="002A620F">
        <w:t xml:space="preserve"> </w:t>
      </w:r>
      <w:proofErr w:type="spellStart"/>
      <w:r w:rsidR="002A620F">
        <w:t>Uburaci</w:t>
      </w:r>
      <w:proofErr w:type="spellEnd"/>
      <w:r w:rsidR="00613BC8">
        <w:t xml:space="preserve"> W</w:t>
      </w:r>
      <w:r w:rsidR="004455A9">
        <w:t>. Nascimento</w:t>
      </w:r>
      <w:r w:rsidR="00772649">
        <w:rPr>
          <w:vertAlign w:val="superscript"/>
        </w:rPr>
        <w:t>4</w:t>
      </w:r>
    </w:p>
    <w:p w:rsidR="00782CB8" w:rsidRDefault="00782CB8">
      <w:pPr>
        <w:pStyle w:val="Corpodetexto"/>
        <w:spacing w:before="2"/>
      </w:pPr>
    </w:p>
    <w:p w:rsidR="00782CB8" w:rsidRDefault="00772649">
      <w:pPr>
        <w:pStyle w:val="Ttulo1"/>
        <w:spacing w:line="272" w:lineRule="exact"/>
        <w:ind w:left="119"/>
      </w:pPr>
      <w:r>
        <w:t>Resumo:</w:t>
      </w:r>
    </w:p>
    <w:p w:rsidR="00782CB8" w:rsidRPr="00242F76" w:rsidRDefault="00366FC4" w:rsidP="00693C7F">
      <w:pPr>
        <w:pStyle w:val="Corpodetexto"/>
        <w:ind w:left="119" w:right="107"/>
        <w:jc w:val="both"/>
      </w:pPr>
      <w:r>
        <w:t>Por mui</w:t>
      </w:r>
      <w:r w:rsidR="00A01B01">
        <w:t>to tempo a comunidade surda</w:t>
      </w:r>
      <w:r w:rsidR="002A620F">
        <w:t xml:space="preserve"> foi v</w:t>
      </w:r>
      <w:r w:rsidR="005553CA">
        <w:t>í</w:t>
      </w:r>
      <w:r w:rsidR="002A620F">
        <w:t>tima de preconceito e</w:t>
      </w:r>
      <w:r w:rsidR="00750BA2">
        <w:t xml:space="preserve"> </w:t>
      </w:r>
      <w:r w:rsidR="00A01B01">
        <w:t xml:space="preserve">esteve </w:t>
      </w:r>
      <w:r w:rsidR="002A620F">
        <w:t>exclusa</w:t>
      </w:r>
      <w:r w:rsidR="00A01B01">
        <w:t xml:space="preserve"> </w:t>
      </w:r>
      <w:r w:rsidR="002A620F">
        <w:t>da socied</w:t>
      </w:r>
      <w:r w:rsidR="004F79ED">
        <w:t>ade</w:t>
      </w:r>
      <w:r w:rsidR="00E301F7">
        <w:t>,</w:t>
      </w:r>
      <w:r w:rsidR="004F79ED">
        <w:t xml:space="preserve"> </w:t>
      </w:r>
      <w:r w:rsidR="00E301F7">
        <w:t>mesmo ten</w:t>
      </w:r>
      <w:r w:rsidR="003E7B87">
        <w:t>do seus direitos</w:t>
      </w:r>
      <w:r w:rsidR="00E301F7">
        <w:t xml:space="preserve"> assegurados pela Constituição Brasileira</w:t>
      </w:r>
      <w:r w:rsidR="00D367E6">
        <w:t>.</w:t>
      </w:r>
      <w:r w:rsidR="0072248A">
        <w:t xml:space="preserve"> </w:t>
      </w:r>
      <w:r w:rsidR="004549B0">
        <w:t xml:space="preserve">Nas duas </w:t>
      </w:r>
      <w:r w:rsidR="005553CA">
        <w:t>ú</w:t>
      </w:r>
      <w:r w:rsidR="004549B0">
        <w:t xml:space="preserve">ltimas décadas </w:t>
      </w:r>
      <w:r w:rsidR="000A46AA">
        <w:t>aumentou-se</w:t>
      </w:r>
      <w:r w:rsidR="004549B0">
        <w:t xml:space="preserve"> a discussão em torno da população </w:t>
      </w:r>
      <w:r w:rsidR="0072248A">
        <w:t xml:space="preserve">surda, </w:t>
      </w:r>
      <w:r w:rsidR="000F0397">
        <w:t xml:space="preserve">e </w:t>
      </w:r>
      <w:r w:rsidR="004549B0">
        <w:t xml:space="preserve">essa inquietação junto </w:t>
      </w:r>
      <w:r w:rsidR="000F0397">
        <w:t>às</w:t>
      </w:r>
      <w:r w:rsidR="004549B0">
        <w:t xml:space="preserve"> lutas de classes obtiveram grandes avanços no que diz respeito aos dir</w:t>
      </w:r>
      <w:r w:rsidR="0072248A">
        <w:t xml:space="preserve">eitos desse público. </w:t>
      </w:r>
      <w:r w:rsidR="000A46AA">
        <w:t>Partindo dessa premissa esse estudo tem por objetivo analisar a efetividade da Lei 10.436/02</w:t>
      </w:r>
      <w:r w:rsidR="005C68B1">
        <w:t>, assim como,</w:t>
      </w:r>
      <w:r w:rsidR="005553CA">
        <w:t xml:space="preserve"> </w:t>
      </w:r>
      <w:r w:rsidR="005C68B1">
        <w:t xml:space="preserve">esclarecer </w:t>
      </w:r>
      <w:r w:rsidR="00857DCB">
        <w:t>a população</w:t>
      </w:r>
      <w:r w:rsidR="005C68B1">
        <w:t xml:space="preserve"> sobre a sua importância.</w:t>
      </w:r>
      <w:r w:rsidR="000B50CD">
        <w:t xml:space="preserve"> A lei 10.436/02</w:t>
      </w:r>
      <w:r w:rsidR="00750BA2">
        <w:t xml:space="preserve"> </w:t>
      </w:r>
      <w:r w:rsidR="0020462E">
        <w:t xml:space="preserve">reconhece </w:t>
      </w:r>
      <w:r w:rsidR="00936561">
        <w:t>Libras</w:t>
      </w:r>
      <w:r w:rsidR="0020462E">
        <w:t xml:space="preserve"> como meio de comunic</w:t>
      </w:r>
      <w:r w:rsidR="0072248A">
        <w:t xml:space="preserve">ação oficial da população </w:t>
      </w:r>
      <w:r w:rsidR="00750BA2">
        <w:t xml:space="preserve">surda, </w:t>
      </w:r>
      <w:r w:rsidR="00EB1EAD">
        <w:t>assegura</w:t>
      </w:r>
      <w:r w:rsidR="00C330FF">
        <w:t>ndo o direito</w:t>
      </w:r>
      <w:r w:rsidR="00EB1EAD">
        <w:t xml:space="preserve"> </w:t>
      </w:r>
      <w:r w:rsidR="004C73C9">
        <w:t xml:space="preserve">a </w:t>
      </w:r>
      <w:r w:rsidR="00EB1EAD">
        <w:t>educação bilíngue, destaca</w:t>
      </w:r>
      <w:r w:rsidR="00D563AF">
        <w:t>ndo</w:t>
      </w:r>
      <w:r w:rsidR="007A3F2E">
        <w:t xml:space="preserve"> que é </w:t>
      </w:r>
      <w:r w:rsidR="00D563AF">
        <w:t xml:space="preserve">responsabilidade </w:t>
      </w:r>
      <w:r w:rsidR="007A3F2E">
        <w:t xml:space="preserve">do poder publico garantir a difusão de </w:t>
      </w:r>
      <w:r w:rsidR="0052451E">
        <w:t xml:space="preserve">Libras. </w:t>
      </w:r>
      <w:r w:rsidR="008722D1">
        <w:t>Na perspectiva</w:t>
      </w:r>
      <w:r w:rsidR="00750BA2">
        <w:t xml:space="preserve"> </w:t>
      </w:r>
      <w:r w:rsidR="00EE59D9">
        <w:t>in</w:t>
      </w:r>
      <w:r w:rsidR="00B04845">
        <w:t>clusiva, o sistema educacional</w:t>
      </w:r>
      <w:r w:rsidR="00750BA2">
        <w:t xml:space="preserve"> </w:t>
      </w:r>
      <w:r w:rsidR="00B04845">
        <w:t>deve ensinar todos</w:t>
      </w:r>
      <w:r w:rsidR="00EE59D9">
        <w:t xml:space="preserve"> sem </w:t>
      </w:r>
      <w:r w:rsidR="00322E6D">
        <w:t>exceção</w:t>
      </w:r>
      <w:r w:rsidR="004C73C9">
        <w:t xml:space="preserve">. </w:t>
      </w:r>
      <w:r w:rsidR="00772649">
        <w:t xml:space="preserve">Para </w:t>
      </w:r>
      <w:proofErr w:type="spellStart"/>
      <w:r w:rsidR="00035A3B">
        <w:t>Dorziart</w:t>
      </w:r>
      <w:proofErr w:type="spellEnd"/>
      <w:r w:rsidR="00035A3B">
        <w:t xml:space="preserve"> (2004</w:t>
      </w:r>
      <w:r w:rsidR="00772649">
        <w:t>)</w:t>
      </w:r>
      <w:r w:rsidR="005553CA">
        <w:t>,</w:t>
      </w:r>
      <w:r w:rsidR="00772649">
        <w:t xml:space="preserve"> </w:t>
      </w:r>
      <w:r w:rsidR="00035A3B">
        <w:t xml:space="preserve">quando se trata de </w:t>
      </w:r>
      <w:r w:rsidR="0072248A">
        <w:t>inclusão,</w:t>
      </w:r>
      <w:r w:rsidR="00035A3B">
        <w:t xml:space="preserve"> a valorização da língua para os surdos é uma das questões essenciais como possibilidade de igualdade</w:t>
      </w:r>
      <w:r w:rsidR="0072248A">
        <w:t xml:space="preserve"> </w:t>
      </w:r>
      <w:r w:rsidR="00035A3B">
        <w:t xml:space="preserve">de </w:t>
      </w:r>
      <w:r w:rsidR="004F79ED">
        <w:t>condições</w:t>
      </w:r>
      <w:r w:rsidR="00035A3B">
        <w:t xml:space="preserve"> de desenvolvimen</w:t>
      </w:r>
      <w:r w:rsidR="003E7B87">
        <w:t>to</w:t>
      </w:r>
      <w:r w:rsidR="0072248A">
        <w:t xml:space="preserve">. Contudo, </w:t>
      </w:r>
      <w:r w:rsidR="003E7B87">
        <w:t>o u</w:t>
      </w:r>
      <w:r w:rsidR="00035A3B">
        <w:t xml:space="preserve">so da </w:t>
      </w:r>
      <w:r w:rsidR="0072248A">
        <w:t xml:space="preserve">língua, </w:t>
      </w:r>
      <w:r w:rsidR="000F0397">
        <w:t>apesar de ser critério básico</w:t>
      </w:r>
      <w:r w:rsidR="00936561">
        <w:t xml:space="preserve"> não</w:t>
      </w:r>
      <w:r w:rsidR="0072248A">
        <w:t xml:space="preserve"> </w:t>
      </w:r>
      <w:r w:rsidR="004C73C9">
        <w:t xml:space="preserve">é a </w:t>
      </w:r>
      <w:r w:rsidR="00B04845">
        <w:t xml:space="preserve">única </w:t>
      </w:r>
      <w:r w:rsidR="000F0397">
        <w:t>solução para a inclusão social dos surdos e para</w:t>
      </w:r>
      <w:r w:rsidR="0052451E">
        <w:t xml:space="preserve"> </w:t>
      </w:r>
      <w:r w:rsidR="0072248A">
        <w:t>os</w:t>
      </w:r>
      <w:r w:rsidR="000F0397">
        <w:t xml:space="preserve"> problemas que se apresentam no </w:t>
      </w:r>
      <w:r w:rsidR="0072248A">
        <w:t xml:space="preserve">ensino. </w:t>
      </w:r>
      <w:r w:rsidR="00C330FF">
        <w:t xml:space="preserve">Antes pautada na proposta </w:t>
      </w:r>
      <w:proofErr w:type="spellStart"/>
      <w:r w:rsidR="00322E6D">
        <w:t>oralis</w:t>
      </w:r>
      <w:r w:rsidR="00C330FF">
        <w:t>ta</w:t>
      </w:r>
      <w:proofErr w:type="spellEnd"/>
      <w:r w:rsidR="00C330FF">
        <w:t xml:space="preserve"> </w:t>
      </w:r>
      <w:r w:rsidR="005553CA">
        <w:t>a educação do surdo negava sua</w:t>
      </w:r>
      <w:r w:rsidR="006A525F">
        <w:t xml:space="preserve"> língua </w:t>
      </w:r>
      <w:r w:rsidR="00B04845">
        <w:t>natural</w:t>
      </w:r>
      <w:r w:rsidR="006A525F">
        <w:t>. A proposta educacional bilíngue busca capacitar o surdo para a utilização das duas línguas no ambiente escolar</w:t>
      </w:r>
      <w:r w:rsidR="0072248A">
        <w:t xml:space="preserve"> </w:t>
      </w:r>
      <w:r w:rsidR="00857DCB">
        <w:t>e</w:t>
      </w:r>
      <w:r w:rsidR="006A525F">
        <w:t xml:space="preserve"> em </w:t>
      </w:r>
      <w:r w:rsidR="0072248A">
        <w:t xml:space="preserve">sociedade. </w:t>
      </w:r>
      <w:r w:rsidR="0052451E">
        <w:t xml:space="preserve">A problemática </w:t>
      </w:r>
      <w:r w:rsidR="008652AF">
        <w:t xml:space="preserve">é: as políticas públicas </w:t>
      </w:r>
      <w:r w:rsidR="00750BA2">
        <w:t xml:space="preserve">são suficientes </w:t>
      </w:r>
      <w:r w:rsidR="008652AF">
        <w:t xml:space="preserve">na garantia </w:t>
      </w:r>
      <w:r w:rsidR="00750BA2">
        <w:t>da</w:t>
      </w:r>
      <w:r w:rsidR="008652AF">
        <w:t xml:space="preserve"> cidadania</w:t>
      </w:r>
      <w:r w:rsidR="00693C7F">
        <w:t xml:space="preserve"> do surdo</w:t>
      </w:r>
      <w:r w:rsidR="008652AF">
        <w:t>?</w:t>
      </w:r>
      <w:r w:rsidR="00693C7F">
        <w:t xml:space="preserve"> </w:t>
      </w:r>
      <w:r w:rsidR="00E43B46">
        <w:t xml:space="preserve">O estudo se constituiu, por </w:t>
      </w:r>
      <w:r w:rsidR="0072248A">
        <w:t>meio de pesquisa bibliográfica exploratória em</w:t>
      </w:r>
      <w:r w:rsidR="004F79ED" w:rsidRPr="00242F76">
        <w:t xml:space="preserve"> livros</w:t>
      </w:r>
      <w:r w:rsidR="00242F76" w:rsidRPr="00242F76">
        <w:t xml:space="preserve"> e</w:t>
      </w:r>
      <w:r w:rsidR="004C73C9">
        <w:t xml:space="preserve"> artigos.</w:t>
      </w:r>
      <w:r w:rsidR="00B04845" w:rsidRPr="00242F76">
        <w:t xml:space="preserve"> </w:t>
      </w:r>
      <w:r w:rsidR="00772649" w:rsidRPr="00242F76">
        <w:t xml:space="preserve">Como fundamentação teórica foram utilizados os estudos de </w:t>
      </w:r>
      <w:r w:rsidR="00F275EE">
        <w:t>Almeida</w:t>
      </w:r>
      <w:r w:rsidR="005553CA">
        <w:t xml:space="preserve"> </w:t>
      </w:r>
      <w:r w:rsidR="00F275EE">
        <w:t>(2011</w:t>
      </w:r>
      <w:r w:rsidR="00772649" w:rsidRPr="00242F76">
        <w:t xml:space="preserve">), </w:t>
      </w:r>
      <w:proofErr w:type="spellStart"/>
      <w:r w:rsidR="00F275EE">
        <w:t>Doziat</w:t>
      </w:r>
      <w:proofErr w:type="spellEnd"/>
      <w:r w:rsidR="00772649" w:rsidRPr="00242F76">
        <w:t xml:space="preserve"> (</w:t>
      </w:r>
      <w:r w:rsidR="00F275EE">
        <w:t>2004</w:t>
      </w:r>
      <w:r w:rsidR="00772649" w:rsidRPr="00242F76">
        <w:t xml:space="preserve">), </w:t>
      </w:r>
      <w:proofErr w:type="spellStart"/>
      <w:proofErr w:type="gramStart"/>
      <w:r w:rsidR="00F275EE">
        <w:t>Damázio</w:t>
      </w:r>
      <w:proofErr w:type="spellEnd"/>
      <w:r w:rsidR="00F275EE">
        <w:t>(</w:t>
      </w:r>
      <w:proofErr w:type="gramEnd"/>
      <w:r w:rsidR="00F275EE">
        <w:t>2007)</w:t>
      </w:r>
      <w:r w:rsidR="00772649" w:rsidRPr="00242F76">
        <w:t>. A pesquisa apontou que</w:t>
      </w:r>
      <w:r w:rsidR="004F79ED" w:rsidRPr="00242F76">
        <w:t xml:space="preserve"> </w:t>
      </w:r>
      <w:r w:rsidR="007E6500">
        <w:t>apesar de ter seus direitos defendidos por Lei</w:t>
      </w:r>
      <w:r w:rsidR="00E43B46">
        <w:t>,</w:t>
      </w:r>
      <w:r w:rsidR="005553CA">
        <w:t xml:space="preserve"> o s</w:t>
      </w:r>
      <w:r w:rsidR="007E6500">
        <w:t xml:space="preserve">urdo ainda enfrenta grandes desafios frente </w:t>
      </w:r>
      <w:r w:rsidR="005553CA">
        <w:t>à</w:t>
      </w:r>
      <w:r w:rsidR="007E6500">
        <w:t xml:space="preserve"> </w:t>
      </w:r>
      <w:r w:rsidR="00433CF6">
        <w:t>aprendizagem</w:t>
      </w:r>
      <w:r w:rsidR="007E6500">
        <w:t xml:space="preserve">, </w:t>
      </w:r>
      <w:r w:rsidR="005553CA">
        <w:t>como</w:t>
      </w:r>
      <w:r w:rsidR="007E6500">
        <w:t>:</w:t>
      </w:r>
      <w:r w:rsidR="005553CA">
        <w:t xml:space="preserve"> </w:t>
      </w:r>
      <w:r w:rsidR="007E6500">
        <w:t>currículos inadequados, falta de professores bilíngues</w:t>
      </w:r>
      <w:r w:rsidR="00433CF6">
        <w:t xml:space="preserve"> e </w:t>
      </w:r>
      <w:r w:rsidR="007E6500">
        <w:t xml:space="preserve">falta de conhecimento sobre o </w:t>
      </w:r>
      <w:r w:rsidR="00433CF6">
        <w:t xml:space="preserve">bilinguismo. </w:t>
      </w:r>
      <w:r w:rsidR="005553CA">
        <w:t>É</w:t>
      </w:r>
      <w:r w:rsidR="00433CF6">
        <w:t xml:space="preserve"> necessário pensar em uma pro</w:t>
      </w:r>
      <w:r w:rsidR="005553CA">
        <w:t>posta educacional que beneficie</w:t>
      </w:r>
      <w:r w:rsidR="00433CF6">
        <w:t xml:space="preserve"> igualmente alunos surdos e alunos </w:t>
      </w:r>
      <w:r w:rsidR="005553CA">
        <w:t>ouvintes</w:t>
      </w:r>
      <w:r w:rsidR="00433CF6">
        <w:t xml:space="preserve">. </w:t>
      </w:r>
    </w:p>
    <w:p w:rsidR="00782CB8" w:rsidRPr="004F79ED" w:rsidRDefault="00782CB8">
      <w:pPr>
        <w:pStyle w:val="Corpodetexto"/>
        <w:spacing w:before="8"/>
        <w:rPr>
          <w:color w:val="948A54" w:themeColor="background2" w:themeShade="80"/>
          <w:sz w:val="23"/>
        </w:rPr>
      </w:pPr>
    </w:p>
    <w:p w:rsidR="00782CB8" w:rsidRDefault="00772649">
      <w:pPr>
        <w:ind w:left="119"/>
        <w:jc w:val="both"/>
        <w:rPr>
          <w:sz w:val="24"/>
        </w:rPr>
      </w:pPr>
      <w:r>
        <w:rPr>
          <w:b/>
          <w:sz w:val="24"/>
        </w:rPr>
        <w:t>Palavras-chave</w:t>
      </w:r>
      <w:r w:rsidR="00366FC4">
        <w:rPr>
          <w:sz w:val="24"/>
        </w:rPr>
        <w:t>: Bilinguismo</w:t>
      </w:r>
      <w:r w:rsidR="0052451E">
        <w:rPr>
          <w:sz w:val="24"/>
        </w:rPr>
        <w:t>. Lei. Surdo.</w:t>
      </w:r>
      <w:bookmarkStart w:id="0" w:name="_GoBack"/>
      <w:bookmarkEnd w:id="0"/>
    </w:p>
    <w:p w:rsidR="00EB1EAD" w:rsidRDefault="00851F1D" w:rsidP="00750BA2">
      <w:pPr>
        <w:widowControl/>
        <w:shd w:val="clear" w:color="auto" w:fill="FFFFFF"/>
        <w:autoSpaceDE/>
        <w:autoSpaceDN/>
        <w:spacing w:line="171" w:lineRule="atLeast"/>
        <w:jc w:val="both"/>
        <w:rPr>
          <w:position w:val="9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206374</wp:posOffset>
                </wp:positionV>
                <wp:extent cx="1829435" cy="0"/>
                <wp:effectExtent l="0" t="0" r="18415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B8959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6.25pt" to="22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fI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xm88kinz5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="004552D1">
        <w:rPr>
          <w:position w:val="9"/>
          <w:sz w:val="13"/>
        </w:rPr>
        <w:t xml:space="preserve"> </w:t>
      </w:r>
    </w:p>
    <w:p w:rsidR="00693C7F" w:rsidRDefault="00693C7F" w:rsidP="00750BA2">
      <w:pPr>
        <w:widowControl/>
        <w:shd w:val="clear" w:color="auto" w:fill="FFFFFF"/>
        <w:autoSpaceDE/>
        <w:autoSpaceDN/>
        <w:spacing w:line="171" w:lineRule="atLeast"/>
        <w:jc w:val="both"/>
        <w:rPr>
          <w:position w:val="9"/>
          <w:sz w:val="13"/>
        </w:rPr>
      </w:pPr>
    </w:p>
    <w:p w:rsidR="00693C7F" w:rsidRPr="00753DF1" w:rsidRDefault="00693C7F" w:rsidP="00750BA2">
      <w:pPr>
        <w:widowControl/>
        <w:shd w:val="clear" w:color="auto" w:fill="FFFFFF"/>
        <w:autoSpaceDE/>
        <w:autoSpaceDN/>
        <w:spacing w:line="171" w:lineRule="atLeast"/>
        <w:jc w:val="both"/>
        <w:rPr>
          <w:sz w:val="20"/>
        </w:rPr>
      </w:pPr>
    </w:p>
    <w:p w:rsidR="00782CB8" w:rsidRDefault="00772649" w:rsidP="00750BA2">
      <w:pPr>
        <w:pStyle w:val="Corpodetexto"/>
        <w:spacing w:before="5"/>
        <w:jc w:val="both"/>
        <w:rPr>
          <w:sz w:val="20"/>
        </w:rPr>
      </w:pPr>
      <w:r>
        <w:rPr>
          <w:position w:val="9"/>
          <w:sz w:val="13"/>
        </w:rPr>
        <w:t>1</w:t>
      </w:r>
      <w:r w:rsidR="00750BA2">
        <w:rPr>
          <w:position w:val="9"/>
          <w:sz w:val="13"/>
        </w:rPr>
        <w:t xml:space="preserve"> </w:t>
      </w:r>
      <w:r w:rsidR="008E4FC7">
        <w:rPr>
          <w:sz w:val="20"/>
        </w:rPr>
        <w:t xml:space="preserve">Acadêmica 4º período </w:t>
      </w:r>
      <w:r w:rsidR="004455A9">
        <w:rPr>
          <w:sz w:val="20"/>
        </w:rPr>
        <w:t>do Curso de</w:t>
      </w:r>
      <w:r w:rsidR="008E4FC7">
        <w:rPr>
          <w:sz w:val="20"/>
        </w:rPr>
        <w:t xml:space="preserve"> Licenciatura Plena em Pedagogia na UEG - Câmpus </w:t>
      </w:r>
      <w:proofErr w:type="gramStart"/>
      <w:r w:rsidR="008E4FC7">
        <w:rPr>
          <w:sz w:val="20"/>
        </w:rPr>
        <w:t xml:space="preserve">Goianésia,   </w:t>
      </w:r>
      <w:proofErr w:type="gramEnd"/>
      <w:r w:rsidR="008E4FC7">
        <w:rPr>
          <w:sz w:val="20"/>
        </w:rPr>
        <w:t xml:space="preserve">    vivalocacoes2@gmail.com</w:t>
      </w:r>
    </w:p>
    <w:p w:rsidR="00782CB8" w:rsidRDefault="00EB1EAD" w:rsidP="00750BA2">
      <w:pPr>
        <w:tabs>
          <w:tab w:val="left" w:pos="888"/>
        </w:tabs>
        <w:jc w:val="both"/>
        <w:rPr>
          <w:sz w:val="20"/>
        </w:rPr>
      </w:pPr>
      <w:r>
        <w:rPr>
          <w:position w:val="9"/>
          <w:sz w:val="13"/>
        </w:rPr>
        <w:t xml:space="preserve"> </w:t>
      </w:r>
      <w:r w:rsidR="00772649">
        <w:rPr>
          <w:position w:val="9"/>
          <w:sz w:val="13"/>
        </w:rPr>
        <w:t>2</w:t>
      </w:r>
      <w:r w:rsidR="008E4FC7">
        <w:rPr>
          <w:sz w:val="20"/>
        </w:rPr>
        <w:t xml:space="preserve">Acadêmica 4º período </w:t>
      </w:r>
      <w:r w:rsidR="004455A9">
        <w:rPr>
          <w:sz w:val="20"/>
        </w:rPr>
        <w:t>do Curso de</w:t>
      </w:r>
      <w:r w:rsidR="008E4FC7">
        <w:rPr>
          <w:sz w:val="20"/>
        </w:rPr>
        <w:t xml:space="preserve"> Licenciatura Plena em Pedagogia na UEG - Câmpus Goianésia, </w:t>
      </w:r>
      <w:r w:rsidR="008E4FC7" w:rsidRPr="008E4FC7">
        <w:rPr>
          <w:sz w:val="20"/>
        </w:rPr>
        <w:t>carololiveira8621@gmail.com</w:t>
      </w:r>
      <w:r w:rsidR="008E4FC7">
        <w:rPr>
          <w:sz w:val="20"/>
        </w:rPr>
        <w:t xml:space="preserve">.    </w:t>
      </w:r>
    </w:p>
    <w:p w:rsidR="00782CB8" w:rsidRDefault="008E4FC7" w:rsidP="00750BA2">
      <w:pPr>
        <w:tabs>
          <w:tab w:val="left" w:pos="888"/>
        </w:tabs>
        <w:jc w:val="both"/>
        <w:rPr>
          <w:sz w:val="20"/>
        </w:rPr>
      </w:pPr>
      <w:r>
        <w:rPr>
          <w:position w:val="9"/>
          <w:sz w:val="13"/>
        </w:rPr>
        <w:t>3</w:t>
      </w:r>
      <w:r>
        <w:rPr>
          <w:sz w:val="20"/>
        </w:rPr>
        <w:t xml:space="preserve">Acadêmica 4º período </w:t>
      </w:r>
      <w:r w:rsidR="004455A9">
        <w:rPr>
          <w:sz w:val="20"/>
        </w:rPr>
        <w:t xml:space="preserve">do Curso de </w:t>
      </w:r>
      <w:r>
        <w:rPr>
          <w:sz w:val="20"/>
        </w:rPr>
        <w:t>Licenciatura Plena em Pedagogia na UEG - Câmpus Goianésia,</w:t>
      </w:r>
      <w:r w:rsidR="00753DF1" w:rsidRPr="00753DF1">
        <w:t xml:space="preserve"> </w:t>
      </w:r>
      <w:r w:rsidR="00753DF1" w:rsidRPr="00753DF1">
        <w:rPr>
          <w:sz w:val="20"/>
        </w:rPr>
        <w:t>werlen_maia11@hotmail.com</w:t>
      </w:r>
      <w:r w:rsidR="00753DF1">
        <w:rPr>
          <w:sz w:val="20"/>
        </w:rPr>
        <w:t>.</w:t>
      </w:r>
    </w:p>
    <w:p w:rsidR="00782CB8" w:rsidRPr="00750BA2" w:rsidRDefault="00772649" w:rsidP="00750BA2">
      <w:pPr>
        <w:tabs>
          <w:tab w:val="left" w:pos="940"/>
        </w:tabs>
        <w:jc w:val="both"/>
        <w:rPr>
          <w:sz w:val="20"/>
        </w:rPr>
      </w:pPr>
      <w:r w:rsidRPr="00750BA2">
        <w:rPr>
          <w:position w:val="9"/>
          <w:sz w:val="13"/>
        </w:rPr>
        <w:t>4</w:t>
      </w:r>
      <w:r w:rsidR="007E6500" w:rsidRPr="00750BA2">
        <w:rPr>
          <w:sz w:val="20"/>
        </w:rPr>
        <w:t xml:space="preserve">Docente do Curso de Licenciatura Plena em Pedagogia na UEG - Câmpus </w:t>
      </w:r>
      <w:proofErr w:type="gramStart"/>
      <w:r w:rsidR="007E6500" w:rsidRPr="00750BA2">
        <w:rPr>
          <w:sz w:val="20"/>
        </w:rPr>
        <w:t>Goianésia ,</w:t>
      </w:r>
      <w:proofErr w:type="gramEnd"/>
      <w:r w:rsidR="002B0530">
        <w:rPr>
          <w:color w:val="101010"/>
          <w:sz w:val="20"/>
          <w:szCs w:val="20"/>
          <w:shd w:val="clear" w:color="auto" w:fill="FFFFFF"/>
        </w:rPr>
        <w:t>wictovik@gmail.com</w:t>
      </w:r>
    </w:p>
    <w:sectPr w:rsidR="00782CB8" w:rsidRPr="00750BA2" w:rsidSect="00882925">
      <w:headerReference w:type="default" r:id="rId7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FF" w:rsidRDefault="00245EFF" w:rsidP="004552D1">
      <w:r>
        <w:separator/>
      </w:r>
    </w:p>
  </w:endnote>
  <w:endnote w:type="continuationSeparator" w:id="0">
    <w:p w:rsidR="00245EFF" w:rsidRDefault="00245EFF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FF" w:rsidRDefault="00245EFF" w:rsidP="004552D1">
      <w:r>
        <w:separator/>
      </w:r>
    </w:p>
  </w:footnote>
  <w:footnote w:type="continuationSeparator" w:id="0">
    <w:p w:rsidR="00245EFF" w:rsidRDefault="00245EFF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EE" w:rsidRDefault="00F275EE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1" w:dllVersion="513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B8"/>
    <w:rsid w:val="0000573D"/>
    <w:rsid w:val="00035A3B"/>
    <w:rsid w:val="00071C81"/>
    <w:rsid w:val="000A46AA"/>
    <w:rsid w:val="000B50CD"/>
    <w:rsid w:val="000F0397"/>
    <w:rsid w:val="001A2F28"/>
    <w:rsid w:val="0020462E"/>
    <w:rsid w:val="00242F76"/>
    <w:rsid w:val="00245EFF"/>
    <w:rsid w:val="002A620F"/>
    <w:rsid w:val="002B0530"/>
    <w:rsid w:val="002E3F56"/>
    <w:rsid w:val="002F0D0D"/>
    <w:rsid w:val="00322E6D"/>
    <w:rsid w:val="00366FC4"/>
    <w:rsid w:val="003D5AEA"/>
    <w:rsid w:val="003E7B87"/>
    <w:rsid w:val="00401532"/>
    <w:rsid w:val="00433CF6"/>
    <w:rsid w:val="00437911"/>
    <w:rsid w:val="00444CF6"/>
    <w:rsid w:val="004455A9"/>
    <w:rsid w:val="004549B0"/>
    <w:rsid w:val="004552D1"/>
    <w:rsid w:val="0049161D"/>
    <w:rsid w:val="004C73C9"/>
    <w:rsid w:val="004F79ED"/>
    <w:rsid w:val="0052451E"/>
    <w:rsid w:val="005553CA"/>
    <w:rsid w:val="005C68B1"/>
    <w:rsid w:val="005C7D9A"/>
    <w:rsid w:val="00613BC8"/>
    <w:rsid w:val="00693C7F"/>
    <w:rsid w:val="006A525F"/>
    <w:rsid w:val="00704BFD"/>
    <w:rsid w:val="0072248A"/>
    <w:rsid w:val="00750BA2"/>
    <w:rsid w:val="00753DF1"/>
    <w:rsid w:val="007623A3"/>
    <w:rsid w:val="00772649"/>
    <w:rsid w:val="00782CB8"/>
    <w:rsid w:val="007A3F2E"/>
    <w:rsid w:val="007E6500"/>
    <w:rsid w:val="00851F1D"/>
    <w:rsid w:val="00857DCB"/>
    <w:rsid w:val="008652AF"/>
    <w:rsid w:val="008722D1"/>
    <w:rsid w:val="0087346C"/>
    <w:rsid w:val="00882925"/>
    <w:rsid w:val="008E4FC7"/>
    <w:rsid w:val="00936561"/>
    <w:rsid w:val="00964753"/>
    <w:rsid w:val="009A7D51"/>
    <w:rsid w:val="009E19E7"/>
    <w:rsid w:val="00A01B01"/>
    <w:rsid w:val="00AF5EE5"/>
    <w:rsid w:val="00B04845"/>
    <w:rsid w:val="00C330FF"/>
    <w:rsid w:val="00C337E3"/>
    <w:rsid w:val="00D367E6"/>
    <w:rsid w:val="00D563AF"/>
    <w:rsid w:val="00DC2B0E"/>
    <w:rsid w:val="00E301F7"/>
    <w:rsid w:val="00E43B46"/>
    <w:rsid w:val="00E80B63"/>
    <w:rsid w:val="00EB1EAD"/>
    <w:rsid w:val="00EE59D9"/>
    <w:rsid w:val="00F275EE"/>
    <w:rsid w:val="00F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F7FC2"/>
  <w15:docId w15:val="{9F0BC527-B276-42DB-858A-B5D39372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EB1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Ubiraci</cp:lastModifiedBy>
  <cp:revision>3</cp:revision>
  <dcterms:created xsi:type="dcterms:W3CDTF">2019-09-07T17:47:00Z</dcterms:created>
  <dcterms:modified xsi:type="dcterms:W3CDTF">2019-09-07T17:56:00Z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