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2E87" w:rsidRDefault="00F16ADC">
      <w:pPr>
        <w:widowControl w:val="0"/>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EDUCAÇÃO EM SAÚDE DA MULHER EM UM ABRIGO DE ADOLESCENTES DO SEXO FEMININO DE MINAS GERAIS.</w:t>
      </w:r>
    </w:p>
    <w:p w:rsidR="00E82E87" w:rsidRDefault="00F16AD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Gonçalves, </w:t>
      </w:r>
      <w:r w:rsidR="00150207">
        <w:rPr>
          <w:rFonts w:ascii="Times New Roman" w:eastAsia="Times New Roman" w:hAnsi="Times New Roman" w:cs="Times New Roman"/>
          <w:sz w:val="20"/>
          <w:szCs w:val="20"/>
        </w:rPr>
        <w:t xml:space="preserve">Autora </w:t>
      </w:r>
      <w:r>
        <w:rPr>
          <w:rFonts w:ascii="Times New Roman" w:eastAsia="Times New Roman" w:hAnsi="Times New Roman" w:cs="Times New Roman"/>
          <w:sz w:val="20"/>
          <w:szCs w:val="20"/>
        </w:rPr>
        <w:t>Emanuelle Cristina Soares ¹</w:t>
      </w:r>
    </w:p>
    <w:p w:rsidR="00E82E87" w:rsidRDefault="0015020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Oliveira</w:t>
      </w:r>
      <w:r w:rsidR="00F16AD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Coautora </w:t>
      </w:r>
      <w:r w:rsidR="00F16ADC">
        <w:rPr>
          <w:rFonts w:ascii="Times New Roman" w:eastAsia="Times New Roman" w:hAnsi="Times New Roman" w:cs="Times New Roman"/>
          <w:sz w:val="20"/>
          <w:szCs w:val="20"/>
        </w:rPr>
        <w:t xml:space="preserve">Anna Clara de Jesus </w:t>
      </w:r>
      <w:r w:rsidR="00F16ADC">
        <w:rPr>
          <w:rFonts w:ascii="Times New Roman" w:eastAsia="Times New Roman" w:hAnsi="Times New Roman" w:cs="Times New Roman"/>
          <w:sz w:val="20"/>
          <w:szCs w:val="20"/>
          <w:vertAlign w:val="superscript"/>
        </w:rPr>
        <w:t>2</w:t>
      </w:r>
    </w:p>
    <w:p w:rsidR="00E82E87" w:rsidRDefault="0015020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 Oliveira, Coautora Gabriela </w:t>
      </w:r>
      <w:r w:rsidR="00F16ADC">
        <w:rPr>
          <w:rFonts w:ascii="Times New Roman" w:eastAsia="Times New Roman" w:hAnsi="Times New Roman" w:cs="Times New Roman"/>
          <w:sz w:val="20"/>
          <w:szCs w:val="20"/>
        </w:rPr>
        <w:t>Alves</w:t>
      </w:r>
      <w:r w:rsidR="00F16ADC">
        <w:rPr>
          <w:rFonts w:ascii="Times New Roman" w:eastAsia="Times New Roman" w:hAnsi="Times New Roman" w:cs="Times New Roman"/>
          <w:sz w:val="20"/>
          <w:szCs w:val="20"/>
          <w:vertAlign w:val="superscript"/>
        </w:rPr>
        <w:t xml:space="preserve"> 3</w:t>
      </w:r>
    </w:p>
    <w:p w:rsidR="00150207" w:rsidRPr="00150207" w:rsidRDefault="00F16ADC" w:rsidP="0015020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Marcolino,</w:t>
      </w:r>
      <w:r w:rsidR="00150207">
        <w:rPr>
          <w:rFonts w:ascii="Times New Roman" w:eastAsia="Times New Roman" w:hAnsi="Times New Roman" w:cs="Times New Roman"/>
          <w:sz w:val="20"/>
          <w:szCs w:val="20"/>
        </w:rPr>
        <w:t xml:space="preserve"> Coautora</w:t>
      </w:r>
      <w:r>
        <w:rPr>
          <w:rFonts w:ascii="Times New Roman" w:eastAsia="Times New Roman" w:hAnsi="Times New Roman" w:cs="Times New Roman"/>
          <w:sz w:val="20"/>
          <w:szCs w:val="20"/>
        </w:rPr>
        <w:t xml:space="preserve"> Giulia de Jesus </w:t>
      </w:r>
      <w:r>
        <w:rPr>
          <w:rFonts w:ascii="Times New Roman" w:eastAsia="Times New Roman" w:hAnsi="Times New Roman" w:cs="Times New Roman"/>
          <w:sz w:val="20"/>
          <w:szCs w:val="20"/>
          <w:vertAlign w:val="superscript"/>
        </w:rPr>
        <w:t>4</w:t>
      </w:r>
    </w:p>
    <w:p w:rsidR="00150207" w:rsidRDefault="00150207">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p>
    <w:p w:rsidR="00E82E87" w:rsidRDefault="00F16AD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RESUMO: </w:t>
      </w:r>
      <w:r>
        <w:rPr>
          <w:rFonts w:ascii="Times New Roman" w:eastAsia="Times New Roman" w:hAnsi="Times New Roman" w:cs="Times New Roman"/>
          <w:sz w:val="24"/>
          <w:szCs w:val="24"/>
        </w:rPr>
        <w:t xml:space="preserve">No mundo, para cada 1000 adolescentes do sexo feminino de 15 a 19 anos, há 46 nascimentos. No Brasil, 1 em cada 7 bebês é filho de mãe adolescente, a cada 30 minutos, uma menina de 10 a 14 anos se torna mãe e, das gravidezes que ocorrem nessa fase da vida, 66% são não intencionais. Ademais, no país, os adolescentes e jovens adultos são o grupo que mais contribui para aumentar as estatísticas de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xml:space="preserve">, apesar de representarem apenas ¼ da população sexualmente ativa. Tendo em vista esse panorama, foi realizada uma intervenção de educação em saúde com 8 adolescentes residentes em um abrigo de Minas Gerais, com o objetivo de conscientizá-las sobre temas relacionados à saúde da mulher, estimulando o autocuidado. A partir de um Planejamento Estratégico Situacional, foi realizado um contato com a equipe da unidade básica de saúde de referência e com os funcionários do abrigo para discutir sobre a necessidade de uma educação em saúde. Utilizando o protocolo HEEADSSS, houve uma conversa com as adolescentes e, a partir dos dados obtidos, foram feitas orientações sobre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xml:space="preserve">, gravidez na adolescência, uso de métodos contraceptivos e a importância do autocuidado e abriu-se um espaço para que elas pudessem tirar dúvidas. Notou-se uma grande prevalência de comportamento sexual de risco para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xml:space="preserve"> e gravidez na adolescência, com diversas parcerias sexuais, sem uso adequado de métodos contraceptivos e preservativos, além de relevante histórico de abuso sexual. Tal</w:t>
      </w:r>
      <w:r w:rsidR="00150207">
        <w:rPr>
          <w:rFonts w:ascii="Times New Roman" w:eastAsia="Times New Roman" w:hAnsi="Times New Roman" w:cs="Times New Roman"/>
          <w:sz w:val="24"/>
          <w:szCs w:val="24"/>
        </w:rPr>
        <w:t xml:space="preserve"> resultado, em consonância com </w:t>
      </w:r>
      <w:r>
        <w:rPr>
          <w:rFonts w:ascii="Times New Roman" w:eastAsia="Times New Roman" w:hAnsi="Times New Roman" w:cs="Times New Roman"/>
          <w:sz w:val="24"/>
          <w:szCs w:val="24"/>
        </w:rPr>
        <w:t>a literatura, evidencia que a falta de conhecimento das adolescentes acerca da saúde sexual e reprodutiva é um grande problema de saúde pública, com inúmeros impasses, fazendo-se necessárias medidas de prevenção e promoção de saúde, como esta intervenção, com foco na educação em saúde para adolescentes, principalmente em situação de vulnerabilidade social.</w:t>
      </w:r>
    </w:p>
    <w:p w:rsidR="00150207" w:rsidRDefault="001502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82E87" w:rsidRDefault="00F16AD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Saúde da Mulher; Adolescente; Educação em Saúde.</w:t>
      </w:r>
    </w:p>
    <w:p w:rsidR="00E82E87" w:rsidRDefault="00F16AD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E-mail do autor principal: </w:t>
      </w:r>
      <w:r>
        <w:rPr>
          <w:rFonts w:ascii="Times New Roman" w:eastAsia="Times New Roman" w:hAnsi="Times New Roman" w:cs="Times New Roman"/>
          <w:sz w:val="24"/>
          <w:szCs w:val="24"/>
        </w:rPr>
        <w:t>emanuellecristina2009@gmail.com</w:t>
      </w:r>
    </w:p>
    <w:p w:rsidR="00E82E87" w:rsidRDefault="00E82E8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82E87" w:rsidRDefault="00F16ADC">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Acadêmica de Medicina, Pontifícia Universidade Católica de Minas Gerais, Contagem-Minas Gerais, emanuellecristina2009@gmail.com. </w:t>
      </w:r>
    </w:p>
    <w:p w:rsidR="00E82E87" w:rsidRDefault="00F16ADC">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²Acadêmica de Medicina, Pontifícia Universidade Católica de Minas Gerais, Contagem-Minas Gerais, annaclaraoliveira773@gmail.com.</w:t>
      </w:r>
    </w:p>
    <w:p w:rsidR="00E82E87" w:rsidRDefault="00F16ADC">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Acadêmica de Medicina, Pontifícia Universidade Católica de Minas Gerais, Contagem-Minas Gerais, gabialvesoliveira66@gmail.com.</w:t>
      </w:r>
    </w:p>
    <w:p w:rsidR="00E82E87" w:rsidRDefault="00F16AD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Acadêmica de Medicina, Pontifícia Universidade Católica de Minas Gerais, Contagem-Minas Gerais, giuliamarcolino2001@gmail.com.</w:t>
      </w:r>
    </w:p>
    <w:p w:rsidR="00150207" w:rsidRDefault="00150207">
      <w:pPr>
        <w:pBdr>
          <w:top w:val="nil"/>
          <w:left w:val="nil"/>
          <w:bottom w:val="nil"/>
          <w:right w:val="nil"/>
          <w:between w:val="nil"/>
        </w:pBdr>
        <w:spacing w:line="360" w:lineRule="auto"/>
        <w:jc w:val="both"/>
        <w:rPr>
          <w:rFonts w:ascii="Times New Roman" w:eastAsia="Times New Roman" w:hAnsi="Times New Roman" w:cs="Times New Roman"/>
          <w:sz w:val="20"/>
          <w:szCs w:val="20"/>
          <w:vertAlign w:val="superscript"/>
        </w:rPr>
      </w:pPr>
    </w:p>
    <w:p w:rsidR="00E82E87" w:rsidRDefault="00F16ADC">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INTRODUÇÃO</w:t>
      </w:r>
    </w:p>
    <w:p w:rsidR="00E82E87" w:rsidRDefault="00F16AD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a Federação Brasileira das Associações de Ginecologia e Obstetrícia (FEBRASGO), mulheres precisam de cuidados em todos os ciclos de vida, que vão desde a adolescência à pós-menopausa. Essa fala é reafirmada quando evidencia-se que o atual cenário brasileiro é composto por </w:t>
      </w:r>
      <w:r w:rsidR="00150207">
        <w:rPr>
          <w:rFonts w:ascii="Times New Roman" w:eastAsia="Times New Roman" w:hAnsi="Times New Roman" w:cs="Times New Roman"/>
          <w:sz w:val="24"/>
          <w:szCs w:val="24"/>
        </w:rPr>
        <w:t>alta incidência de gravidezes e</w:t>
      </w:r>
      <w:r>
        <w:rPr>
          <w:rFonts w:ascii="Times New Roman" w:eastAsia="Times New Roman" w:hAnsi="Times New Roman" w:cs="Times New Roman"/>
          <w:sz w:val="24"/>
          <w:szCs w:val="24"/>
        </w:rPr>
        <w:t xml:space="preserve"> Infecções Sexualmente Transmissíveis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xml:space="preserve">) na adolescência. </w:t>
      </w:r>
    </w:p>
    <w:p w:rsidR="00E82E87" w:rsidRDefault="00F16AD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mundo, para cada 1000 adolescentes do sexo feminino de 15 a 19 anos, há 46 nascimentos. No Brasil, entretanto, pesquisas revelam que 1 em cada 7 bebês é filho de mãe adolescente; a cada 30 minutos, uma menina de 10 a 14 anos se torna mãe e, das gravidezes que ocorrem nessa fase da vida, 66% são não intencionais. (BRASIL, 2019, 2022).</w:t>
      </w:r>
    </w:p>
    <w:p w:rsidR="00E82E87" w:rsidRDefault="00F16ADC">
      <w:pPr>
        <w:pBdr>
          <w:top w:val="nil"/>
          <w:left w:val="nil"/>
          <w:bottom w:val="nil"/>
          <w:right w:val="nil"/>
          <w:between w:val="nil"/>
        </w:pBdr>
        <w:spacing w:line="360" w:lineRule="auto"/>
        <w:ind w:firstLine="709"/>
        <w:jc w:val="both"/>
        <w:rPr>
          <w:rFonts w:ascii="Epilogue" w:eastAsia="Epilogue" w:hAnsi="Epilogue" w:cs="Epilogue"/>
          <w:sz w:val="32"/>
          <w:szCs w:val="32"/>
        </w:rPr>
      </w:pPr>
      <w:r>
        <w:rPr>
          <w:rFonts w:ascii="Times New Roman" w:eastAsia="Times New Roman" w:hAnsi="Times New Roman" w:cs="Times New Roman"/>
          <w:sz w:val="24"/>
          <w:szCs w:val="24"/>
        </w:rPr>
        <w:t xml:space="preserve">Em adição, na nação brasileira, os adolescentes e jovens adultos são o grupo que mais contribui para aumentar as estatísticas de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apesar de representar apenas ¼ da população sexualmente ativa (AMORIM, 2020).</w:t>
      </w:r>
    </w:p>
    <w:p w:rsidR="00E82E87" w:rsidRDefault="00F16AD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obstante dessa realidade, em um abrigo de Minas Gerais, dentre 9 adolescentes, havia 1 gestante de 16 anos com rejeição familiar devido à gravidez e diversas delas realizam o ato sexual de forma desprotegida contra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xml:space="preserve"> e gestação.</w:t>
      </w:r>
    </w:p>
    <w:p w:rsidR="00E82E87" w:rsidRDefault="00F16AD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dados supracitados alarmam a necessidade urgente de uma intervenção da equipe de saúde para educá-las de forma eficiente. </w:t>
      </w:r>
    </w:p>
    <w:p w:rsidR="00E82E87" w:rsidRDefault="00F16AD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foi realizada intervenção com as adolescentes residentes no abrigo com o objetivo de conscientizá-las sobre temas relacionados à saúde da mulher, estimulando o autocuidado. Já os objetivos específicos são orientar sobre a transmissão e os principais sintomas das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xml:space="preserve"> e sanar questões sobre os diferentes métodos contraceptivos para a prevenção dessas infecções e de gravidez não planejada na adolescência.</w:t>
      </w:r>
    </w:p>
    <w:p w:rsidR="00E82E87" w:rsidRDefault="00E82E87">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E82E87" w:rsidRDefault="00F16ADC">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MATERIAIS E MÉTODOS</w:t>
      </w:r>
    </w:p>
    <w:p w:rsidR="00E82E87" w:rsidRDefault="00F16AD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a elaboração deste plano de intervenção foi utilizado o método do Planejamento Estratégico Situacional, o qual apontou os principais problemas que afetam a comunidade atendida em volta da saúde da mulher, permitindo a priorização de temáticas relevantes para elaboração de um plano de atendimento durante as consultas.</w:t>
      </w:r>
    </w:p>
    <w:p w:rsidR="00E82E87" w:rsidRDefault="00F16AD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foram realizadas conversas direcionadas com a equipe da unidade básica de saúde (UBS) de referência e com os funcionários do abrigo para discutir sobre a necessidade de educação em saúde para as adolescentes. Assim, houve uma conversa com 8 das 9 adolescentes utilizando o protocolo HEEADSSS e, ao final, a partir dos dados obtidos, foram feitas orientações sobre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gravidez na adolescência, uso de métodos contraceptivo e a importância do autocuidado e abriu-se um espaço para que as adolescentes pudessem tirar dúvidas sobre assuntos relacionados à saúde da mulher.</w:t>
      </w:r>
    </w:p>
    <w:p w:rsidR="00E82E87" w:rsidRDefault="00F16AD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 realização deste processo, foi feito um quadro compilando as principais informações obtidas, principalmente com as perguntas do primeiro “S” do protocolo, referente à sexualidade (do inglês “</w:t>
      </w:r>
      <w:proofErr w:type="spellStart"/>
      <w:r>
        <w:rPr>
          <w:rFonts w:ascii="Times New Roman" w:eastAsia="Times New Roman" w:hAnsi="Times New Roman" w:cs="Times New Roman"/>
          <w:sz w:val="24"/>
          <w:szCs w:val="24"/>
        </w:rPr>
        <w:t>sexuality</w:t>
      </w:r>
      <w:proofErr w:type="spellEnd"/>
      <w:r>
        <w:rPr>
          <w:rFonts w:ascii="Times New Roman" w:eastAsia="Times New Roman" w:hAnsi="Times New Roman" w:cs="Times New Roman"/>
          <w:sz w:val="24"/>
          <w:szCs w:val="24"/>
        </w:rPr>
        <w:t>”), que se relacionam com a saúde da mulher. Em seguida, foram abordados com a equipe da UBS de referência e do abrigo os principais fatores de risco e problemas de saúde da mulher a serem enfrentados para definir uma abordagem direcionada durante as consultas individuais de crianças e adolescentes.</w:t>
      </w:r>
    </w:p>
    <w:p w:rsidR="00150207" w:rsidRDefault="00150207" w:rsidP="00150207">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E82E87" w:rsidRDefault="00F16ADC">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RESULTADOS E DISCUSSÃO</w:t>
      </w:r>
    </w:p>
    <w:p w:rsidR="00E82E87" w:rsidRDefault="00F16AD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das consultas realizadas com as adolescentes utilizando o protocolo HEEADSSS, os principais dados relacionados à saúde da mulher com enfoque em hábitos e comportamentos de risco para infecções sexualmente transmissíveis e gravidez na adolescência foram compilados em um quadro que está representado a seguir (Quadro 1).</w:t>
      </w:r>
    </w:p>
    <w:p w:rsidR="00E82E87" w:rsidRDefault="00F16ADC">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Quadro 1 - Dados obtidos com a aplicação do protocolo HEADSS</w:t>
      </w:r>
    </w:p>
    <w:p w:rsidR="00E82E87" w:rsidRDefault="00F16ADC">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5759775" cy="36830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59775" cy="3683000"/>
                    </a:xfrm>
                    <a:prstGeom prst="rect">
                      <a:avLst/>
                    </a:prstGeom>
                    <a:ln/>
                  </pic:spPr>
                </pic:pic>
              </a:graphicData>
            </a:graphic>
          </wp:inline>
        </w:drawing>
      </w:r>
    </w:p>
    <w:p w:rsidR="00E82E87" w:rsidRDefault="00F16ADC">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p w:rsidR="00E82E87" w:rsidRDefault="00F16ADC">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partir dos resultados obtidos, pode-se observar que 6 das 8 adolescentes já tiveram algum parceiro sexual, sendo que que 3 delas afirmaram já ter tido tantos parceiros sexuais que não conseguiam sequer quantificar e 1 delas teve como única atividade sexual um estupro que sofreu aos 10 anos. Das duas adolescentes restantes uma afirma que nunca teve atividade sexual e em conversa particular com a acompanhante da adolescente 8 que não soube informar sobre parceria sexual descobrimos que há uma suspeita de hi</w:t>
      </w:r>
      <w:r w:rsidR="00150207">
        <w:rPr>
          <w:rFonts w:ascii="Times New Roman" w:eastAsia="Times New Roman" w:hAnsi="Times New Roman" w:cs="Times New Roman"/>
          <w:sz w:val="24"/>
          <w:szCs w:val="24"/>
        </w:rPr>
        <w:t>s</w:t>
      </w:r>
      <w:r>
        <w:rPr>
          <w:rFonts w:ascii="Times New Roman" w:eastAsia="Times New Roman" w:hAnsi="Times New Roman" w:cs="Times New Roman"/>
          <w:sz w:val="24"/>
          <w:szCs w:val="24"/>
        </w:rPr>
        <w:t>tória de estupro pelos familiares. Das 8 adolescentes entrevistadas, 5 possuem história de algum tipo de abuso sexual, sendo 1 delas ainda apenas uma suspeita. Dos 5 casos 4 são referentes a estupro e 1 a toques indesejados no corpo da adolescente. Observa-se também que 4 desses abusos envolviam algum familiar.</w:t>
      </w:r>
    </w:p>
    <w:p w:rsidR="00E82E87" w:rsidRDefault="00F16AD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ao uso de métodos contraceptivos 3 das 8 adolescentes não fazem uso de nenhum método atualmente por não apresentarem vida sexual ativa; 1 não utiliza nenhum método porque diz que não gosta e possui o desejo de ter filhos, então não se importaria caso engravidasse, mas está iniciando o processo para utilizar a injeção trimestral; 1 não utiliza preservativo pois começou a fazer uso da injeção trimestral recentemente então acredita não ser </w:t>
      </w:r>
      <w:r>
        <w:rPr>
          <w:rFonts w:ascii="Times New Roman" w:eastAsia="Times New Roman" w:hAnsi="Times New Roman" w:cs="Times New Roman"/>
          <w:sz w:val="24"/>
          <w:szCs w:val="24"/>
        </w:rPr>
        <w:lastRenderedPageBreak/>
        <w:t>mais necessário; 1 afirmou que fazia o uso do preservativo masculino em todas as relações sexuais mas está grávida de seu atual namorado; e apenas 2 fazem uso de preservativo atualmente. Já quanto a casos de infecções sexualmente transmissíveis, apenas uma das adolescentes relatou já ter apresentado medo de ter se infectado, mas realizou os testes rápidos e nenhum resultado foi positivo.</w:t>
      </w:r>
    </w:p>
    <w:p w:rsidR="00E82E87" w:rsidRDefault="00F16AD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percebe-se que há uma desinformação sobre o assunto entre as adolescentes, já que um número considerável não sabia que o preservativo era necessário para a prevenção de infecções sexualmente transmissíveis e não apenas para prevenir uma gestação. Dessa forma, muitas não sabem nem identificar os sinais e sintomas dessas infecções, por isso essa temática foi abordada durante a conversa individualmente com cada adolescente, discutindo sobre a importância da prevenção, identificação precoce e tratamento adequado delas e dos parceiros. (AMORIM, 2020; BRASIL, 2018).</w:t>
      </w:r>
    </w:p>
    <w:p w:rsidR="00E82E87" w:rsidRDefault="00F16ADC">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Observa-se, também, um </w:t>
      </w:r>
      <w:r w:rsidR="00783A90">
        <w:rPr>
          <w:rFonts w:ascii="Times New Roman" w:eastAsia="Times New Roman" w:hAnsi="Times New Roman" w:cs="Times New Roman"/>
          <w:sz w:val="24"/>
          <w:szCs w:val="24"/>
        </w:rPr>
        <w:t xml:space="preserve">comportamento de risco para </w:t>
      </w:r>
      <w:proofErr w:type="spellStart"/>
      <w:r w:rsidR="00783A90">
        <w:rPr>
          <w:rFonts w:ascii="Times New Roman" w:eastAsia="Times New Roman" w:hAnsi="Times New Roman" w:cs="Times New Roman"/>
          <w:sz w:val="24"/>
          <w:szCs w:val="24"/>
        </w:rPr>
        <w:t>IST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e gravidez na adolescência entre as participantes, uma vez que a história de violência sexual é comum no grupo, além de história de prostituição e várias parcerias sexuais. Outro ponto a ser considerado é que a adolescente que está grávida afirmava utilizar preservativo masculino em todas as relações sexuais, então é importante investigar se foi apenas uma falha do método ou se a técnica estava inadequada além da interferência de outros fatores que podem ter contribuído para essa gestação não planejada (BRASIL, 2019, 2</w:t>
      </w:r>
      <w:bookmarkStart w:id="0" w:name="_GoBack"/>
      <w:bookmarkEnd w:id="0"/>
      <w:r>
        <w:rPr>
          <w:rFonts w:ascii="Times New Roman" w:eastAsia="Times New Roman" w:hAnsi="Times New Roman" w:cs="Times New Roman"/>
          <w:sz w:val="24"/>
          <w:szCs w:val="24"/>
        </w:rPr>
        <w:t>022).</w:t>
      </w:r>
    </w:p>
    <w:p w:rsidR="00E82E87" w:rsidRDefault="00F16ADC">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evidencia-se a importância de intervenções de educação em saúde como a que foi realizada, que possam contribuir para a redução dos casos de IST e gravidez em adolescentes, em um momento individual com as adolescentes ao fim de uma consulta, identificando fatores de risco, dando liberdade e espaço para que elas possam falar sobre suas dúvidas e medos e fazendo orientações sobre o assunto.</w:t>
      </w:r>
    </w:p>
    <w:p w:rsidR="00150207" w:rsidRDefault="00F16ADC" w:rsidP="0036521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é necessário que esse tipo de intervenção não seja realizado apenas dentro do consultório, mas que se expanda com atividades de educação em saúde que possam ser realizadas pela equipe da UBS de referência no próprio abrigo, com dinâmica e discussões em grupo para que o aprendizado seja consolidado e os objetivos esperados sejam alcançados.</w:t>
      </w:r>
    </w:p>
    <w:p w:rsidR="00E82E87" w:rsidRDefault="00F16ADC">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CONCLUSÃO/CONSIDERAÇÕES FINAIS</w:t>
      </w:r>
    </w:p>
    <w:p w:rsidR="00E82E87" w:rsidRDefault="00F16ADC">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face ao exposto, o presente trabalho evidencia que a falta de conhecimento da população adolescente acerca da saúde sexual e reprodutiva é um grande problema de saúde pública, que possui inúmeros impasses. Isso pode ser observado diante dos relatos das adolescentes do abrigo em consonância com os dados da literatura que apontam diversas consequências negativas intrínsecas a esse processo de desinformação, como o alto número de gravidezes indesejadas na adolescência, IST e abusos sexuais. Haja vista que inúmeras mazelas sociais são oriundas desse período da adolescência, medidas de prevenção e promoção de saúde, como essa intervenção, com foco em saúde coletiva para adolescentes, servem de exemplo para a divulgação da educação em saúde.</w:t>
      </w:r>
    </w:p>
    <w:p w:rsidR="00150207" w:rsidRDefault="00150207" w:rsidP="00150207">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E82E87" w:rsidRDefault="00F16ADC">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E82E87" w:rsidRDefault="00F16A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AMORIM, MFM. Infecções sexualmente transmissíveis na adolescência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Infecções sexualmente transmissíveis na adolescência (</w:t>
      </w:r>
      <w:proofErr w:type="spellStart"/>
      <w:r>
        <w:rPr>
          <w:rFonts w:ascii="Times New Roman" w:eastAsia="Times New Roman" w:hAnsi="Times New Roman" w:cs="Times New Roman"/>
          <w:sz w:val="24"/>
          <w:szCs w:val="24"/>
        </w:rPr>
        <w:t>ISTs</w:t>
      </w:r>
      <w:proofErr w:type="spellEnd"/>
      <w:r>
        <w:rPr>
          <w:rFonts w:ascii="Times New Roman" w:eastAsia="Times New Roman" w:hAnsi="Times New Roman" w:cs="Times New Roman"/>
          <w:sz w:val="24"/>
          <w:szCs w:val="24"/>
        </w:rPr>
        <w:t xml:space="preserve">). </w:t>
      </w:r>
      <w:proofErr w:type="spellStart"/>
      <w:r w:rsidRPr="00A45CD6">
        <w:rPr>
          <w:rFonts w:ascii="Times New Roman" w:eastAsia="Times New Roman" w:hAnsi="Times New Roman" w:cs="Times New Roman"/>
          <w:b/>
          <w:sz w:val="24"/>
          <w:szCs w:val="24"/>
        </w:rPr>
        <w:t>Afya</w:t>
      </w:r>
      <w:proofErr w:type="spellEnd"/>
      <w:r w:rsidRPr="00A45CD6">
        <w:rPr>
          <w:rFonts w:ascii="Times New Roman" w:eastAsia="Times New Roman" w:hAnsi="Times New Roman" w:cs="Times New Roman"/>
          <w:b/>
          <w:sz w:val="24"/>
          <w:szCs w:val="24"/>
        </w:rPr>
        <w:t xml:space="preserve"> Educação Médica</w:t>
      </w:r>
      <w:r>
        <w:rPr>
          <w:rFonts w:ascii="Times New Roman" w:eastAsia="Times New Roman" w:hAnsi="Times New Roman" w:cs="Times New Roman"/>
          <w:sz w:val="24"/>
          <w:szCs w:val="24"/>
        </w:rPr>
        <w:t>, 2020. Disponível em: https://educacaomedica.afya.com.br/blog/ists-na-adolescencia?utm_source=google&amp;utm_medium=organic. Acesso em: 15 out. 2023.</w:t>
      </w:r>
    </w:p>
    <w:p w:rsidR="00E82E87" w:rsidRDefault="00E82E87">
      <w:pPr>
        <w:widowControl w:val="0"/>
        <w:spacing w:after="0" w:line="240" w:lineRule="auto"/>
        <w:rPr>
          <w:rFonts w:ascii="Times New Roman" w:eastAsia="Times New Roman" w:hAnsi="Times New Roman" w:cs="Times New Roman"/>
          <w:sz w:val="24"/>
          <w:szCs w:val="24"/>
        </w:rPr>
      </w:pPr>
    </w:p>
    <w:p w:rsidR="00E82E87" w:rsidRDefault="00F16A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Ministério da Saúde. Semana Nacional de Prevenção da Gravidez na Adolescência – 01 a 08/02. </w:t>
      </w:r>
      <w:r w:rsidRPr="00A45CD6">
        <w:rPr>
          <w:rFonts w:ascii="Times New Roman" w:eastAsia="Times New Roman" w:hAnsi="Times New Roman" w:cs="Times New Roman"/>
          <w:b/>
          <w:sz w:val="24"/>
          <w:szCs w:val="24"/>
        </w:rPr>
        <w:t>Biblioteca Virtual em Saúde</w:t>
      </w:r>
      <w:r>
        <w:rPr>
          <w:rFonts w:ascii="Times New Roman" w:eastAsia="Times New Roman" w:hAnsi="Times New Roman" w:cs="Times New Roman"/>
          <w:sz w:val="24"/>
          <w:szCs w:val="24"/>
        </w:rPr>
        <w:t>, 2022. Disponível em: https://bvsms.saude.gov.br/semana-nacional-de-prevencao-da-gravidez-na-adolescencia-01-a-08-02/. Acesso em 15 out. 2023.</w:t>
      </w:r>
    </w:p>
    <w:p w:rsidR="00E82E87" w:rsidRDefault="00E82E87">
      <w:pPr>
        <w:widowControl w:val="0"/>
        <w:spacing w:after="0" w:line="240" w:lineRule="auto"/>
        <w:rPr>
          <w:rFonts w:ascii="Times New Roman" w:eastAsia="Times New Roman" w:hAnsi="Times New Roman" w:cs="Times New Roman"/>
          <w:sz w:val="24"/>
          <w:szCs w:val="24"/>
        </w:rPr>
      </w:pPr>
    </w:p>
    <w:p w:rsidR="00E82E87" w:rsidRDefault="00F16A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Sociedade Brasileira de Pediatria. Infecções Sexualmente Transmissíveis na Adolescência. Guia Prático de Atualização. </w:t>
      </w:r>
      <w:r w:rsidRPr="00A45CD6">
        <w:rPr>
          <w:rFonts w:ascii="Times New Roman" w:eastAsia="Times New Roman" w:hAnsi="Times New Roman" w:cs="Times New Roman"/>
          <w:b/>
          <w:sz w:val="24"/>
          <w:szCs w:val="24"/>
        </w:rPr>
        <w:t>Departamento Científico de Adolescência</w:t>
      </w:r>
      <w:r>
        <w:rPr>
          <w:rFonts w:ascii="Times New Roman" w:eastAsia="Times New Roman" w:hAnsi="Times New Roman" w:cs="Times New Roman"/>
          <w:sz w:val="24"/>
          <w:szCs w:val="24"/>
        </w:rPr>
        <w:t>, 2018. Disponível em: https://www.sbp.com.br/fileadmin/user_upload/21188b-GPA_-_Infec_Sexual_Transmiss_Adolesc.pdf. Acesso em: 15 out. 2023.</w:t>
      </w:r>
    </w:p>
    <w:p w:rsidR="00E82E87" w:rsidRDefault="00E82E87">
      <w:pPr>
        <w:widowControl w:val="0"/>
        <w:spacing w:after="0" w:line="240" w:lineRule="auto"/>
        <w:rPr>
          <w:rFonts w:ascii="Times New Roman" w:eastAsia="Times New Roman" w:hAnsi="Times New Roman" w:cs="Times New Roman"/>
          <w:sz w:val="24"/>
          <w:szCs w:val="24"/>
        </w:rPr>
      </w:pPr>
    </w:p>
    <w:p w:rsidR="00E82E87" w:rsidRDefault="00F16A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BRASIL. Sociedade Brasileira de Pediatria. Prevenção da Gravidez na Adolescência. Guia Prático de Atualização</w:t>
      </w:r>
      <w:r w:rsidR="00A45CD6">
        <w:rPr>
          <w:rFonts w:ascii="Times New Roman" w:eastAsia="Times New Roman" w:hAnsi="Times New Roman" w:cs="Times New Roman"/>
          <w:sz w:val="24"/>
          <w:szCs w:val="24"/>
        </w:rPr>
        <w:t xml:space="preserve">. </w:t>
      </w:r>
      <w:r w:rsidRPr="00A45CD6">
        <w:rPr>
          <w:rFonts w:ascii="Times New Roman" w:eastAsia="Times New Roman" w:hAnsi="Times New Roman" w:cs="Times New Roman"/>
          <w:b/>
          <w:sz w:val="24"/>
          <w:szCs w:val="24"/>
        </w:rPr>
        <w:t>Departamento Científico de Adolescência</w:t>
      </w:r>
      <w:r>
        <w:rPr>
          <w:rFonts w:ascii="Times New Roman" w:eastAsia="Times New Roman" w:hAnsi="Times New Roman" w:cs="Times New Roman"/>
          <w:sz w:val="24"/>
          <w:szCs w:val="24"/>
        </w:rPr>
        <w:t>, 2019. Disponível em: https://www.sbp.com.br/fileadmin/user_upload/Adolescencia_-_21621c-GPA_-_Prevencao_Gravidez_Adolescencia.pdf. Acesso em: 15 out. 2023.</w:t>
      </w:r>
    </w:p>
    <w:p w:rsidR="00365214" w:rsidRPr="00365214" w:rsidRDefault="00365214">
      <w:pPr>
        <w:widowControl w:val="0"/>
        <w:spacing w:after="0" w:line="240" w:lineRule="auto"/>
        <w:rPr>
          <w:rFonts w:ascii="Times New Roman" w:eastAsia="Times New Roman" w:hAnsi="Times New Roman" w:cs="Times New Roman"/>
          <w:sz w:val="24"/>
          <w:szCs w:val="24"/>
        </w:rPr>
      </w:pPr>
    </w:p>
    <w:p w:rsidR="00365214" w:rsidRPr="00365214" w:rsidRDefault="00365214">
      <w:pPr>
        <w:widowControl w:val="0"/>
        <w:spacing w:after="0" w:line="240" w:lineRule="auto"/>
        <w:rPr>
          <w:rFonts w:ascii="Times New Roman" w:hAnsi="Times New Roman" w:cs="Times New Roman"/>
          <w:sz w:val="24"/>
          <w:szCs w:val="24"/>
        </w:rPr>
      </w:pPr>
      <w:r w:rsidRPr="00365214">
        <w:rPr>
          <w:rFonts w:ascii="Times New Roman" w:eastAsia="Times New Roman" w:hAnsi="Times New Roman" w:cs="Times New Roman"/>
          <w:sz w:val="24"/>
          <w:szCs w:val="24"/>
        </w:rPr>
        <w:t xml:space="preserve">FEBRASGO. Federação Brasileira das Sociedades de Ginecologia e Obstetrícia. </w:t>
      </w:r>
      <w:r w:rsidRPr="00A45CD6">
        <w:rPr>
          <w:rFonts w:ascii="Times New Roman" w:eastAsia="Times New Roman" w:hAnsi="Times New Roman" w:cs="Times New Roman"/>
          <w:b/>
          <w:sz w:val="24"/>
          <w:szCs w:val="24"/>
        </w:rPr>
        <w:t>Da adolescência à pós-menopausa, saúde da mulher requer olhar especial, diz FEBRASGO</w:t>
      </w:r>
      <w:r w:rsidRPr="003652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45CD6">
        <w:rPr>
          <w:rFonts w:ascii="Times New Roman" w:eastAsia="Times New Roman" w:hAnsi="Times New Roman" w:cs="Times New Roman"/>
          <w:sz w:val="24"/>
          <w:szCs w:val="24"/>
        </w:rPr>
        <w:t xml:space="preserve">2023. </w:t>
      </w:r>
      <w:r w:rsidRPr="00365214">
        <w:rPr>
          <w:rFonts w:ascii="Times New Roman" w:eastAsia="Times New Roman" w:hAnsi="Times New Roman" w:cs="Times New Roman"/>
          <w:sz w:val="24"/>
          <w:szCs w:val="24"/>
        </w:rPr>
        <w:t>Disponível em:</w:t>
      </w:r>
      <w:r w:rsidRPr="00365214">
        <w:rPr>
          <w:rFonts w:ascii="Times New Roman" w:hAnsi="Times New Roman" w:cs="Times New Roman"/>
          <w:sz w:val="24"/>
          <w:szCs w:val="24"/>
        </w:rPr>
        <w:t xml:space="preserve"> https://www.febrasgo.org.br/pt/noticias/item/1644-da-adolecencia-a-menopausa-saude-da-mulher-requer-olhar-especial-diz-febrasgo. Acesso em: 15 out. 2023</w:t>
      </w:r>
      <w:r w:rsidR="00A45CD6">
        <w:rPr>
          <w:rFonts w:ascii="Times New Roman" w:hAnsi="Times New Roman" w:cs="Times New Roman"/>
          <w:sz w:val="24"/>
          <w:szCs w:val="24"/>
        </w:rPr>
        <w:t>.</w:t>
      </w:r>
    </w:p>
    <w:sectPr w:rsidR="00365214" w:rsidRPr="0036521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01" w:rsidRDefault="00F33C01">
      <w:pPr>
        <w:spacing w:after="0" w:line="240" w:lineRule="auto"/>
      </w:pPr>
      <w:r>
        <w:separator/>
      </w:r>
    </w:p>
  </w:endnote>
  <w:endnote w:type="continuationSeparator" w:id="0">
    <w:p w:rsidR="00F33C01" w:rsidRDefault="00F3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pilog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87" w:rsidRDefault="00E82E8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87" w:rsidRDefault="00E82E87">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87" w:rsidRDefault="00E82E8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01" w:rsidRDefault="00F33C01">
      <w:pPr>
        <w:spacing w:after="0" w:line="240" w:lineRule="auto"/>
      </w:pPr>
      <w:r>
        <w:separator/>
      </w:r>
    </w:p>
  </w:footnote>
  <w:footnote w:type="continuationSeparator" w:id="0">
    <w:p w:rsidR="00F33C01" w:rsidRDefault="00F33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87" w:rsidRDefault="00F33C01">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40pt;height:960pt;z-index:-251657216;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87" w:rsidRDefault="00F16ADC">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simplePos x="0" y="0"/>
          <wp:positionH relativeFrom="margin">
            <wp:align>right</wp:align>
          </wp:positionH>
          <wp:positionV relativeFrom="page">
            <wp:posOffset>615950</wp:posOffset>
          </wp:positionV>
          <wp:extent cx="2214245" cy="872490"/>
          <wp:effectExtent l="0" t="0" r="0" b="0"/>
          <wp:wrapTopAndBottom distT="0" dist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3</wp:posOffset>
          </wp:positionH>
          <wp:positionV relativeFrom="paragraph">
            <wp:posOffset>-153033</wp:posOffset>
          </wp:positionV>
          <wp:extent cx="1599565" cy="1599565"/>
          <wp:effectExtent l="0" t="0" r="0" b="0"/>
          <wp:wrapTopAndBottom distT="0" dist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99565" cy="159956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87" w:rsidRDefault="00F33C01">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40pt;height:960pt;z-index:-251658240;mso-position-horizontal:center;mso-position-horizontal-relative:margin;mso-position-vertical:center;mso-position-vertical-relative:margin">
          <v:imagedata r:id="rId1" o:title="image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87"/>
    <w:rsid w:val="00150207"/>
    <w:rsid w:val="00156944"/>
    <w:rsid w:val="00365214"/>
    <w:rsid w:val="00783A90"/>
    <w:rsid w:val="00A45CD6"/>
    <w:rsid w:val="00E82E87"/>
    <w:rsid w:val="00F16ADC"/>
    <w:rsid w:val="00F33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A49D488-03E2-4C0D-A599-C1047E62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semiHidden/>
    <w:unhideWhenUsed/>
    <w:rsid w:val="0078272C"/>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semiHidden/>
    <w:rsid w:val="0078272C"/>
    <w:rPr>
      <w:rFonts w:asciiTheme="minorHAnsi" w:eastAsiaTheme="minorHAnsi" w:hAnsiTheme="minorHAnsi" w:cstheme="minorBidi"/>
      <w:lang w:eastAsia="en-US"/>
    </w:rPr>
  </w:style>
  <w:style w:type="character" w:styleId="Hyperlink">
    <w:name w:val="Hyperlink"/>
    <w:basedOn w:val="Fontepargpadro"/>
    <w:uiPriority w:val="99"/>
    <w:unhideWhenUsed/>
    <w:rsid w:val="003652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tAU/7HTVwukNkwXK2fn7CM5sQ==">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1921</Words>
  <Characters>10376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Emanuelle</cp:lastModifiedBy>
  <cp:revision>4</cp:revision>
  <dcterms:created xsi:type="dcterms:W3CDTF">2023-11-20T18:00:00Z</dcterms:created>
  <dcterms:modified xsi:type="dcterms:W3CDTF">2023-11-20T18:14:00Z</dcterms:modified>
</cp:coreProperties>
</file>