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5D846" w14:textId="319663B6" w:rsidR="00D22A2A" w:rsidRPr="00B95068" w:rsidRDefault="00A177C6" w:rsidP="00D22A2A">
      <w:pPr>
        <w:spacing w:line="276" w:lineRule="auto"/>
        <w:jc w:val="center"/>
        <w:rPr>
          <w:rFonts w:ascii="Times" w:hAnsi="Times"/>
          <w:b/>
          <w:sz w:val="24"/>
          <w:szCs w:val="24"/>
          <w:lang w:val="en-US"/>
        </w:rPr>
      </w:pPr>
      <w:r>
        <w:rPr>
          <w:rFonts w:ascii="Times" w:hAnsi="Times"/>
          <w:b/>
          <w:sz w:val="24"/>
          <w:szCs w:val="24"/>
          <w:lang w:val="en-US"/>
        </w:rPr>
        <w:t>MICROLICHENS IN BRAZIL: CURRENT STATE OF KNOWLEDGE</w:t>
      </w:r>
    </w:p>
    <w:p w14:paraId="6FD388AD" w14:textId="0943FAD4" w:rsidR="00B76FAE" w:rsidRPr="00B95068" w:rsidRDefault="0062477E" w:rsidP="00B76FAE">
      <w:pPr>
        <w:spacing w:after="120"/>
        <w:jc w:val="center"/>
        <w:rPr>
          <w:rFonts w:ascii="Times" w:hAnsi="Times"/>
          <w:sz w:val="24"/>
          <w:szCs w:val="24"/>
          <w:vertAlign w:val="superscript"/>
          <w:lang w:val="en-US"/>
        </w:rPr>
      </w:pPr>
      <w:r w:rsidRPr="00B95068">
        <w:rPr>
          <w:rFonts w:ascii="Times" w:hAnsi="Times"/>
          <w:sz w:val="24"/>
          <w:szCs w:val="24"/>
          <w:lang w:val="en-US"/>
        </w:rPr>
        <w:t>A</w:t>
      </w:r>
      <w:r w:rsidR="00A177C6">
        <w:rPr>
          <w:rFonts w:ascii="Times" w:hAnsi="Times"/>
          <w:sz w:val="24"/>
          <w:szCs w:val="24"/>
          <w:lang w:val="en-US"/>
        </w:rPr>
        <w:t>ndré Aptroot</w:t>
      </w:r>
      <w:r w:rsidRPr="00B95068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B76FAE">
        <w:rPr>
          <w:rFonts w:ascii="Times" w:hAnsi="Times"/>
          <w:sz w:val="24"/>
          <w:szCs w:val="24"/>
          <w:lang w:val="en-US"/>
        </w:rPr>
        <w:t>; Marcela E. S. Cáceres</w:t>
      </w:r>
      <w:r w:rsidR="00B76FAE">
        <w:rPr>
          <w:rFonts w:ascii="Times" w:hAnsi="Times"/>
          <w:sz w:val="24"/>
          <w:szCs w:val="24"/>
          <w:vertAlign w:val="superscript"/>
          <w:lang w:val="en-US"/>
        </w:rPr>
        <w:t>2</w:t>
      </w:r>
    </w:p>
    <w:p w14:paraId="612446E0" w14:textId="3FB8E887" w:rsidR="00D22A2A" w:rsidRPr="00E7764D" w:rsidRDefault="00D22A2A" w:rsidP="00D22A2A">
      <w:pPr>
        <w:jc w:val="center"/>
        <w:rPr>
          <w:rStyle w:val="Hyperlink"/>
          <w:rFonts w:ascii="Times" w:hAnsi="Times"/>
          <w:color w:val="000000" w:themeColor="text1"/>
          <w:sz w:val="24"/>
          <w:szCs w:val="24"/>
          <w:u w:val="none"/>
          <w:lang w:val="en-US"/>
        </w:rPr>
      </w:pPr>
      <w:r w:rsidRPr="00E7764D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41562C">
        <w:rPr>
          <w:rFonts w:ascii="Times" w:hAnsi="Times"/>
          <w:sz w:val="24"/>
          <w:szCs w:val="24"/>
          <w:vertAlign w:val="superscript"/>
          <w:lang w:val="en-US"/>
        </w:rPr>
        <w:t xml:space="preserve"> </w:t>
      </w:r>
      <w:r w:rsidR="00A177C6" w:rsidRPr="00A177C6">
        <w:rPr>
          <w:rFonts w:ascii="Times" w:hAnsi="Times"/>
          <w:color w:val="000000" w:themeColor="text1"/>
          <w:sz w:val="24"/>
          <w:szCs w:val="24"/>
          <w:lang w:val="en-US"/>
        </w:rPr>
        <w:t>Universidade Federal de Mato Grosso do Sul, Brazil</w:t>
      </w:r>
      <w:r w:rsidR="00B76FAE">
        <w:rPr>
          <w:rFonts w:ascii="Times" w:hAnsi="Times"/>
          <w:color w:val="000000" w:themeColor="text1"/>
          <w:sz w:val="24"/>
          <w:szCs w:val="24"/>
          <w:lang w:val="en-US"/>
        </w:rPr>
        <w:t>;</w:t>
      </w:r>
      <w:r w:rsidR="00B76FAE" w:rsidRPr="00B76FAE">
        <w:rPr>
          <w:rFonts w:ascii="Times" w:hAnsi="Times"/>
          <w:sz w:val="24"/>
          <w:szCs w:val="24"/>
          <w:vertAlign w:val="superscript"/>
          <w:lang w:val="en-US"/>
        </w:rPr>
        <w:t xml:space="preserve"> </w:t>
      </w:r>
      <w:r w:rsidR="00B76FAE">
        <w:rPr>
          <w:rFonts w:ascii="Times" w:hAnsi="Times"/>
          <w:sz w:val="24"/>
          <w:szCs w:val="24"/>
          <w:vertAlign w:val="superscript"/>
          <w:lang w:val="en-US"/>
        </w:rPr>
        <w:t>2</w:t>
      </w:r>
      <w:r w:rsidR="00B76FAE" w:rsidRPr="00E7764D">
        <w:rPr>
          <w:rFonts w:ascii="Times" w:hAnsi="Times"/>
          <w:sz w:val="24"/>
          <w:szCs w:val="24"/>
          <w:vertAlign w:val="superscript"/>
          <w:lang w:val="en-US"/>
        </w:rPr>
        <w:t xml:space="preserve"> </w:t>
      </w:r>
      <w:r w:rsidR="00B76FAE" w:rsidRPr="00D33B0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Universidade Federal de </w:t>
      </w:r>
      <w:r w:rsidR="00B76FA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Sergipe, Brazil</w:t>
      </w:r>
    </w:p>
    <w:p w14:paraId="47BFE893" w14:textId="77777777" w:rsidR="00D22A2A" w:rsidRPr="00B95068" w:rsidRDefault="00D22A2A" w:rsidP="00D22A2A">
      <w:pPr>
        <w:rPr>
          <w:rStyle w:val="Hyperlink"/>
          <w:rFonts w:ascii="Times" w:hAnsi="Times"/>
          <w:sz w:val="24"/>
          <w:szCs w:val="24"/>
          <w:lang w:val="en-US"/>
        </w:rPr>
      </w:pPr>
      <w:bookmarkStart w:id="0" w:name="_GoBack"/>
      <w:bookmarkEnd w:id="0"/>
    </w:p>
    <w:p w14:paraId="1348DDA8" w14:textId="6392EE68" w:rsidR="00260A60" w:rsidRPr="00200EAE" w:rsidRDefault="00A177C6" w:rsidP="00A177C6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Microlichens form the majority of the Brazilian lichen flora. In the past decade, research has speeded up considerably, and in many states microlichens were investigated for the first time. As a result, the number of species known from a state was usually raised with several hundreds, often from bel</w:t>
      </w:r>
      <w:r w:rsidR="00AC16D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o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w 10. More interestingly, new species to science were found on every excursion. About 300 new species have been described from Brazil this decade, and a similar number is already known but awaiting description. In some cases, there were more species newly described in a genus than were previously known. Brazil is the country with the largest number of lichen species, even if only a percentage of them are actually known. The regional differences are large, with </w:t>
      </w:r>
      <w:r w:rsidRPr="00A177C6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Astrothelium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being the most speciose genus in the Amazon, </w:t>
      </w:r>
      <w:r w:rsidRPr="00A177C6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Parmotrema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in the South and </w:t>
      </w:r>
      <w:r w:rsidRPr="00A177C6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Polymeridium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in the Northeast. Surprisingly however, many of the newly described species turn up in many places, even states in differe</w:t>
      </w:r>
      <w:r w:rsidR="000424E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n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 regions in the country.</w:t>
      </w:r>
    </w:p>
    <w:sectPr w:rsidR="00260A60" w:rsidRPr="00200EAE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2A"/>
    <w:rsid w:val="000424EC"/>
    <w:rsid w:val="000C0216"/>
    <w:rsid w:val="000F146E"/>
    <w:rsid w:val="00200EAE"/>
    <w:rsid w:val="00215F6C"/>
    <w:rsid w:val="00226CB5"/>
    <w:rsid w:val="002416A1"/>
    <w:rsid w:val="00260A60"/>
    <w:rsid w:val="002F4395"/>
    <w:rsid w:val="0041562C"/>
    <w:rsid w:val="0062477E"/>
    <w:rsid w:val="006C6BAE"/>
    <w:rsid w:val="00A177C6"/>
    <w:rsid w:val="00A5127A"/>
    <w:rsid w:val="00AC16D3"/>
    <w:rsid w:val="00B63FA9"/>
    <w:rsid w:val="00B76FAE"/>
    <w:rsid w:val="00BD2764"/>
    <w:rsid w:val="00D22A2A"/>
    <w:rsid w:val="00D33B09"/>
    <w:rsid w:val="00E74D8F"/>
    <w:rsid w:val="00E7764D"/>
    <w:rsid w:val="00F44110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2D531E"/>
  <w14:defaultImageDpi w14:val="300"/>
  <w15:docId w15:val="{5A45FF4A-E4B9-456F-8D23-6155C282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2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NMNH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Andre</cp:lastModifiedBy>
  <cp:revision>5</cp:revision>
  <dcterms:created xsi:type="dcterms:W3CDTF">2019-11-17T14:23:00Z</dcterms:created>
  <dcterms:modified xsi:type="dcterms:W3CDTF">2019-11-20T15:17:00Z</dcterms:modified>
</cp:coreProperties>
</file>