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E76B" w14:textId="53392B31" w:rsidR="00146448" w:rsidRDefault="006B77E2" w:rsidP="001464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6783152"/>
      <w:r w:rsidRPr="006B77E2">
        <w:rPr>
          <w:rFonts w:ascii="Times New Roman" w:hAnsi="Times New Roman" w:cs="Times New Roman"/>
          <w:b/>
          <w:sz w:val="24"/>
          <w:szCs w:val="24"/>
        </w:rPr>
        <w:t>ASSOCIAÇÃO DO PERFIL SOCIODEMOGRÁFICO E NUTRICIONAL DE PACIENTES INTERNADOS EM UM HOSPITAL DE REFERÊNCIA</w:t>
      </w:r>
      <w:r w:rsidR="00146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7E2">
        <w:rPr>
          <w:rFonts w:ascii="Times New Roman" w:hAnsi="Times New Roman" w:cs="Times New Roman"/>
          <w:b/>
          <w:sz w:val="24"/>
          <w:szCs w:val="24"/>
        </w:rPr>
        <w:t>CARDIOLÓGICA</w:t>
      </w:r>
    </w:p>
    <w:p w14:paraId="0426BA4D" w14:textId="13A60A54" w:rsidR="00334D94" w:rsidRDefault="00334D94" w:rsidP="00046B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sz w:val="24"/>
          <w:szCs w:val="24"/>
        </w:rPr>
        <w:t>¹</w:t>
      </w:r>
      <w:r w:rsidR="00046BC5" w:rsidRPr="00046BC5">
        <w:rPr>
          <w:rFonts w:ascii="Times New Roman" w:hAnsi="Times New Roman" w:cs="Times New Roman"/>
          <w:sz w:val="24"/>
          <w:szCs w:val="24"/>
        </w:rPr>
        <w:t xml:space="preserve">Roberta Maria da Silva Lima, </w:t>
      </w:r>
      <w:r w:rsidR="00046BC5" w:rsidRPr="00046B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6BC5" w:rsidRPr="00046BC5">
        <w:rPr>
          <w:rFonts w:ascii="Times New Roman" w:hAnsi="Times New Roman" w:cs="Times New Roman"/>
          <w:sz w:val="24"/>
          <w:szCs w:val="24"/>
        </w:rPr>
        <w:t>Rayanne Maria da Silva Lima</w:t>
      </w:r>
    </w:p>
    <w:p w14:paraId="3E882149" w14:textId="5623DAE3" w:rsidR="00046BC5" w:rsidRPr="00046BC5" w:rsidRDefault="00046BC5" w:rsidP="00046B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Nutricionista. </w:t>
      </w:r>
      <w:r w:rsidR="002E16AA">
        <w:rPr>
          <w:rFonts w:ascii="Times New Roman" w:hAnsi="Times New Roman" w:cs="Times New Roman"/>
          <w:sz w:val="24"/>
          <w:szCs w:val="24"/>
        </w:rPr>
        <w:t>Especialização</w:t>
      </w:r>
      <w:r w:rsidR="00EB1925">
        <w:rPr>
          <w:rFonts w:ascii="Times New Roman" w:hAnsi="Times New Roman" w:cs="Times New Roman"/>
          <w:sz w:val="24"/>
          <w:szCs w:val="24"/>
        </w:rPr>
        <w:t xml:space="preserve"> em</w:t>
      </w:r>
      <w:r w:rsidRPr="00046BC5">
        <w:rPr>
          <w:rFonts w:ascii="Times New Roman" w:hAnsi="Times New Roman" w:cs="Times New Roman"/>
          <w:sz w:val="24"/>
          <w:szCs w:val="24"/>
        </w:rPr>
        <w:t xml:space="preserve"> Residência Multiprofissional em Nutrição Clínica, Universidade de Pernambuco (UPE)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 xml:space="preserve">, Recife, Pernambuco, Brasil. </w:t>
      </w:r>
      <w:r w:rsidRPr="00046B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046BC5">
        <w:rPr>
          <w:rFonts w:ascii="Times New Roman" w:eastAsia="Times New Roman" w:hAnsi="Times New Roman" w:cs="Times New Roman"/>
          <w:sz w:val="24"/>
          <w:szCs w:val="24"/>
        </w:rPr>
        <w:t>Graduanda em Saúde Coletiva, Universidade Federal de Pernambuco/Centro Acadêmico de Vitória (UFPE/CAV), Vitória de Santo Antão, Pernambuco, Brasil</w:t>
      </w:r>
    </w:p>
    <w:p w14:paraId="2A9A8D20" w14:textId="26D46DE1" w:rsidR="00096D2D" w:rsidRPr="007334AB" w:rsidRDefault="00096D2D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Eixo Temático: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361C27">
        <w:rPr>
          <w:rFonts w:ascii="Times New Roman" w:hAnsi="Times New Roman" w:cs="Times New Roman"/>
          <w:sz w:val="24"/>
          <w:szCs w:val="24"/>
        </w:rPr>
        <w:t>Eixo</w:t>
      </w:r>
      <w:r w:rsidRPr="007334AB">
        <w:rPr>
          <w:rFonts w:ascii="Times New Roman" w:hAnsi="Times New Roman" w:cs="Times New Roman"/>
          <w:sz w:val="24"/>
          <w:szCs w:val="24"/>
        </w:rPr>
        <w:t xml:space="preserve"> Transversal.</w:t>
      </w:r>
    </w:p>
    <w:p w14:paraId="0624CBE3" w14:textId="02E64915" w:rsidR="00334D94" w:rsidRPr="007334AB" w:rsidRDefault="00334D94" w:rsidP="00082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E-mail do Autor Principal:</w:t>
      </w:r>
      <w:r w:rsidRPr="007334AB">
        <w:rPr>
          <w:rFonts w:ascii="Times New Roman" w:hAnsi="Times New Roman" w:cs="Times New Roman"/>
          <w:sz w:val="24"/>
          <w:szCs w:val="24"/>
        </w:rPr>
        <w:t xml:space="preserve"> </w:t>
      </w:r>
      <w:r w:rsidR="001A1E5F">
        <w:rPr>
          <w:rFonts w:ascii="Times New Roman" w:hAnsi="Times New Roman" w:cs="Times New Roman"/>
          <w:sz w:val="24"/>
          <w:szCs w:val="24"/>
        </w:rPr>
        <w:t>robertamarylima.rl@gmail.com</w:t>
      </w:r>
    </w:p>
    <w:bookmarkEnd w:id="0"/>
    <w:p w14:paraId="5C0C7A9F" w14:textId="3B68BD72" w:rsidR="00080308" w:rsidRDefault="00F14BD7" w:rsidP="005E0D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51D6F0D8" w14:textId="13A64253" w:rsidR="0039273E" w:rsidRPr="00A52167" w:rsidRDefault="00BC7B3E" w:rsidP="00A52167">
      <w:pPr>
        <w:spacing w:line="240" w:lineRule="auto"/>
        <w:jc w:val="both"/>
      </w:pPr>
      <w:r w:rsidRPr="007334AB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161" w:rsidRPr="00402C96">
        <w:rPr>
          <w:rFonts w:ascii="Times New Roman" w:hAnsi="Times New Roman" w:cs="Times New Roman"/>
          <w:bCs/>
          <w:sz w:val="24"/>
          <w:szCs w:val="24"/>
        </w:rPr>
        <w:t>As doenças cardiovasculares são caracterizadas por um grupo de doenças que afetam a estrutura e funcionalidade do coração e vasos sanguíneos</w:t>
      </w:r>
      <w:r w:rsidR="006D2161">
        <w:t xml:space="preserve">. </w:t>
      </w:r>
      <w:r w:rsidR="006D2161" w:rsidRPr="00402C96">
        <w:rPr>
          <w:rFonts w:ascii="Times New Roman" w:hAnsi="Times New Roman" w:cs="Times New Roman"/>
          <w:bCs/>
          <w:sz w:val="24"/>
          <w:szCs w:val="24"/>
        </w:rPr>
        <w:t>O comprometimento do estado nutricional de pacientes cardiopatas hospitalizados é frequent</w:t>
      </w:r>
      <w:r w:rsidR="00A52167">
        <w:rPr>
          <w:rFonts w:ascii="Times New Roman" w:hAnsi="Times New Roman" w:cs="Times New Roman"/>
          <w:bCs/>
          <w:sz w:val="24"/>
          <w:szCs w:val="24"/>
        </w:rPr>
        <w:t xml:space="preserve">e, logo </w:t>
      </w:r>
      <w:r w:rsidR="006D2161" w:rsidRPr="00402C96">
        <w:rPr>
          <w:rFonts w:ascii="Times New Roman" w:hAnsi="Times New Roman" w:cs="Times New Roman"/>
          <w:bCs/>
          <w:sz w:val="24"/>
          <w:szCs w:val="24"/>
        </w:rPr>
        <w:t>é fundamental a identificação precoce de pacientes desnutridos ou em risco nutricional no início da internação hospitalar</w:t>
      </w:r>
      <w:r w:rsidR="006B0513">
        <w:rPr>
          <w:rFonts w:ascii="Times New Roman" w:hAnsi="Times New Roman" w:cs="Times New Roman"/>
          <w:bCs/>
          <w:sz w:val="24"/>
          <w:szCs w:val="24"/>
        </w:rPr>
        <w:t>. O</w:t>
      </w:r>
      <w:r w:rsidR="0025190E" w:rsidRPr="0025190E">
        <w:rPr>
          <w:rFonts w:ascii="Times New Roman" w:hAnsi="Times New Roman" w:cs="Times New Roman"/>
          <w:bCs/>
          <w:sz w:val="24"/>
          <w:szCs w:val="24"/>
        </w:rPr>
        <w:t xml:space="preserve"> presente trabalho tem como objetivo analisar a associação entre o perfil sociodemográfico e o estado nutricional de pacientes internados em um hospital de referência cardiológica.</w:t>
      </w:r>
      <w:r w:rsidR="006B0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7B3E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513">
        <w:rPr>
          <w:rFonts w:ascii="Times New Roman" w:hAnsi="Times New Roman" w:cs="Times New Roman"/>
          <w:sz w:val="24"/>
          <w:szCs w:val="24"/>
        </w:rPr>
        <w:t>Trata-se de uma pesquisa descritiva de corte transversal</w:t>
      </w:r>
      <w:r w:rsidR="00A52167">
        <w:rPr>
          <w:rFonts w:ascii="Times New Roman" w:hAnsi="Times New Roman" w:cs="Times New Roman"/>
          <w:sz w:val="24"/>
          <w:szCs w:val="24"/>
        </w:rPr>
        <w:t xml:space="preserve">, </w:t>
      </w:r>
      <w:r w:rsidR="006B0513">
        <w:rPr>
          <w:rFonts w:ascii="Times New Roman" w:hAnsi="Times New Roman" w:cs="Times New Roman"/>
          <w:sz w:val="24"/>
          <w:szCs w:val="24"/>
        </w:rPr>
        <w:t>constituíd</w:t>
      </w:r>
      <w:r w:rsidR="00A52167">
        <w:rPr>
          <w:rFonts w:ascii="Times New Roman" w:hAnsi="Times New Roman" w:cs="Times New Roman"/>
          <w:sz w:val="24"/>
          <w:szCs w:val="24"/>
        </w:rPr>
        <w:t xml:space="preserve">o </w:t>
      </w:r>
      <w:r w:rsidR="006B0513">
        <w:rPr>
          <w:rFonts w:ascii="Times New Roman" w:hAnsi="Times New Roman" w:cs="Times New Roman"/>
          <w:sz w:val="24"/>
          <w:szCs w:val="24"/>
        </w:rPr>
        <w:t xml:space="preserve">por pacientes </w:t>
      </w:r>
      <w:r w:rsidR="006B0513" w:rsidRPr="0054068D">
        <w:rPr>
          <w:rFonts w:ascii="Times New Roman" w:hAnsi="Times New Roman" w:cs="Times New Roman"/>
          <w:sz w:val="24"/>
          <w:szCs w:val="24"/>
        </w:rPr>
        <w:t>adultos e idosos</w:t>
      </w:r>
      <w:r w:rsidR="006B0513">
        <w:rPr>
          <w:rFonts w:ascii="Times New Roman" w:hAnsi="Times New Roman" w:cs="Times New Roman"/>
          <w:sz w:val="24"/>
          <w:szCs w:val="24"/>
        </w:rPr>
        <w:t>, com idade igual ou maior a 20 anos, sendo excluídos os</w:t>
      </w:r>
      <w:r w:rsidR="006B0513" w:rsidRPr="0054068D">
        <w:rPr>
          <w:rFonts w:ascii="Times New Roman" w:hAnsi="Times New Roman" w:cs="Times New Roman"/>
          <w:sz w:val="24"/>
          <w:szCs w:val="24"/>
        </w:rPr>
        <w:t xml:space="preserve"> amputados, edemaciados e portadores de outras patologias </w:t>
      </w:r>
      <w:proofErr w:type="spellStart"/>
      <w:r w:rsidR="006B0513" w:rsidRPr="0054068D">
        <w:rPr>
          <w:rFonts w:ascii="Times New Roman" w:hAnsi="Times New Roman" w:cs="Times New Roman"/>
          <w:sz w:val="24"/>
          <w:szCs w:val="24"/>
        </w:rPr>
        <w:t>hipercatabólicas</w:t>
      </w:r>
      <w:proofErr w:type="spellEnd"/>
      <w:r w:rsidR="006B0513" w:rsidRPr="0054068D">
        <w:rPr>
          <w:rFonts w:ascii="Times New Roman" w:hAnsi="Times New Roman" w:cs="Times New Roman"/>
          <w:sz w:val="24"/>
          <w:szCs w:val="24"/>
        </w:rPr>
        <w:t>.</w:t>
      </w:r>
      <w:r w:rsidR="006B0513">
        <w:rPr>
          <w:rFonts w:ascii="Times New Roman" w:hAnsi="Times New Roman" w:cs="Times New Roman"/>
          <w:sz w:val="24"/>
          <w:szCs w:val="24"/>
        </w:rPr>
        <w:t xml:space="preserve"> Foram coletados dados sociodemográficos referentes a idade, sexo, </w:t>
      </w:r>
      <w:r w:rsidR="006B0513" w:rsidRPr="00EE4B6A">
        <w:rPr>
          <w:rFonts w:ascii="Times New Roman" w:hAnsi="Times New Roman" w:cs="Times New Roman"/>
          <w:sz w:val="24"/>
          <w:szCs w:val="24"/>
        </w:rPr>
        <w:t>escolaridade</w:t>
      </w:r>
      <w:r w:rsidR="006B0513">
        <w:rPr>
          <w:rFonts w:ascii="Times New Roman" w:hAnsi="Times New Roman" w:cs="Times New Roman"/>
          <w:sz w:val="24"/>
          <w:szCs w:val="24"/>
        </w:rPr>
        <w:t xml:space="preserve"> e procedência. O estado nutricional foi avaliado segundo o </w:t>
      </w:r>
      <w:r w:rsidR="006B0513" w:rsidRPr="003B722A">
        <w:rPr>
          <w:rFonts w:ascii="Times New Roman" w:hAnsi="Times New Roman" w:cs="Times New Roman"/>
          <w:sz w:val="24"/>
          <w:szCs w:val="24"/>
        </w:rPr>
        <w:t>Índice de Massa Corporal (IMC)</w:t>
      </w:r>
      <w:r w:rsidR="006B0513">
        <w:rPr>
          <w:rFonts w:ascii="Times New Roman" w:hAnsi="Times New Roman" w:cs="Times New Roman"/>
          <w:sz w:val="24"/>
          <w:szCs w:val="24"/>
        </w:rPr>
        <w:t xml:space="preserve">, </w:t>
      </w:r>
      <w:r w:rsidR="006B0513" w:rsidRPr="003B722A">
        <w:rPr>
          <w:rFonts w:ascii="Times New Roman" w:hAnsi="Times New Roman" w:cs="Times New Roman"/>
          <w:sz w:val="24"/>
          <w:szCs w:val="24"/>
        </w:rPr>
        <w:t>a</w:t>
      </w:r>
      <w:r w:rsidR="006B0513">
        <w:rPr>
          <w:rFonts w:ascii="Times New Roman" w:hAnsi="Times New Roman" w:cs="Times New Roman"/>
          <w:sz w:val="24"/>
          <w:szCs w:val="24"/>
        </w:rPr>
        <w:t xml:space="preserve"> triagem de risco nutricional </w:t>
      </w:r>
      <w:proofErr w:type="spellStart"/>
      <w:r w:rsidR="006B0513" w:rsidRPr="006B0513">
        <w:rPr>
          <w:rFonts w:ascii="Times New Roman" w:hAnsi="Times New Roman" w:cs="Times New Roman"/>
          <w:i/>
          <w:iCs/>
          <w:sz w:val="24"/>
          <w:szCs w:val="24"/>
        </w:rPr>
        <w:t>Nutritional</w:t>
      </w:r>
      <w:proofErr w:type="spellEnd"/>
      <w:r w:rsidR="006B0513" w:rsidRPr="006B0513">
        <w:rPr>
          <w:rFonts w:ascii="Times New Roman" w:hAnsi="Times New Roman" w:cs="Times New Roman"/>
          <w:i/>
          <w:iCs/>
          <w:sz w:val="24"/>
          <w:szCs w:val="24"/>
        </w:rPr>
        <w:t xml:space="preserve"> Risk </w:t>
      </w:r>
      <w:proofErr w:type="spellStart"/>
      <w:r w:rsidR="006B0513" w:rsidRPr="006B0513">
        <w:rPr>
          <w:rFonts w:ascii="Times New Roman" w:hAnsi="Times New Roman" w:cs="Times New Roman"/>
          <w:i/>
          <w:iCs/>
          <w:sz w:val="24"/>
          <w:szCs w:val="24"/>
        </w:rPr>
        <w:t>Screening</w:t>
      </w:r>
      <w:proofErr w:type="spellEnd"/>
      <w:r w:rsidR="006B0513" w:rsidRPr="003B722A">
        <w:rPr>
          <w:rFonts w:ascii="Times New Roman" w:hAnsi="Times New Roman" w:cs="Times New Roman"/>
          <w:sz w:val="24"/>
          <w:szCs w:val="24"/>
        </w:rPr>
        <w:t xml:space="preserve"> (NRS-2002)</w:t>
      </w:r>
      <w:r w:rsidR="006B0513">
        <w:rPr>
          <w:rFonts w:ascii="Times New Roman" w:hAnsi="Times New Roman" w:cs="Times New Roman"/>
          <w:sz w:val="24"/>
          <w:szCs w:val="24"/>
        </w:rPr>
        <w:t xml:space="preserve"> e Circunferência do Braço (CB). </w:t>
      </w:r>
      <w:r w:rsidR="005E0DF5" w:rsidRPr="005E0DF5">
        <w:rPr>
          <w:rFonts w:ascii="Times New Roman" w:hAnsi="Times New Roman" w:cs="Times New Roman"/>
          <w:sz w:val="24"/>
          <w:szCs w:val="24"/>
        </w:rPr>
        <w:t xml:space="preserve">Na comparação entre as proporções foi aplicado o teste de </w:t>
      </w:r>
      <w:proofErr w:type="spellStart"/>
      <w:r w:rsidR="005E0DF5" w:rsidRPr="005E0DF5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="005E0DF5" w:rsidRPr="005E0DF5">
        <w:rPr>
          <w:rFonts w:ascii="Times New Roman" w:hAnsi="Times New Roman" w:cs="Times New Roman"/>
          <w:sz w:val="24"/>
          <w:szCs w:val="24"/>
        </w:rPr>
        <w:t>-quadrado de Pearson, sendo adotado nível de significância para todos os testes de p &lt; 0,05.</w:t>
      </w:r>
      <w:r w:rsidR="005E0DF5">
        <w:rPr>
          <w:rFonts w:ascii="Times New Roman" w:hAnsi="Times New Roman" w:cs="Times New Roman"/>
          <w:sz w:val="24"/>
          <w:szCs w:val="24"/>
        </w:rPr>
        <w:t xml:space="preserve"> A </w:t>
      </w:r>
      <w:r w:rsidR="005E0DF5" w:rsidRPr="005E0DF5">
        <w:rPr>
          <w:rFonts w:ascii="Times New Roman" w:hAnsi="Times New Roman" w:cs="Times New Roman"/>
          <w:sz w:val="24"/>
          <w:szCs w:val="24"/>
        </w:rPr>
        <w:t xml:space="preserve">pesquisa </w:t>
      </w:r>
      <w:r w:rsidR="005E0DF5">
        <w:rPr>
          <w:rFonts w:ascii="Times New Roman" w:hAnsi="Times New Roman" w:cs="Times New Roman"/>
          <w:sz w:val="24"/>
          <w:szCs w:val="24"/>
        </w:rPr>
        <w:t xml:space="preserve">foi aprovada </w:t>
      </w:r>
      <w:r w:rsidR="005E0DF5" w:rsidRPr="005E0DF5">
        <w:rPr>
          <w:rFonts w:ascii="Times New Roman" w:hAnsi="Times New Roman" w:cs="Times New Roman"/>
          <w:sz w:val="24"/>
          <w:szCs w:val="24"/>
        </w:rPr>
        <w:t>pelo Comitê de Ética e Pesquisa em Seres Humanos</w:t>
      </w:r>
      <w:r w:rsidR="005E0DF5">
        <w:rPr>
          <w:rFonts w:ascii="Times New Roman" w:hAnsi="Times New Roman" w:cs="Times New Roman"/>
          <w:sz w:val="24"/>
          <w:szCs w:val="24"/>
        </w:rPr>
        <w:t xml:space="preserve"> </w:t>
      </w:r>
      <w:r w:rsidR="005E0DF5" w:rsidRPr="005E0DF5">
        <w:rPr>
          <w:rFonts w:ascii="Times New Roman" w:hAnsi="Times New Roman" w:cs="Times New Roman"/>
          <w:sz w:val="24"/>
          <w:szCs w:val="24"/>
        </w:rPr>
        <w:t>sob o número de protocolo CAAE 45913121.1.0000.5192</w:t>
      </w:r>
      <w:r w:rsidR="005E0DF5">
        <w:rPr>
          <w:rFonts w:ascii="Times New Roman" w:hAnsi="Times New Roman" w:cs="Times New Roman"/>
          <w:sz w:val="24"/>
          <w:szCs w:val="24"/>
        </w:rPr>
        <w:t xml:space="preserve">. </w:t>
      </w:r>
      <w:r w:rsidR="0039273E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C87E7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F597A">
        <w:rPr>
          <w:rFonts w:ascii="Times New Roman" w:hAnsi="Times New Roman" w:cs="Times New Roman"/>
          <w:sz w:val="24"/>
          <w:szCs w:val="24"/>
        </w:rPr>
        <w:t xml:space="preserve">A casuística foi constituída por 56 pacientes. De acordo com IMC, </w:t>
      </w:r>
      <w:r w:rsidR="001F597A" w:rsidRPr="00FA236B">
        <w:rPr>
          <w:rFonts w:ascii="Times New Roman" w:hAnsi="Times New Roman" w:cs="Times New Roman"/>
          <w:sz w:val="24"/>
          <w:szCs w:val="24"/>
        </w:rPr>
        <w:t>46,4%</w:t>
      </w:r>
      <w:r w:rsidR="001F597A">
        <w:rPr>
          <w:rFonts w:ascii="Times New Roman" w:hAnsi="Times New Roman" w:cs="Times New Roman"/>
          <w:sz w:val="24"/>
          <w:szCs w:val="24"/>
        </w:rPr>
        <w:t xml:space="preserve"> dos pacientes estavam com excesso de peso (sobrepeso e obesidade), </w:t>
      </w:r>
      <w:r w:rsidR="001F597A" w:rsidRPr="00FA236B">
        <w:rPr>
          <w:rFonts w:ascii="Times New Roman" w:hAnsi="Times New Roman" w:cs="Times New Roman"/>
          <w:sz w:val="24"/>
          <w:szCs w:val="24"/>
        </w:rPr>
        <w:t>33,9%</w:t>
      </w:r>
      <w:r w:rsidR="001F597A">
        <w:rPr>
          <w:rFonts w:ascii="Times New Roman" w:hAnsi="Times New Roman" w:cs="Times New Roman"/>
          <w:sz w:val="24"/>
          <w:szCs w:val="24"/>
        </w:rPr>
        <w:t xml:space="preserve"> apresentavam risco nutricional pela NRS-2002 e </w:t>
      </w:r>
      <w:r w:rsidR="001F597A" w:rsidRPr="00FA236B">
        <w:rPr>
          <w:rFonts w:ascii="Times New Roman" w:hAnsi="Times New Roman" w:cs="Times New Roman"/>
          <w:sz w:val="24"/>
          <w:szCs w:val="24"/>
        </w:rPr>
        <w:t>37,5%</w:t>
      </w:r>
      <w:r w:rsidR="001F597A">
        <w:rPr>
          <w:rFonts w:ascii="Times New Roman" w:hAnsi="Times New Roman" w:cs="Times New Roman"/>
          <w:sz w:val="24"/>
          <w:szCs w:val="24"/>
        </w:rPr>
        <w:t xml:space="preserve"> possuíam CB de desnutrição.</w:t>
      </w:r>
      <w:r w:rsidR="001F597A">
        <w:t xml:space="preserve"> I</w:t>
      </w:r>
      <w:r w:rsidR="001F597A">
        <w:rPr>
          <w:rFonts w:ascii="Times New Roman" w:hAnsi="Times New Roman" w:cs="Times New Roman"/>
          <w:sz w:val="24"/>
          <w:szCs w:val="24"/>
        </w:rPr>
        <w:t>dentificou-se a</w:t>
      </w:r>
      <w:r w:rsidR="001F597A" w:rsidRPr="00825900">
        <w:rPr>
          <w:rFonts w:ascii="Times New Roman" w:hAnsi="Times New Roman" w:cs="Times New Roman"/>
          <w:sz w:val="24"/>
          <w:szCs w:val="24"/>
        </w:rPr>
        <w:t xml:space="preserve"> associação estatisticamente significante</w:t>
      </w:r>
      <w:r w:rsidR="001F597A">
        <w:rPr>
          <w:rFonts w:ascii="Times New Roman" w:hAnsi="Times New Roman" w:cs="Times New Roman"/>
          <w:sz w:val="24"/>
          <w:szCs w:val="24"/>
        </w:rPr>
        <w:t xml:space="preserve"> entre a faixa etária e IMC (p=0,013), sexo e adequação da CB (p=0,001) e</w:t>
      </w:r>
      <w:r w:rsidR="00AC3C2C">
        <w:rPr>
          <w:rFonts w:ascii="Times New Roman" w:hAnsi="Times New Roman" w:cs="Times New Roman"/>
          <w:sz w:val="24"/>
          <w:szCs w:val="24"/>
        </w:rPr>
        <w:t>,</w:t>
      </w:r>
      <w:r w:rsidR="001F597A">
        <w:rPr>
          <w:rFonts w:ascii="Times New Roman" w:hAnsi="Times New Roman" w:cs="Times New Roman"/>
          <w:sz w:val="24"/>
          <w:szCs w:val="24"/>
        </w:rPr>
        <w:t xml:space="preserve"> procedência e IMC (p=0,018). </w:t>
      </w:r>
      <w:r w:rsidR="00A52167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A52167">
        <w:rPr>
          <w:rFonts w:ascii="Times New Roman" w:hAnsi="Times New Roman" w:cs="Times New Roman"/>
          <w:sz w:val="24"/>
          <w:szCs w:val="24"/>
        </w:rPr>
        <w:t>O presente estudo analisou uma alta prevalência de excesso de peso entre os pacientes cardiopatas. Em relação ao perfil sociodemográfico, verificou-se associação apenas entre as variáveis faixa etária, sexo e procedência com o estado nutricional dos pacientes avaliados.</w:t>
      </w:r>
    </w:p>
    <w:p w14:paraId="7DF5735C" w14:textId="320F714F" w:rsidR="00AE2919" w:rsidRDefault="00096D2D" w:rsidP="00392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902C1">
        <w:rPr>
          <w:rFonts w:ascii="Times New Roman" w:hAnsi="Times New Roman" w:cs="Times New Roman"/>
          <w:sz w:val="24"/>
          <w:szCs w:val="24"/>
        </w:rPr>
        <w:t xml:space="preserve"> </w:t>
      </w:r>
      <w:r w:rsidR="00A52167">
        <w:rPr>
          <w:rFonts w:ascii="Times New Roman" w:hAnsi="Times New Roman" w:cs="Times New Roman"/>
          <w:sz w:val="24"/>
          <w:szCs w:val="24"/>
        </w:rPr>
        <w:t xml:space="preserve">Avaliação Nutricional; Cardiopatias; Fatores de Risco. </w:t>
      </w:r>
    </w:p>
    <w:p w14:paraId="69AC8C47" w14:textId="77777777" w:rsidR="006E55E1" w:rsidRDefault="006E55E1" w:rsidP="003927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28BAA" w14:textId="426C2693" w:rsidR="00AE2919" w:rsidRDefault="00AE2919" w:rsidP="00AE29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1 INTRODUÇÃO </w:t>
      </w:r>
    </w:p>
    <w:p w14:paraId="4F3F9E9C" w14:textId="37A7C36F" w:rsidR="00DA2BDF" w:rsidRDefault="000414DF" w:rsidP="005D05B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C96">
        <w:rPr>
          <w:rFonts w:ascii="Times New Roman" w:hAnsi="Times New Roman" w:cs="Times New Roman"/>
          <w:bCs/>
          <w:sz w:val="24"/>
          <w:szCs w:val="24"/>
        </w:rPr>
        <w:t xml:space="preserve">As doenças cardiovasculares </w:t>
      </w:r>
      <w:r w:rsidR="00A65CED" w:rsidRPr="00402C96">
        <w:rPr>
          <w:rFonts w:ascii="Times New Roman" w:hAnsi="Times New Roman" w:cs="Times New Roman"/>
          <w:bCs/>
          <w:sz w:val="24"/>
          <w:szCs w:val="24"/>
        </w:rPr>
        <w:t>são caracterizadas por um grupo de doenças que afetam a estrutura e funcionalidade do coração e vasos sanguíneos</w:t>
      </w:r>
      <w:r w:rsidR="00DA2BDF">
        <w:rPr>
          <w:rFonts w:ascii="Times New Roman" w:hAnsi="Times New Roman" w:cs="Times New Roman"/>
          <w:bCs/>
          <w:sz w:val="24"/>
          <w:szCs w:val="24"/>
        </w:rPr>
        <w:t>. A</w:t>
      </w:r>
      <w:r w:rsidR="00DA2BDF" w:rsidRPr="00DA2BDF">
        <w:rPr>
          <w:rFonts w:ascii="Times New Roman" w:hAnsi="Times New Roman" w:cs="Times New Roman"/>
          <w:bCs/>
          <w:sz w:val="24"/>
          <w:szCs w:val="24"/>
        </w:rPr>
        <w:t xml:space="preserve">pesar dos avanços </w:t>
      </w:r>
      <w:r w:rsidR="00DA2BDF">
        <w:rPr>
          <w:rFonts w:ascii="Times New Roman" w:hAnsi="Times New Roman" w:cs="Times New Roman"/>
          <w:bCs/>
          <w:sz w:val="24"/>
          <w:szCs w:val="24"/>
        </w:rPr>
        <w:t>e</w:t>
      </w:r>
      <w:r w:rsidR="00DA2BDF" w:rsidRPr="00DA2BDF">
        <w:rPr>
          <w:rFonts w:ascii="Times New Roman" w:hAnsi="Times New Roman" w:cs="Times New Roman"/>
          <w:bCs/>
          <w:sz w:val="24"/>
          <w:szCs w:val="24"/>
        </w:rPr>
        <w:t>m seu tratamento, as</w:t>
      </w:r>
      <w:r w:rsidR="00DA2BDF">
        <w:rPr>
          <w:rFonts w:ascii="Times New Roman" w:hAnsi="Times New Roman" w:cs="Times New Roman"/>
          <w:bCs/>
          <w:sz w:val="24"/>
          <w:szCs w:val="24"/>
        </w:rPr>
        <w:t xml:space="preserve"> doenças cardiovasculares são </w:t>
      </w:r>
      <w:r w:rsidR="00DA2BDF" w:rsidRPr="00402C96">
        <w:rPr>
          <w:rFonts w:ascii="Times New Roman" w:hAnsi="Times New Roman" w:cs="Times New Roman"/>
          <w:bCs/>
          <w:sz w:val="24"/>
          <w:szCs w:val="24"/>
        </w:rPr>
        <w:t>consideradas uma das principais causas de morbidade e mortalidade no Brasil e no mundo</w:t>
      </w:r>
      <w:r w:rsidR="00DA2B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2BDF" w:rsidRPr="00DA2BDF">
        <w:rPr>
          <w:rFonts w:ascii="Times New Roman" w:hAnsi="Times New Roman" w:cs="Times New Roman"/>
          <w:bCs/>
          <w:sz w:val="24"/>
          <w:szCs w:val="24"/>
        </w:rPr>
        <w:t>De acordo com a Organização Mundial da Saúde</w:t>
      </w:r>
      <w:r w:rsidR="00DA2B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BDF" w:rsidRPr="00DA2BDF">
        <w:rPr>
          <w:rFonts w:ascii="Times New Roman" w:hAnsi="Times New Roman" w:cs="Times New Roman"/>
          <w:bCs/>
          <w:sz w:val="24"/>
          <w:szCs w:val="24"/>
        </w:rPr>
        <w:t xml:space="preserve">(OMS), um total de 17,9 milhões de pessoas morrem a cada ano por </w:t>
      </w:r>
      <w:r w:rsidR="005D05B4" w:rsidRPr="00402C96">
        <w:rPr>
          <w:rFonts w:ascii="Times New Roman" w:hAnsi="Times New Roman" w:cs="Times New Roman"/>
          <w:bCs/>
          <w:sz w:val="24"/>
          <w:szCs w:val="24"/>
        </w:rPr>
        <w:t xml:space="preserve">doenças </w:t>
      </w:r>
      <w:r w:rsidR="005D05B4" w:rsidRPr="00402C96">
        <w:rPr>
          <w:rFonts w:ascii="Times New Roman" w:hAnsi="Times New Roman" w:cs="Times New Roman"/>
          <w:bCs/>
          <w:sz w:val="24"/>
          <w:szCs w:val="24"/>
        </w:rPr>
        <w:lastRenderedPageBreak/>
        <w:t>cardiovasculares</w:t>
      </w:r>
      <w:r w:rsidR="00DA2BDF" w:rsidRPr="00DA2BDF">
        <w:rPr>
          <w:rFonts w:ascii="Times New Roman" w:hAnsi="Times New Roman" w:cs="Times New Roman"/>
          <w:bCs/>
          <w:sz w:val="24"/>
          <w:szCs w:val="24"/>
        </w:rPr>
        <w:t>, representando cerca de 31% de todas as mortes no mundo (FLORA; NAYAK, 2019).</w:t>
      </w:r>
    </w:p>
    <w:p w14:paraId="3FC3226D" w14:textId="62E6E72D" w:rsidR="000414DF" w:rsidRPr="00402C96" w:rsidRDefault="000414DF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C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BE4" w:rsidRPr="00402C96">
        <w:rPr>
          <w:rFonts w:ascii="Times New Roman" w:hAnsi="Times New Roman" w:cs="Times New Roman"/>
          <w:bCs/>
          <w:sz w:val="24"/>
          <w:szCs w:val="24"/>
        </w:rPr>
        <w:t xml:space="preserve">Diversos fatores de risco são associados ao desenvolvidos das doenças cardiovasculares, </w:t>
      </w:r>
      <w:r w:rsidR="00006BE5" w:rsidRPr="00402C96">
        <w:rPr>
          <w:rFonts w:ascii="Times New Roman" w:hAnsi="Times New Roman" w:cs="Times New Roman"/>
          <w:bCs/>
          <w:sz w:val="24"/>
          <w:szCs w:val="24"/>
        </w:rPr>
        <w:t xml:space="preserve">dentre eles estão </w:t>
      </w:r>
      <w:r w:rsidR="00506BE4" w:rsidRPr="00402C96">
        <w:rPr>
          <w:rFonts w:ascii="Times New Roman" w:hAnsi="Times New Roman" w:cs="Times New Roman"/>
          <w:bCs/>
          <w:sz w:val="24"/>
          <w:szCs w:val="24"/>
        </w:rPr>
        <w:t>a idade, sexo, fatores genéticos</w:t>
      </w:r>
      <w:r w:rsidR="00006BE5" w:rsidRPr="00402C96">
        <w:rPr>
          <w:rFonts w:ascii="Times New Roman" w:hAnsi="Times New Roman" w:cs="Times New Roman"/>
          <w:bCs/>
          <w:sz w:val="24"/>
          <w:szCs w:val="24"/>
        </w:rPr>
        <w:t>, presença de outras comorbidades (hipertensão, diabetes, obesidade) e estilo de vida (sedentarismo, maus hábitos alimentares)</w:t>
      </w:r>
      <w:r w:rsidR="003E35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59B" w:rsidRPr="003E359B">
        <w:rPr>
          <w:rFonts w:ascii="Times New Roman" w:hAnsi="Times New Roman" w:cs="Times New Roman"/>
          <w:bCs/>
          <w:sz w:val="24"/>
          <w:szCs w:val="24"/>
        </w:rPr>
        <w:t>(SILVA; MACIEL; RIBEIRO, 2020)</w:t>
      </w:r>
      <w:r w:rsidR="00006BE5" w:rsidRPr="00402C9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F63D8E2" w14:textId="152B9138" w:rsidR="00402C96" w:rsidRDefault="00ED437A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C96">
        <w:rPr>
          <w:rFonts w:ascii="Times New Roman" w:hAnsi="Times New Roman" w:cs="Times New Roman"/>
          <w:bCs/>
          <w:sz w:val="24"/>
          <w:szCs w:val="24"/>
        </w:rPr>
        <w:t>O comprometimento do estado nutricional de pacientes cardiopatas hospitalizados é frequente</w:t>
      </w:r>
      <w:r w:rsidR="00DC1CF0" w:rsidRPr="00402C96">
        <w:rPr>
          <w:rFonts w:ascii="Times New Roman" w:hAnsi="Times New Roman" w:cs="Times New Roman"/>
          <w:bCs/>
          <w:sz w:val="24"/>
          <w:szCs w:val="24"/>
        </w:rPr>
        <w:t>, o qual interfere diretamente n</w:t>
      </w:r>
      <w:r w:rsidR="00402C96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DC1CF0" w:rsidRPr="00402C96">
        <w:rPr>
          <w:rFonts w:ascii="Times New Roman" w:hAnsi="Times New Roman" w:cs="Times New Roman"/>
          <w:bCs/>
          <w:sz w:val="24"/>
          <w:szCs w:val="24"/>
        </w:rPr>
        <w:t xml:space="preserve">respostas </w:t>
      </w:r>
      <w:r w:rsidR="00402C96">
        <w:rPr>
          <w:rFonts w:ascii="Times New Roman" w:hAnsi="Times New Roman" w:cs="Times New Roman"/>
          <w:bCs/>
          <w:sz w:val="24"/>
          <w:szCs w:val="24"/>
        </w:rPr>
        <w:t>as</w:t>
      </w:r>
      <w:r w:rsidR="00DC1CF0" w:rsidRPr="00402C96">
        <w:rPr>
          <w:rFonts w:ascii="Times New Roman" w:hAnsi="Times New Roman" w:cs="Times New Roman"/>
          <w:bCs/>
          <w:sz w:val="24"/>
          <w:szCs w:val="24"/>
        </w:rPr>
        <w:t xml:space="preserve"> intervenções clinicas e nutricionais. </w:t>
      </w:r>
      <w:r w:rsidRPr="00402C96">
        <w:rPr>
          <w:rFonts w:ascii="Times New Roman" w:hAnsi="Times New Roman" w:cs="Times New Roman"/>
          <w:bCs/>
          <w:sz w:val="24"/>
          <w:szCs w:val="24"/>
        </w:rPr>
        <w:t>Diante disso, é fundamental a identificação precoce de pacientes desnutridos ou em risco nutricional no inicio da internação hospitalar, a fim de corrigir alterações nutricionais e melhorar o prognóstico destes pacientes</w:t>
      </w:r>
      <w:r w:rsidR="00871ED9">
        <w:rPr>
          <w:rFonts w:ascii="Times New Roman" w:hAnsi="Times New Roman" w:cs="Times New Roman"/>
          <w:bCs/>
          <w:sz w:val="24"/>
          <w:szCs w:val="24"/>
        </w:rPr>
        <w:t xml:space="preserve"> (SILVA et al., 2019).</w:t>
      </w:r>
    </w:p>
    <w:p w14:paraId="19F28DFB" w14:textId="4A0A4BE9" w:rsidR="006E55E1" w:rsidRDefault="006E55E1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202589"/>
      <w:r w:rsidRPr="00402C96">
        <w:rPr>
          <w:rFonts w:ascii="Times New Roman" w:hAnsi="Times New Roman" w:cs="Times New Roman"/>
          <w:sz w:val="24"/>
          <w:szCs w:val="24"/>
        </w:rPr>
        <w:t xml:space="preserve">Neste aspecto, o presente trabalho tem como objetivo analisar a associação entre o perfil sociodemográfico e </w:t>
      </w:r>
      <w:r w:rsidR="00A525C2" w:rsidRPr="00402C96">
        <w:rPr>
          <w:rFonts w:ascii="Times New Roman" w:hAnsi="Times New Roman" w:cs="Times New Roman"/>
          <w:sz w:val="24"/>
          <w:szCs w:val="24"/>
        </w:rPr>
        <w:t xml:space="preserve">o estado </w:t>
      </w:r>
      <w:r w:rsidRPr="00402C96">
        <w:rPr>
          <w:rFonts w:ascii="Times New Roman" w:hAnsi="Times New Roman" w:cs="Times New Roman"/>
          <w:sz w:val="24"/>
          <w:szCs w:val="24"/>
        </w:rPr>
        <w:t>nutricional de pacientes internados em um hospital de referência cardiológica.</w:t>
      </w:r>
    </w:p>
    <w:p w14:paraId="080EF387" w14:textId="77777777" w:rsidR="00DE12CF" w:rsidRPr="00402C96" w:rsidRDefault="00DE12CF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1B2472E6" w14:textId="77777777" w:rsidR="00DE12CF" w:rsidRDefault="00AE2919" w:rsidP="00DE12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4AB">
        <w:rPr>
          <w:rFonts w:ascii="Times New Roman" w:hAnsi="Times New Roman" w:cs="Times New Roman"/>
          <w:b/>
          <w:sz w:val="24"/>
          <w:szCs w:val="24"/>
        </w:rPr>
        <w:t xml:space="preserve">2 </w:t>
      </w:r>
      <w:bookmarkStart w:id="2" w:name="_Hlk126418961"/>
      <w:r w:rsidRPr="007334AB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346FA80D" w14:textId="2BE213F5" w:rsidR="00EE4B6A" w:rsidRDefault="006E55E1" w:rsidP="00685B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Trata-se de um</w:t>
      </w:r>
      <w:r w:rsidR="00EE4B6A">
        <w:rPr>
          <w:rFonts w:ascii="Times New Roman" w:hAnsi="Times New Roman" w:cs="Times New Roman"/>
          <w:sz w:val="24"/>
          <w:szCs w:val="24"/>
        </w:rPr>
        <w:t>a pesquisa</w:t>
      </w:r>
      <w:r>
        <w:rPr>
          <w:rFonts w:ascii="Times New Roman" w:hAnsi="Times New Roman" w:cs="Times New Roman"/>
          <w:sz w:val="24"/>
          <w:szCs w:val="24"/>
        </w:rPr>
        <w:t xml:space="preserve"> descritiv</w:t>
      </w:r>
      <w:r w:rsidR="00EE4B6A">
        <w:rPr>
          <w:rFonts w:ascii="Times New Roman" w:hAnsi="Times New Roman" w:cs="Times New Roman"/>
          <w:sz w:val="24"/>
          <w:szCs w:val="24"/>
        </w:rPr>
        <w:t xml:space="preserve">a que </w:t>
      </w:r>
      <w:r w:rsidR="00EE4B6A" w:rsidRPr="00EE4B6A">
        <w:rPr>
          <w:rFonts w:ascii="Times New Roman" w:hAnsi="Times New Roman" w:cs="Times New Roman"/>
          <w:sz w:val="24"/>
          <w:szCs w:val="24"/>
        </w:rPr>
        <w:t xml:space="preserve">faz parte de </w:t>
      </w:r>
      <w:r w:rsidR="00EE4B6A">
        <w:rPr>
          <w:rFonts w:ascii="Times New Roman" w:hAnsi="Times New Roman" w:cs="Times New Roman"/>
          <w:sz w:val="24"/>
          <w:szCs w:val="24"/>
        </w:rPr>
        <w:t>um estudo</w:t>
      </w:r>
      <w:r w:rsidR="00EE4B6A" w:rsidRPr="00EE4B6A">
        <w:rPr>
          <w:rFonts w:ascii="Times New Roman" w:hAnsi="Times New Roman" w:cs="Times New Roman"/>
          <w:sz w:val="24"/>
          <w:szCs w:val="24"/>
        </w:rPr>
        <w:t xml:space="preserve"> transversal intitulad</w:t>
      </w:r>
      <w:r w:rsidR="00EE4B6A">
        <w:rPr>
          <w:rFonts w:ascii="Times New Roman" w:hAnsi="Times New Roman" w:cs="Times New Roman"/>
          <w:sz w:val="24"/>
          <w:szCs w:val="24"/>
        </w:rPr>
        <w:t>o</w:t>
      </w:r>
      <w:r w:rsidR="00EE4B6A" w:rsidRPr="00EE4B6A">
        <w:rPr>
          <w:rFonts w:ascii="Times New Roman" w:hAnsi="Times New Roman" w:cs="Times New Roman"/>
          <w:sz w:val="24"/>
          <w:szCs w:val="24"/>
        </w:rPr>
        <w:t xml:space="preserve"> de “Desnutrição de peso normal em pacientes portadores de insuficiência cardíaca internados em um hospital universitário”</w:t>
      </w:r>
      <w:r w:rsidR="00EE4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realizado </w:t>
      </w:r>
      <w:r w:rsidR="005A2B8F">
        <w:rPr>
          <w:rFonts w:ascii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hAnsi="Times New Roman" w:cs="Times New Roman"/>
          <w:sz w:val="24"/>
          <w:szCs w:val="24"/>
        </w:rPr>
        <w:t>paci</w:t>
      </w:r>
      <w:r w:rsidRPr="0054068D">
        <w:rPr>
          <w:rFonts w:ascii="Times New Roman" w:hAnsi="Times New Roman" w:cs="Times New Roman"/>
          <w:sz w:val="24"/>
          <w:szCs w:val="24"/>
        </w:rPr>
        <w:t>entes</w:t>
      </w:r>
      <w:r>
        <w:rPr>
          <w:rFonts w:ascii="Times New Roman" w:hAnsi="Times New Roman" w:cs="Times New Roman"/>
          <w:sz w:val="24"/>
          <w:szCs w:val="24"/>
        </w:rPr>
        <w:t xml:space="preserve"> internados</w:t>
      </w:r>
      <w:r w:rsidRPr="0054068D">
        <w:rPr>
          <w:rFonts w:ascii="Times New Roman" w:hAnsi="Times New Roman" w:cs="Times New Roman"/>
          <w:sz w:val="24"/>
          <w:szCs w:val="24"/>
        </w:rPr>
        <w:t xml:space="preserve"> em um hospital de referência</w:t>
      </w:r>
      <w:r w:rsidR="007D09C8">
        <w:rPr>
          <w:rFonts w:ascii="Times New Roman" w:hAnsi="Times New Roman" w:cs="Times New Roman"/>
          <w:sz w:val="24"/>
          <w:szCs w:val="24"/>
        </w:rPr>
        <w:t xml:space="preserve"> </w:t>
      </w:r>
      <w:r w:rsidRPr="0054068D">
        <w:rPr>
          <w:rFonts w:ascii="Times New Roman" w:hAnsi="Times New Roman" w:cs="Times New Roman"/>
          <w:sz w:val="24"/>
          <w:szCs w:val="24"/>
        </w:rPr>
        <w:t>cardiológica</w:t>
      </w:r>
      <w:r>
        <w:rPr>
          <w:rFonts w:ascii="Times New Roman" w:hAnsi="Times New Roman" w:cs="Times New Roman"/>
          <w:sz w:val="24"/>
          <w:szCs w:val="24"/>
        </w:rPr>
        <w:t xml:space="preserve"> do estado de </w:t>
      </w:r>
      <w:r w:rsidR="00A076D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ernambuco</w:t>
      </w:r>
      <w:r w:rsidRPr="005406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</w:t>
      </w:r>
      <w:r w:rsidRPr="0054068D">
        <w:rPr>
          <w:rFonts w:ascii="Times New Roman" w:hAnsi="Times New Roman" w:cs="Times New Roman"/>
          <w:sz w:val="24"/>
          <w:szCs w:val="24"/>
        </w:rPr>
        <w:t xml:space="preserve">setembro a dezembro de 2021. </w:t>
      </w:r>
    </w:p>
    <w:p w14:paraId="29A4A896" w14:textId="592E29C6" w:rsidR="006E55E1" w:rsidRDefault="00A076D8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casuística foi obtida por conveniência</w:t>
      </w:r>
      <w:r w:rsidR="007D09C8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constituídas por pacientes </w:t>
      </w:r>
      <w:r w:rsidRPr="0054068D">
        <w:rPr>
          <w:rFonts w:ascii="Times New Roman" w:hAnsi="Times New Roman" w:cs="Times New Roman"/>
          <w:sz w:val="24"/>
          <w:szCs w:val="24"/>
        </w:rPr>
        <w:t>adultos e idosos</w:t>
      </w:r>
      <w:r>
        <w:rPr>
          <w:rFonts w:ascii="Times New Roman" w:hAnsi="Times New Roman" w:cs="Times New Roman"/>
          <w:sz w:val="24"/>
          <w:szCs w:val="24"/>
        </w:rPr>
        <w:t xml:space="preserve">, com idade igual ou maior </w:t>
      </w:r>
      <w:r w:rsidR="007D09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 anos. Foram excluídos pacientes</w:t>
      </w:r>
      <w:r w:rsidR="006E55E1" w:rsidRPr="0054068D">
        <w:rPr>
          <w:rFonts w:ascii="Times New Roman" w:hAnsi="Times New Roman" w:cs="Times New Roman"/>
          <w:sz w:val="24"/>
          <w:szCs w:val="24"/>
        </w:rPr>
        <w:t xml:space="preserve"> amputados, edemaciados e portadores de outras patologias </w:t>
      </w:r>
      <w:proofErr w:type="spellStart"/>
      <w:r w:rsidR="006E55E1" w:rsidRPr="0054068D">
        <w:rPr>
          <w:rFonts w:ascii="Times New Roman" w:hAnsi="Times New Roman" w:cs="Times New Roman"/>
          <w:sz w:val="24"/>
          <w:szCs w:val="24"/>
        </w:rPr>
        <w:t>hipercatabólicas</w:t>
      </w:r>
      <w:proofErr w:type="spellEnd"/>
      <w:r w:rsidR="006E55E1" w:rsidRPr="0054068D">
        <w:rPr>
          <w:rFonts w:ascii="Times New Roman" w:hAnsi="Times New Roman" w:cs="Times New Roman"/>
          <w:sz w:val="24"/>
          <w:szCs w:val="24"/>
        </w:rPr>
        <w:t>.</w:t>
      </w:r>
    </w:p>
    <w:p w14:paraId="4584D810" w14:textId="7C79ADFC" w:rsidR="0093127E" w:rsidRDefault="0093127E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27E">
        <w:rPr>
          <w:rFonts w:ascii="Times New Roman" w:hAnsi="Times New Roman" w:cs="Times New Roman"/>
          <w:sz w:val="24"/>
          <w:szCs w:val="24"/>
        </w:rPr>
        <w:t xml:space="preserve">Os dados foram coletados até 72 horas da internação na enfermaria </w:t>
      </w:r>
      <w:r w:rsidR="00EE4B6A">
        <w:rPr>
          <w:rFonts w:ascii="Times New Roman" w:hAnsi="Times New Roman" w:cs="Times New Roman"/>
          <w:sz w:val="24"/>
          <w:szCs w:val="24"/>
        </w:rPr>
        <w:t>a partir da</w:t>
      </w:r>
      <w:r w:rsidRPr="0093127E">
        <w:rPr>
          <w:rFonts w:ascii="Times New Roman" w:hAnsi="Times New Roman" w:cs="Times New Roman"/>
          <w:sz w:val="24"/>
          <w:szCs w:val="24"/>
        </w:rPr>
        <w:t xml:space="preserve"> análise d</w:t>
      </w:r>
      <w:r w:rsidR="007D09C8">
        <w:rPr>
          <w:rFonts w:ascii="Times New Roman" w:hAnsi="Times New Roman" w:cs="Times New Roman"/>
          <w:sz w:val="24"/>
          <w:szCs w:val="24"/>
        </w:rPr>
        <w:t>o</w:t>
      </w:r>
      <w:r w:rsidRPr="0093127E">
        <w:rPr>
          <w:rFonts w:ascii="Times New Roman" w:hAnsi="Times New Roman" w:cs="Times New Roman"/>
          <w:sz w:val="24"/>
          <w:szCs w:val="24"/>
        </w:rPr>
        <w:t xml:space="preserve"> prontuário eletrônico e aplicação do formulário de pesquisa. A coleta foi iniciada após aprovação da pesquisa pelo Comitê de Ética e Pesquisa em Seres Humanos </w:t>
      </w:r>
      <w:r w:rsidR="00C1003D" w:rsidRPr="00C1003D">
        <w:rPr>
          <w:rFonts w:ascii="Times New Roman" w:hAnsi="Times New Roman" w:cs="Times New Roman"/>
          <w:sz w:val="24"/>
          <w:szCs w:val="24"/>
        </w:rPr>
        <w:t xml:space="preserve">do Complexo Hospitalar – Hospital Universitário Oswaldo Cruz e Pronto Socorro Cardiológico Universitário de Pernambuco </w:t>
      </w:r>
      <w:r w:rsidRPr="0093127E">
        <w:rPr>
          <w:rFonts w:ascii="Times New Roman" w:hAnsi="Times New Roman" w:cs="Times New Roman"/>
          <w:sz w:val="24"/>
          <w:szCs w:val="24"/>
        </w:rPr>
        <w:t>sob o número de protocolo CAAE 45913121.1.0000.5192</w:t>
      </w:r>
      <w:r w:rsidR="00E82B33">
        <w:rPr>
          <w:rFonts w:ascii="Times New Roman" w:hAnsi="Times New Roman" w:cs="Times New Roman"/>
          <w:sz w:val="24"/>
          <w:szCs w:val="24"/>
        </w:rPr>
        <w:t xml:space="preserve">, </w:t>
      </w:r>
      <w:r w:rsidRPr="0093127E">
        <w:rPr>
          <w:rFonts w:ascii="Times New Roman" w:hAnsi="Times New Roman" w:cs="Times New Roman"/>
          <w:sz w:val="24"/>
          <w:szCs w:val="24"/>
        </w:rPr>
        <w:t xml:space="preserve">e </w:t>
      </w:r>
      <w:r w:rsidR="00E82B33">
        <w:rPr>
          <w:rFonts w:ascii="Times New Roman" w:hAnsi="Times New Roman" w:cs="Times New Roman"/>
          <w:sz w:val="24"/>
          <w:szCs w:val="24"/>
        </w:rPr>
        <w:t xml:space="preserve">mediante a </w:t>
      </w:r>
      <w:r w:rsidRPr="0093127E">
        <w:rPr>
          <w:rFonts w:ascii="Times New Roman" w:hAnsi="Times New Roman" w:cs="Times New Roman"/>
          <w:sz w:val="24"/>
          <w:szCs w:val="24"/>
        </w:rPr>
        <w:t>assinatura do termo de consentimento livre e esclarecido</w:t>
      </w:r>
      <w:r w:rsidR="00E82B33">
        <w:rPr>
          <w:rFonts w:ascii="Times New Roman" w:hAnsi="Times New Roman" w:cs="Times New Roman"/>
          <w:sz w:val="24"/>
          <w:szCs w:val="24"/>
        </w:rPr>
        <w:t xml:space="preserve"> pelo paciente. </w:t>
      </w:r>
    </w:p>
    <w:p w14:paraId="5A860C11" w14:textId="0EE10239" w:rsidR="007C4E8F" w:rsidRDefault="00EE4B6A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Foram coletados dados sociodemográficos referentes a idade, sexo, </w:t>
      </w:r>
      <w:r w:rsidRPr="00EE4B6A">
        <w:rPr>
          <w:rFonts w:ascii="Times New Roman" w:hAnsi="Times New Roman" w:cs="Times New Roman"/>
          <w:sz w:val="24"/>
          <w:szCs w:val="24"/>
        </w:rPr>
        <w:t>escolaridade (em anos de estudos: &lt;5 anos e ≥ 5anos)</w:t>
      </w:r>
      <w:r>
        <w:rPr>
          <w:rFonts w:ascii="Times New Roman" w:hAnsi="Times New Roman" w:cs="Times New Roman"/>
          <w:sz w:val="24"/>
          <w:szCs w:val="24"/>
        </w:rPr>
        <w:t xml:space="preserve"> e procedência (região metropolitana e interior do estado). Para avaliar o estado nutricional fo</w:t>
      </w:r>
      <w:r w:rsidR="003B722A">
        <w:rPr>
          <w:rFonts w:ascii="Times New Roman" w:hAnsi="Times New Roman" w:cs="Times New Roman"/>
          <w:sz w:val="24"/>
          <w:szCs w:val="24"/>
        </w:rPr>
        <w:t xml:space="preserve">i utilizado o </w:t>
      </w:r>
      <w:r w:rsidR="003B722A" w:rsidRPr="003B722A">
        <w:rPr>
          <w:rFonts w:ascii="Times New Roman" w:hAnsi="Times New Roman" w:cs="Times New Roman"/>
          <w:sz w:val="24"/>
          <w:szCs w:val="24"/>
        </w:rPr>
        <w:t>Índice de Massa Corporal (IMC)</w:t>
      </w:r>
      <w:r w:rsidR="003B722A">
        <w:rPr>
          <w:rFonts w:ascii="Times New Roman" w:hAnsi="Times New Roman" w:cs="Times New Roman"/>
          <w:sz w:val="24"/>
          <w:szCs w:val="24"/>
        </w:rPr>
        <w:t xml:space="preserve">, </w:t>
      </w:r>
      <w:r w:rsidR="003B722A" w:rsidRPr="003B722A">
        <w:rPr>
          <w:rFonts w:ascii="Times New Roman" w:hAnsi="Times New Roman" w:cs="Times New Roman"/>
          <w:sz w:val="24"/>
          <w:szCs w:val="24"/>
        </w:rPr>
        <w:t xml:space="preserve">classificado de acordo com os critérios estabelecidos pela OMS (1997) para adultos e </w:t>
      </w:r>
      <w:proofErr w:type="spellStart"/>
      <w:r w:rsidR="003B722A" w:rsidRPr="003B722A">
        <w:rPr>
          <w:rFonts w:ascii="Times New Roman" w:hAnsi="Times New Roman" w:cs="Times New Roman"/>
          <w:sz w:val="24"/>
          <w:szCs w:val="24"/>
        </w:rPr>
        <w:t>Lipschitz</w:t>
      </w:r>
      <w:proofErr w:type="spellEnd"/>
      <w:r w:rsidR="003B722A" w:rsidRPr="003B722A">
        <w:rPr>
          <w:rFonts w:ascii="Times New Roman" w:hAnsi="Times New Roman" w:cs="Times New Roman"/>
          <w:sz w:val="24"/>
          <w:szCs w:val="24"/>
        </w:rPr>
        <w:t xml:space="preserve"> (1994) para </w:t>
      </w:r>
      <w:r w:rsidR="003B722A" w:rsidRPr="003B722A">
        <w:rPr>
          <w:rFonts w:ascii="Times New Roman" w:hAnsi="Times New Roman" w:cs="Times New Roman"/>
          <w:sz w:val="24"/>
          <w:szCs w:val="24"/>
        </w:rPr>
        <w:lastRenderedPageBreak/>
        <w:t>idosos</w:t>
      </w:r>
      <w:r w:rsidR="003B722A">
        <w:rPr>
          <w:rFonts w:ascii="Times New Roman" w:hAnsi="Times New Roman" w:cs="Times New Roman"/>
          <w:sz w:val="24"/>
          <w:szCs w:val="24"/>
        </w:rPr>
        <w:t xml:space="preserve">; </w:t>
      </w:r>
      <w:r w:rsidR="003B722A" w:rsidRPr="003B722A">
        <w:rPr>
          <w:rFonts w:ascii="Times New Roman" w:hAnsi="Times New Roman" w:cs="Times New Roman"/>
          <w:sz w:val="24"/>
          <w:szCs w:val="24"/>
        </w:rPr>
        <w:t>a</w:t>
      </w:r>
      <w:r w:rsidR="002234EA">
        <w:rPr>
          <w:rFonts w:ascii="Times New Roman" w:hAnsi="Times New Roman" w:cs="Times New Roman"/>
          <w:sz w:val="24"/>
          <w:szCs w:val="24"/>
        </w:rPr>
        <w:t xml:space="preserve"> triagem de risco nutricional </w:t>
      </w:r>
      <w:proofErr w:type="spellStart"/>
      <w:r w:rsidR="003B722A" w:rsidRPr="002E4AB2">
        <w:rPr>
          <w:rFonts w:ascii="Times New Roman" w:hAnsi="Times New Roman" w:cs="Times New Roman"/>
          <w:i/>
          <w:iCs/>
          <w:sz w:val="24"/>
          <w:szCs w:val="24"/>
        </w:rPr>
        <w:t>Nutritional</w:t>
      </w:r>
      <w:proofErr w:type="spellEnd"/>
      <w:r w:rsidR="003B722A" w:rsidRPr="002E4AB2">
        <w:rPr>
          <w:rFonts w:ascii="Times New Roman" w:hAnsi="Times New Roman" w:cs="Times New Roman"/>
          <w:i/>
          <w:iCs/>
          <w:sz w:val="24"/>
          <w:szCs w:val="24"/>
        </w:rPr>
        <w:t xml:space="preserve"> Risk </w:t>
      </w:r>
      <w:proofErr w:type="spellStart"/>
      <w:r w:rsidR="003B722A" w:rsidRPr="002E4AB2">
        <w:rPr>
          <w:rFonts w:ascii="Times New Roman" w:hAnsi="Times New Roman" w:cs="Times New Roman"/>
          <w:i/>
          <w:iCs/>
          <w:sz w:val="24"/>
          <w:szCs w:val="24"/>
        </w:rPr>
        <w:t>Screening</w:t>
      </w:r>
      <w:proofErr w:type="spellEnd"/>
      <w:r w:rsidR="003B722A" w:rsidRPr="003B722A">
        <w:rPr>
          <w:rFonts w:ascii="Times New Roman" w:hAnsi="Times New Roman" w:cs="Times New Roman"/>
          <w:sz w:val="24"/>
          <w:szCs w:val="24"/>
        </w:rPr>
        <w:t xml:space="preserve"> (NRS-2002)</w:t>
      </w:r>
      <w:r w:rsidR="003B722A">
        <w:rPr>
          <w:rFonts w:ascii="Times New Roman" w:hAnsi="Times New Roman" w:cs="Times New Roman"/>
          <w:sz w:val="24"/>
          <w:szCs w:val="24"/>
        </w:rPr>
        <w:t xml:space="preserve">, </w:t>
      </w:r>
      <w:r w:rsidR="003B722A" w:rsidRPr="003B722A">
        <w:rPr>
          <w:rFonts w:ascii="Times New Roman" w:hAnsi="Times New Roman" w:cs="Times New Roman"/>
          <w:sz w:val="24"/>
          <w:szCs w:val="24"/>
        </w:rPr>
        <w:t>sendo definido sem risco nutricional escore &lt; 3 e com risco nutricional escore ≥3</w:t>
      </w:r>
      <w:r w:rsidR="003B722A">
        <w:rPr>
          <w:rFonts w:ascii="Times New Roman" w:hAnsi="Times New Roman" w:cs="Times New Roman"/>
          <w:sz w:val="24"/>
          <w:szCs w:val="24"/>
        </w:rPr>
        <w:t xml:space="preserve">; e Circunferência do Braço (CB), </w:t>
      </w:r>
      <w:r w:rsidR="00091262">
        <w:rPr>
          <w:rFonts w:ascii="Times New Roman" w:hAnsi="Times New Roman" w:cs="Times New Roman"/>
          <w:sz w:val="24"/>
          <w:szCs w:val="24"/>
        </w:rPr>
        <w:t xml:space="preserve">adotando </w:t>
      </w:r>
      <w:r w:rsidR="002234EA">
        <w:rPr>
          <w:rFonts w:ascii="Times New Roman" w:hAnsi="Times New Roman" w:cs="Times New Roman"/>
          <w:sz w:val="24"/>
          <w:szCs w:val="24"/>
        </w:rPr>
        <w:t>o</w:t>
      </w:r>
      <w:r w:rsidR="003B722A" w:rsidRPr="003B722A">
        <w:rPr>
          <w:rFonts w:ascii="Times New Roman" w:hAnsi="Times New Roman" w:cs="Times New Roman"/>
          <w:sz w:val="24"/>
          <w:szCs w:val="24"/>
        </w:rPr>
        <w:t xml:space="preserve"> padrão de referência percentil 50 por idade e sexo</w:t>
      </w:r>
      <w:r w:rsidR="00091262">
        <w:rPr>
          <w:rFonts w:ascii="Times New Roman" w:hAnsi="Times New Roman" w:cs="Times New Roman"/>
          <w:sz w:val="24"/>
          <w:szCs w:val="24"/>
        </w:rPr>
        <w:t xml:space="preserve"> para adequação da medida.</w:t>
      </w:r>
    </w:p>
    <w:p w14:paraId="40275B44" w14:textId="377952DA" w:rsidR="006E55E1" w:rsidRPr="008E21B4" w:rsidRDefault="007C4E8F" w:rsidP="00DE12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8F">
        <w:rPr>
          <w:rFonts w:ascii="Times New Roman" w:hAnsi="Times New Roman" w:cs="Times New Roman"/>
          <w:sz w:val="24"/>
          <w:szCs w:val="24"/>
        </w:rPr>
        <w:t xml:space="preserve">As variáveis contínuas foram testadas quanto à normalidade da distribuição pelo teste de </w:t>
      </w:r>
      <w:proofErr w:type="spellStart"/>
      <w:r w:rsidRPr="007C4E8F">
        <w:rPr>
          <w:rFonts w:ascii="Times New Roman" w:hAnsi="Times New Roman" w:cs="Times New Roman"/>
          <w:sz w:val="24"/>
          <w:szCs w:val="24"/>
        </w:rPr>
        <w:t>Kolmogorov</w:t>
      </w:r>
      <w:proofErr w:type="spellEnd"/>
      <w:r w:rsidRPr="007C4E8F">
        <w:rPr>
          <w:rFonts w:ascii="Times New Roman" w:hAnsi="Times New Roman" w:cs="Times New Roman"/>
          <w:sz w:val="24"/>
          <w:szCs w:val="24"/>
        </w:rPr>
        <w:t xml:space="preserve"> Smirnov. </w:t>
      </w:r>
      <w:bookmarkStart w:id="3" w:name="_Hlk127202814"/>
      <w:r w:rsidRPr="007C4E8F">
        <w:rPr>
          <w:rFonts w:ascii="Times New Roman" w:hAnsi="Times New Roman" w:cs="Times New Roman"/>
          <w:sz w:val="24"/>
          <w:szCs w:val="24"/>
        </w:rPr>
        <w:t xml:space="preserve">Na comparação entre as proporções foi aplicado o teste de </w:t>
      </w:r>
      <w:proofErr w:type="spellStart"/>
      <w:r w:rsidRPr="007C4E8F">
        <w:rPr>
          <w:rFonts w:ascii="Times New Roman" w:hAnsi="Times New Roman" w:cs="Times New Roman"/>
          <w:sz w:val="24"/>
          <w:szCs w:val="24"/>
        </w:rPr>
        <w:t>Qui</w:t>
      </w:r>
      <w:proofErr w:type="spellEnd"/>
      <w:r w:rsidRPr="007C4E8F">
        <w:rPr>
          <w:rFonts w:ascii="Times New Roman" w:hAnsi="Times New Roman" w:cs="Times New Roman"/>
          <w:sz w:val="24"/>
          <w:szCs w:val="24"/>
        </w:rPr>
        <w:t xml:space="preserve">-quadrado de Pearson, </w:t>
      </w:r>
      <w:r>
        <w:rPr>
          <w:rFonts w:ascii="Times New Roman" w:hAnsi="Times New Roman" w:cs="Times New Roman"/>
          <w:sz w:val="24"/>
          <w:szCs w:val="24"/>
        </w:rPr>
        <w:t>sendo</w:t>
      </w:r>
      <w:r w:rsidRPr="007C4E8F">
        <w:rPr>
          <w:rFonts w:ascii="Times New Roman" w:hAnsi="Times New Roman" w:cs="Times New Roman"/>
          <w:sz w:val="24"/>
          <w:szCs w:val="24"/>
        </w:rPr>
        <w:t xml:space="preserve"> adotado nível de significância para todos os testes de p &lt; 0,05.</w:t>
      </w:r>
    </w:p>
    <w:bookmarkEnd w:id="2"/>
    <w:bookmarkEnd w:id="3"/>
    <w:p w14:paraId="59F0FF7B" w14:textId="1BA42EF7" w:rsidR="00AE2919" w:rsidRDefault="00AE2919" w:rsidP="00DE12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RE</w:t>
      </w:r>
      <w:r w:rsidR="0039273E">
        <w:rPr>
          <w:rFonts w:ascii="Times New Roman" w:hAnsi="Times New Roman" w:cs="Times New Roman"/>
          <w:b/>
          <w:bCs/>
          <w:sz w:val="24"/>
          <w:szCs w:val="24"/>
        </w:rPr>
        <w:t>SULTADOS E DISCUSSÃO</w:t>
      </w:r>
    </w:p>
    <w:p w14:paraId="04AA759A" w14:textId="7F79C5FA" w:rsidR="009F6DC3" w:rsidRDefault="00B54145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casuística do presente estudo foi constituída por 56 pacientes, os quais apresentaram uma média de idade de 58,3</w:t>
      </w:r>
      <w:r w:rsidRPr="00B54145">
        <w:rPr>
          <w:rFonts w:ascii="Times New Roman" w:hAnsi="Times New Roman" w:cs="Times New Roman"/>
          <w:sz w:val="24"/>
          <w:szCs w:val="24"/>
        </w:rPr>
        <w:t xml:space="preserve"> ± 14,1 anos</w:t>
      </w:r>
      <w:r w:rsidR="00CE7ADB">
        <w:rPr>
          <w:rFonts w:ascii="Times New Roman" w:hAnsi="Times New Roman" w:cs="Times New Roman"/>
          <w:sz w:val="24"/>
          <w:szCs w:val="24"/>
        </w:rPr>
        <w:t xml:space="preserve">. Em relação aos fatores sociodemográficos, o sexo feminino (60,7%) e a </w:t>
      </w:r>
      <w:r>
        <w:rPr>
          <w:rFonts w:ascii="Times New Roman" w:hAnsi="Times New Roman" w:cs="Times New Roman"/>
          <w:sz w:val="24"/>
          <w:szCs w:val="24"/>
        </w:rPr>
        <w:t xml:space="preserve">faixa etária de adulto (51,7%) </w:t>
      </w:r>
      <w:r w:rsidR="00CE7ADB">
        <w:rPr>
          <w:rFonts w:ascii="Times New Roman" w:hAnsi="Times New Roman" w:cs="Times New Roman"/>
          <w:sz w:val="24"/>
          <w:szCs w:val="24"/>
        </w:rPr>
        <w:t xml:space="preserve">foram </w:t>
      </w:r>
      <w:r>
        <w:rPr>
          <w:rFonts w:ascii="Times New Roman" w:hAnsi="Times New Roman" w:cs="Times New Roman"/>
          <w:sz w:val="24"/>
          <w:szCs w:val="24"/>
        </w:rPr>
        <w:t>os mais prevalentes</w:t>
      </w:r>
      <w:r w:rsidR="00CE7ADB">
        <w:rPr>
          <w:rFonts w:ascii="Times New Roman" w:hAnsi="Times New Roman" w:cs="Times New Roman"/>
          <w:sz w:val="24"/>
          <w:szCs w:val="24"/>
        </w:rPr>
        <w:t xml:space="preserve">, enquanto que mais da metade dos pacientes eram procedentes da região metropolitana do Estado (51,7%) e possuíam escolaridade </w:t>
      </w:r>
      <w:r w:rsidR="00CE7ADB" w:rsidRPr="00EE4B6A">
        <w:rPr>
          <w:rFonts w:ascii="Times New Roman" w:hAnsi="Times New Roman" w:cs="Times New Roman"/>
          <w:sz w:val="24"/>
          <w:szCs w:val="24"/>
        </w:rPr>
        <w:t>≥ 5anos</w:t>
      </w:r>
      <w:r w:rsidR="00CE7ADB">
        <w:rPr>
          <w:rFonts w:ascii="Times New Roman" w:hAnsi="Times New Roman" w:cs="Times New Roman"/>
          <w:sz w:val="24"/>
          <w:szCs w:val="24"/>
        </w:rPr>
        <w:t xml:space="preserve"> de estudo (51,9%). </w:t>
      </w:r>
    </w:p>
    <w:p w14:paraId="7DAD03D3" w14:textId="6A9CFB6B" w:rsidR="00FA236B" w:rsidRDefault="00FA236B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IMC, os dados indicaram que </w:t>
      </w:r>
      <w:r w:rsidRPr="00FA236B">
        <w:rPr>
          <w:rFonts w:ascii="Times New Roman" w:hAnsi="Times New Roman" w:cs="Times New Roman"/>
          <w:sz w:val="24"/>
          <w:szCs w:val="24"/>
        </w:rPr>
        <w:t>46,4%</w:t>
      </w:r>
      <w:r>
        <w:rPr>
          <w:rFonts w:ascii="Times New Roman" w:hAnsi="Times New Roman" w:cs="Times New Roman"/>
          <w:sz w:val="24"/>
          <w:szCs w:val="24"/>
        </w:rPr>
        <w:t xml:space="preserve"> dos pacientes foram classificados com excesso de peso (</w:t>
      </w:r>
      <w:r w:rsidR="00D022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obrepeso </w:t>
      </w:r>
      <w:r w:rsidR="00D022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obesidade), </w:t>
      </w:r>
      <w:r w:rsidRPr="00FA236B">
        <w:rPr>
          <w:rFonts w:ascii="Times New Roman" w:hAnsi="Times New Roman" w:cs="Times New Roman"/>
          <w:sz w:val="24"/>
          <w:szCs w:val="24"/>
        </w:rPr>
        <w:t>33,9%</w:t>
      </w:r>
      <w:r>
        <w:rPr>
          <w:rFonts w:ascii="Times New Roman" w:hAnsi="Times New Roman" w:cs="Times New Roman"/>
          <w:sz w:val="24"/>
          <w:szCs w:val="24"/>
        </w:rPr>
        <w:t xml:space="preserve"> apresentavam risco nutricional pela NRS-2002 e </w:t>
      </w:r>
      <w:r w:rsidRPr="00FA236B">
        <w:rPr>
          <w:rFonts w:ascii="Times New Roman" w:hAnsi="Times New Roman" w:cs="Times New Roman"/>
          <w:sz w:val="24"/>
          <w:szCs w:val="24"/>
        </w:rPr>
        <w:t>37,5%</w:t>
      </w:r>
      <w:r>
        <w:rPr>
          <w:rFonts w:ascii="Times New Roman" w:hAnsi="Times New Roman" w:cs="Times New Roman"/>
          <w:sz w:val="24"/>
          <w:szCs w:val="24"/>
        </w:rPr>
        <w:t xml:space="preserve"> dos pacientes avaliados </w:t>
      </w:r>
      <w:r w:rsidR="00915627">
        <w:rPr>
          <w:rFonts w:ascii="Times New Roman" w:hAnsi="Times New Roman" w:cs="Times New Roman"/>
          <w:sz w:val="24"/>
          <w:szCs w:val="24"/>
        </w:rPr>
        <w:t>possuíam adequação da CB de</w:t>
      </w:r>
      <w:r>
        <w:rPr>
          <w:rFonts w:ascii="Times New Roman" w:hAnsi="Times New Roman" w:cs="Times New Roman"/>
          <w:sz w:val="24"/>
          <w:szCs w:val="24"/>
        </w:rPr>
        <w:t xml:space="preserve"> desnutri</w:t>
      </w:r>
      <w:r w:rsidR="00915627">
        <w:rPr>
          <w:rFonts w:ascii="Times New Roman" w:hAnsi="Times New Roman" w:cs="Times New Roman"/>
          <w:sz w:val="24"/>
          <w:szCs w:val="24"/>
        </w:rPr>
        <w:t xml:space="preserve">ção. </w:t>
      </w:r>
    </w:p>
    <w:p w14:paraId="34C42B1E" w14:textId="03D3BD52" w:rsidR="0069251A" w:rsidRDefault="00A525C2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15627">
        <w:rPr>
          <w:rFonts w:ascii="Times New Roman" w:hAnsi="Times New Roman" w:cs="Times New Roman"/>
          <w:sz w:val="24"/>
          <w:szCs w:val="24"/>
        </w:rPr>
        <w:t>análise estatística</w:t>
      </w:r>
      <w:r>
        <w:rPr>
          <w:rFonts w:ascii="Times New Roman" w:hAnsi="Times New Roman" w:cs="Times New Roman"/>
          <w:sz w:val="24"/>
          <w:szCs w:val="24"/>
        </w:rPr>
        <w:t xml:space="preserve"> entre o perfil sociodemográfico e o estado nutricional dos pacientes </w:t>
      </w:r>
      <w:r w:rsidR="00825900">
        <w:rPr>
          <w:rFonts w:ascii="Times New Roman" w:hAnsi="Times New Roman" w:cs="Times New Roman"/>
          <w:sz w:val="24"/>
          <w:szCs w:val="24"/>
        </w:rPr>
        <w:t>identificou a</w:t>
      </w:r>
      <w:r w:rsidR="00825900" w:rsidRPr="00825900">
        <w:rPr>
          <w:rFonts w:ascii="Times New Roman" w:hAnsi="Times New Roman" w:cs="Times New Roman"/>
          <w:sz w:val="24"/>
          <w:szCs w:val="24"/>
        </w:rPr>
        <w:t xml:space="preserve"> associação estatisticamente significante</w:t>
      </w:r>
      <w:r w:rsidR="00825900">
        <w:rPr>
          <w:rFonts w:ascii="Times New Roman" w:hAnsi="Times New Roman" w:cs="Times New Roman"/>
          <w:sz w:val="24"/>
          <w:szCs w:val="24"/>
        </w:rPr>
        <w:t xml:space="preserve"> entre a faixa etária e o IMC (p=0,013), com maior prevalência de baixo peso entre os idosos (25,9%) e excesso de peso nos adultos (51,7%). </w:t>
      </w:r>
      <w:r w:rsidR="00537AA8">
        <w:rPr>
          <w:rFonts w:ascii="Times New Roman" w:hAnsi="Times New Roman" w:cs="Times New Roman"/>
          <w:sz w:val="24"/>
          <w:szCs w:val="24"/>
        </w:rPr>
        <w:t xml:space="preserve">Houve associação entre o sexo e </w:t>
      </w:r>
      <w:r w:rsidR="00E71E7E">
        <w:rPr>
          <w:rFonts w:ascii="Times New Roman" w:hAnsi="Times New Roman" w:cs="Times New Roman"/>
          <w:sz w:val="24"/>
          <w:szCs w:val="24"/>
        </w:rPr>
        <w:t xml:space="preserve">a adequação da </w:t>
      </w:r>
      <w:r w:rsidR="00537AA8">
        <w:rPr>
          <w:rFonts w:ascii="Times New Roman" w:hAnsi="Times New Roman" w:cs="Times New Roman"/>
          <w:sz w:val="24"/>
          <w:szCs w:val="24"/>
        </w:rPr>
        <w:t xml:space="preserve">CB (p=0,001), na qual </w:t>
      </w:r>
      <w:r w:rsidR="00915627">
        <w:rPr>
          <w:rFonts w:ascii="Times New Roman" w:hAnsi="Times New Roman" w:cs="Times New Roman"/>
          <w:sz w:val="24"/>
          <w:szCs w:val="24"/>
        </w:rPr>
        <w:t xml:space="preserve">observou-se a </w:t>
      </w:r>
      <w:r w:rsidR="00537AA8">
        <w:rPr>
          <w:rFonts w:ascii="Times New Roman" w:hAnsi="Times New Roman" w:cs="Times New Roman"/>
          <w:sz w:val="24"/>
          <w:szCs w:val="24"/>
        </w:rPr>
        <w:t>prevalência de desnutrição</w:t>
      </w:r>
      <w:r w:rsidR="00DF2C39">
        <w:rPr>
          <w:rFonts w:ascii="Times New Roman" w:hAnsi="Times New Roman" w:cs="Times New Roman"/>
          <w:sz w:val="24"/>
          <w:szCs w:val="24"/>
        </w:rPr>
        <w:t xml:space="preserve"> </w:t>
      </w:r>
      <w:r w:rsidR="00537AA8">
        <w:rPr>
          <w:rFonts w:ascii="Times New Roman" w:hAnsi="Times New Roman" w:cs="Times New Roman"/>
          <w:sz w:val="24"/>
          <w:szCs w:val="24"/>
        </w:rPr>
        <w:t xml:space="preserve">entre o sexo feminino. </w:t>
      </w:r>
      <w:r w:rsidR="00915627">
        <w:rPr>
          <w:rFonts w:ascii="Times New Roman" w:hAnsi="Times New Roman" w:cs="Times New Roman"/>
          <w:sz w:val="24"/>
          <w:szCs w:val="24"/>
        </w:rPr>
        <w:t>A</w:t>
      </w:r>
      <w:r w:rsidR="00537AA8">
        <w:rPr>
          <w:rFonts w:ascii="Times New Roman" w:hAnsi="Times New Roman" w:cs="Times New Roman"/>
          <w:sz w:val="24"/>
          <w:szCs w:val="24"/>
        </w:rPr>
        <w:t xml:space="preserve"> procedência </w:t>
      </w:r>
      <w:r w:rsidR="00915627">
        <w:rPr>
          <w:rFonts w:ascii="Times New Roman" w:hAnsi="Times New Roman" w:cs="Times New Roman"/>
          <w:sz w:val="24"/>
          <w:szCs w:val="24"/>
        </w:rPr>
        <w:t xml:space="preserve">também </w:t>
      </w:r>
      <w:r w:rsidR="00537AA8">
        <w:rPr>
          <w:rFonts w:ascii="Times New Roman" w:hAnsi="Times New Roman" w:cs="Times New Roman"/>
          <w:sz w:val="24"/>
          <w:szCs w:val="24"/>
        </w:rPr>
        <w:t>apresentou associação estatisticamente significativa com o IMC (</w:t>
      </w:r>
      <w:r w:rsidR="00B1275E">
        <w:rPr>
          <w:rFonts w:ascii="Times New Roman" w:hAnsi="Times New Roman" w:cs="Times New Roman"/>
          <w:sz w:val="24"/>
          <w:szCs w:val="24"/>
        </w:rPr>
        <w:t>p=0,018</w:t>
      </w:r>
      <w:r w:rsidR="00537AA8">
        <w:rPr>
          <w:rFonts w:ascii="Times New Roman" w:hAnsi="Times New Roman" w:cs="Times New Roman"/>
          <w:sz w:val="24"/>
          <w:szCs w:val="24"/>
        </w:rPr>
        <w:t>)</w:t>
      </w:r>
      <w:r w:rsidR="00B1275E">
        <w:rPr>
          <w:rFonts w:ascii="Times New Roman" w:hAnsi="Times New Roman" w:cs="Times New Roman"/>
          <w:sz w:val="24"/>
          <w:szCs w:val="24"/>
        </w:rPr>
        <w:t xml:space="preserve">, uma vez que 48,1% dos pacientes residentes no interior do Estado foram classificados com excesso de peso. </w:t>
      </w:r>
    </w:p>
    <w:p w14:paraId="3A16C7F1" w14:textId="72FE536D" w:rsidR="00D73231" w:rsidRDefault="00B73070" w:rsidP="00F97C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</w:t>
      </w:r>
      <w:r w:rsidR="00D031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da avaliação do estado nutricional, foi possível detectar maior prevalência de baixo peso entre os pacientes idosos</w:t>
      </w:r>
      <w:r w:rsidR="00DF2C39">
        <w:rPr>
          <w:rFonts w:ascii="Times New Roman" w:hAnsi="Times New Roman" w:cs="Times New Roman"/>
          <w:sz w:val="24"/>
          <w:szCs w:val="24"/>
        </w:rPr>
        <w:t xml:space="preserve"> e desnutrição no sexo feminino</w:t>
      </w:r>
      <w:r w:rsidR="0069251A">
        <w:rPr>
          <w:rFonts w:ascii="Times New Roman" w:hAnsi="Times New Roman" w:cs="Times New Roman"/>
          <w:sz w:val="24"/>
          <w:szCs w:val="24"/>
        </w:rPr>
        <w:t>. De acordo com a literatura a prevalência de baixo peso em idoso</w:t>
      </w:r>
      <w:r w:rsidR="00D031F6">
        <w:rPr>
          <w:rFonts w:ascii="Times New Roman" w:hAnsi="Times New Roman" w:cs="Times New Roman"/>
          <w:sz w:val="24"/>
          <w:szCs w:val="24"/>
        </w:rPr>
        <w:t xml:space="preserve">s </w:t>
      </w:r>
      <w:r w:rsidR="0069251A">
        <w:rPr>
          <w:rFonts w:ascii="Times New Roman" w:hAnsi="Times New Roman" w:cs="Times New Roman"/>
          <w:sz w:val="24"/>
          <w:szCs w:val="24"/>
        </w:rPr>
        <w:t>hospitalizados é alta e pode variar conforme o método diagnóstico utilizado, sendo o IMC um método recomendado para o rastreamento e diagnóstico do estado nutricional destes pacientes</w:t>
      </w:r>
      <w:r w:rsidR="008C7B99">
        <w:rPr>
          <w:rFonts w:ascii="Times New Roman" w:hAnsi="Times New Roman" w:cs="Times New Roman"/>
          <w:sz w:val="24"/>
          <w:szCs w:val="24"/>
        </w:rPr>
        <w:t xml:space="preserve"> (</w:t>
      </w:r>
      <w:r w:rsidR="008C7B99" w:rsidRPr="008C7B99">
        <w:rPr>
          <w:rFonts w:ascii="Times New Roman" w:hAnsi="Times New Roman" w:cs="Times New Roman"/>
          <w:sz w:val="24"/>
          <w:szCs w:val="24"/>
        </w:rPr>
        <w:t>FRANCISCO</w:t>
      </w:r>
      <w:r w:rsidR="008C7B99">
        <w:rPr>
          <w:rFonts w:ascii="Times New Roman" w:hAnsi="Times New Roman" w:cs="Times New Roman"/>
          <w:sz w:val="24"/>
          <w:szCs w:val="24"/>
        </w:rPr>
        <w:t xml:space="preserve"> et al</w:t>
      </w:r>
      <w:r w:rsidR="008A4845">
        <w:rPr>
          <w:rFonts w:ascii="Times New Roman" w:hAnsi="Times New Roman" w:cs="Times New Roman"/>
          <w:sz w:val="24"/>
          <w:szCs w:val="24"/>
        </w:rPr>
        <w:t>.</w:t>
      </w:r>
      <w:r w:rsidR="008C7B99">
        <w:rPr>
          <w:rFonts w:ascii="Times New Roman" w:hAnsi="Times New Roman" w:cs="Times New Roman"/>
          <w:sz w:val="24"/>
          <w:szCs w:val="24"/>
        </w:rPr>
        <w:t>, 2021)</w:t>
      </w:r>
      <w:r w:rsidR="0069251A">
        <w:rPr>
          <w:rFonts w:ascii="Times New Roman" w:hAnsi="Times New Roman" w:cs="Times New Roman"/>
          <w:sz w:val="24"/>
          <w:szCs w:val="24"/>
        </w:rPr>
        <w:t>.</w:t>
      </w:r>
    </w:p>
    <w:p w14:paraId="114456CF" w14:textId="58376104" w:rsidR="0069251A" w:rsidRDefault="0069251A" w:rsidP="00DE12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alteração de peso</w:t>
      </w:r>
      <w:r w:rsidR="00E51C38">
        <w:rPr>
          <w:rFonts w:ascii="Times New Roman" w:hAnsi="Times New Roman" w:cs="Times New Roman"/>
          <w:sz w:val="24"/>
          <w:szCs w:val="24"/>
        </w:rPr>
        <w:t xml:space="preserve"> nos idosos </w:t>
      </w:r>
      <w:r>
        <w:rPr>
          <w:rFonts w:ascii="Times New Roman" w:hAnsi="Times New Roman" w:cs="Times New Roman"/>
          <w:sz w:val="24"/>
          <w:szCs w:val="24"/>
        </w:rPr>
        <w:t xml:space="preserve">dar-se por diversas </w:t>
      </w:r>
      <w:r w:rsidR="00E51C38">
        <w:rPr>
          <w:rFonts w:ascii="Times New Roman" w:hAnsi="Times New Roman" w:cs="Times New Roman"/>
          <w:sz w:val="24"/>
          <w:szCs w:val="24"/>
        </w:rPr>
        <w:t>causas, dentre elas as alterações fisiológicas e homeostáticas características desta faixa etária. Modificação do mecanismo de fome e saciedade, alterações gastrointestinais, redistribuição da composição corporal com aumento do tecido adiposo e diminuição da massa muscular são alguns dos fatores que interferem no estado nutricional dos idosos</w:t>
      </w:r>
      <w:r w:rsidR="008A4845">
        <w:rPr>
          <w:rFonts w:ascii="Times New Roman" w:hAnsi="Times New Roman" w:cs="Times New Roman"/>
          <w:sz w:val="24"/>
          <w:szCs w:val="24"/>
        </w:rPr>
        <w:t xml:space="preserve"> (</w:t>
      </w:r>
      <w:r w:rsidR="008A4845" w:rsidRPr="008C7B99">
        <w:rPr>
          <w:rFonts w:ascii="Times New Roman" w:hAnsi="Times New Roman" w:cs="Times New Roman"/>
          <w:sz w:val="24"/>
          <w:szCs w:val="24"/>
        </w:rPr>
        <w:t>FRANCISCO</w:t>
      </w:r>
      <w:r w:rsidR="008A4845">
        <w:rPr>
          <w:rFonts w:ascii="Times New Roman" w:hAnsi="Times New Roman" w:cs="Times New Roman"/>
          <w:sz w:val="24"/>
          <w:szCs w:val="24"/>
        </w:rPr>
        <w:t xml:space="preserve"> et al., 2017).</w:t>
      </w:r>
    </w:p>
    <w:p w14:paraId="1556F3E7" w14:textId="281B8B1E" w:rsidR="0069251A" w:rsidRDefault="0025093A" w:rsidP="00DE12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contrapartida constatou-se </w:t>
      </w:r>
      <w:r w:rsidR="00EC6FE0">
        <w:rPr>
          <w:rFonts w:ascii="Times New Roman" w:hAnsi="Times New Roman" w:cs="Times New Roman"/>
          <w:sz w:val="24"/>
          <w:szCs w:val="24"/>
        </w:rPr>
        <w:t xml:space="preserve">conforme a classificação do IMC a maior </w:t>
      </w:r>
      <w:r>
        <w:rPr>
          <w:rFonts w:ascii="Times New Roman" w:hAnsi="Times New Roman" w:cs="Times New Roman"/>
          <w:sz w:val="24"/>
          <w:szCs w:val="24"/>
        </w:rPr>
        <w:t>prevalência de excesso de peso entre adultos e residentes no interior do Estado</w:t>
      </w:r>
      <w:r w:rsidR="00EC6FE0">
        <w:rPr>
          <w:rFonts w:ascii="Times New Roman" w:hAnsi="Times New Roman" w:cs="Times New Roman"/>
          <w:sz w:val="24"/>
          <w:szCs w:val="24"/>
        </w:rPr>
        <w:t xml:space="preserve">. </w:t>
      </w:r>
      <w:r w:rsidR="00DF6D65">
        <w:rPr>
          <w:rFonts w:ascii="Times New Roman" w:hAnsi="Times New Roman" w:cs="Times New Roman"/>
          <w:sz w:val="24"/>
          <w:szCs w:val="24"/>
        </w:rPr>
        <w:t xml:space="preserve">O aumento do IMC é um dos principais fatores de risco associados ao desenvolvimento de doenças crônicas não transmissíveis, como diabetes e hipertensão.  </w:t>
      </w:r>
      <w:r w:rsidR="00EC6FE0">
        <w:rPr>
          <w:rFonts w:ascii="Times New Roman" w:hAnsi="Times New Roman" w:cs="Times New Roman"/>
          <w:sz w:val="24"/>
          <w:szCs w:val="24"/>
        </w:rPr>
        <w:t xml:space="preserve">Evidencia-se a </w:t>
      </w:r>
      <w:r w:rsidR="00EC6FE0" w:rsidRPr="00EC6FE0">
        <w:rPr>
          <w:rFonts w:ascii="Times New Roman" w:hAnsi="Times New Roman" w:cs="Times New Roman"/>
          <w:sz w:val="24"/>
          <w:szCs w:val="24"/>
        </w:rPr>
        <w:t>evolução crescente dessa condiç</w:t>
      </w:r>
      <w:r w:rsidR="00EC6FE0">
        <w:rPr>
          <w:rFonts w:ascii="Times New Roman" w:hAnsi="Times New Roman" w:cs="Times New Roman"/>
          <w:sz w:val="24"/>
          <w:szCs w:val="24"/>
        </w:rPr>
        <w:t xml:space="preserve">ão </w:t>
      </w:r>
      <w:r w:rsidR="00EC6FE0" w:rsidRPr="00EC6FE0">
        <w:rPr>
          <w:rFonts w:ascii="Times New Roman" w:hAnsi="Times New Roman" w:cs="Times New Roman"/>
          <w:sz w:val="24"/>
          <w:szCs w:val="24"/>
        </w:rPr>
        <w:t xml:space="preserve">entre adultos </w:t>
      </w:r>
      <w:r w:rsidR="00EC6FE0">
        <w:rPr>
          <w:rFonts w:ascii="Times New Roman" w:hAnsi="Times New Roman" w:cs="Times New Roman"/>
          <w:sz w:val="24"/>
          <w:szCs w:val="24"/>
        </w:rPr>
        <w:t xml:space="preserve">nos últimos anos, refletindo a situação de </w:t>
      </w:r>
      <w:r w:rsidR="00EC6FE0" w:rsidRPr="00EC6FE0">
        <w:rPr>
          <w:rFonts w:ascii="Times New Roman" w:hAnsi="Times New Roman" w:cs="Times New Roman"/>
          <w:sz w:val="24"/>
          <w:szCs w:val="24"/>
        </w:rPr>
        <w:t>vida e saúde da população</w:t>
      </w:r>
      <w:r w:rsidR="00EC6FE0">
        <w:rPr>
          <w:rFonts w:ascii="Times New Roman" w:hAnsi="Times New Roman" w:cs="Times New Roman"/>
          <w:sz w:val="24"/>
          <w:szCs w:val="24"/>
        </w:rPr>
        <w:t>, as quais estão diretamente associadas ao padrão de consumo alimentar ocidental</w:t>
      </w:r>
      <w:r w:rsidR="00D031F6">
        <w:rPr>
          <w:rFonts w:ascii="Times New Roman" w:hAnsi="Times New Roman" w:cs="Times New Roman"/>
          <w:sz w:val="24"/>
          <w:szCs w:val="24"/>
        </w:rPr>
        <w:t xml:space="preserve"> e </w:t>
      </w:r>
      <w:r w:rsidR="00DF6D65">
        <w:rPr>
          <w:rFonts w:ascii="Times New Roman" w:hAnsi="Times New Roman" w:cs="Times New Roman"/>
          <w:sz w:val="24"/>
          <w:szCs w:val="24"/>
        </w:rPr>
        <w:t>ao</w:t>
      </w:r>
      <w:r w:rsidR="00D031F6">
        <w:rPr>
          <w:rFonts w:ascii="Times New Roman" w:hAnsi="Times New Roman" w:cs="Times New Roman"/>
          <w:sz w:val="24"/>
          <w:szCs w:val="24"/>
        </w:rPr>
        <w:t xml:space="preserve"> </w:t>
      </w:r>
      <w:r w:rsidR="00EC6FE0">
        <w:rPr>
          <w:rFonts w:ascii="Times New Roman" w:hAnsi="Times New Roman" w:cs="Times New Roman"/>
          <w:sz w:val="24"/>
          <w:szCs w:val="24"/>
        </w:rPr>
        <w:t>sedentarismo</w:t>
      </w:r>
      <w:r w:rsidR="00D031F6">
        <w:rPr>
          <w:rFonts w:ascii="Times New Roman" w:hAnsi="Times New Roman" w:cs="Times New Roman"/>
          <w:sz w:val="24"/>
          <w:szCs w:val="24"/>
        </w:rPr>
        <w:t xml:space="preserve">. </w:t>
      </w:r>
      <w:r w:rsidR="00DF6D65">
        <w:rPr>
          <w:rFonts w:ascii="Times New Roman" w:hAnsi="Times New Roman" w:cs="Times New Roman"/>
          <w:sz w:val="24"/>
          <w:szCs w:val="24"/>
        </w:rPr>
        <w:t>Além de disso,</w:t>
      </w:r>
      <w:r w:rsidR="00D031F6">
        <w:rPr>
          <w:rFonts w:ascii="Times New Roman" w:hAnsi="Times New Roman" w:cs="Times New Roman"/>
          <w:sz w:val="24"/>
          <w:szCs w:val="24"/>
        </w:rPr>
        <w:t xml:space="preserve"> </w:t>
      </w:r>
      <w:r w:rsidR="00DF6D65">
        <w:rPr>
          <w:rFonts w:ascii="Times New Roman" w:hAnsi="Times New Roman" w:cs="Times New Roman"/>
          <w:sz w:val="24"/>
          <w:szCs w:val="24"/>
        </w:rPr>
        <w:t xml:space="preserve">indivíduos residentes </w:t>
      </w:r>
      <w:r w:rsidR="00EC6FE0" w:rsidRPr="00EC6FE0">
        <w:rPr>
          <w:rFonts w:ascii="Times New Roman" w:hAnsi="Times New Roman" w:cs="Times New Roman"/>
          <w:sz w:val="24"/>
          <w:szCs w:val="24"/>
        </w:rPr>
        <w:t>em regiões de insegurança decorrente da violência urbana</w:t>
      </w:r>
      <w:r w:rsidR="00DF6D65">
        <w:rPr>
          <w:rFonts w:ascii="Times New Roman" w:hAnsi="Times New Roman" w:cs="Times New Roman"/>
          <w:sz w:val="24"/>
          <w:szCs w:val="24"/>
        </w:rPr>
        <w:t xml:space="preserve"> e </w:t>
      </w:r>
      <w:r w:rsidR="00DF6D65" w:rsidRPr="00DF6D65">
        <w:rPr>
          <w:rFonts w:ascii="Times New Roman" w:hAnsi="Times New Roman" w:cs="Times New Roman"/>
          <w:sz w:val="24"/>
          <w:szCs w:val="24"/>
        </w:rPr>
        <w:t>sem condições que lhe permitam aderir</w:t>
      </w:r>
      <w:r w:rsidR="00DF6D65">
        <w:rPr>
          <w:rFonts w:ascii="Times New Roman" w:hAnsi="Times New Roman" w:cs="Times New Roman"/>
          <w:sz w:val="24"/>
          <w:szCs w:val="24"/>
        </w:rPr>
        <w:t xml:space="preserve"> uma vida mais saudável podem apresentarem maior risco de excesso de peso</w:t>
      </w:r>
      <w:r w:rsidR="00985E6B">
        <w:rPr>
          <w:rFonts w:ascii="Times New Roman" w:hAnsi="Times New Roman" w:cs="Times New Roman"/>
          <w:sz w:val="24"/>
          <w:szCs w:val="24"/>
        </w:rPr>
        <w:t xml:space="preserve"> (</w:t>
      </w:r>
      <w:r w:rsidR="00985E6B" w:rsidRPr="00191613">
        <w:rPr>
          <w:rFonts w:ascii="Times New Roman" w:hAnsi="Times New Roman" w:cs="Times New Roman"/>
          <w:sz w:val="24"/>
          <w:szCs w:val="24"/>
        </w:rPr>
        <w:t>SILVA</w:t>
      </w:r>
      <w:r w:rsidR="00985E6B">
        <w:rPr>
          <w:rFonts w:ascii="Times New Roman" w:hAnsi="Times New Roman" w:cs="Times New Roman"/>
          <w:sz w:val="24"/>
          <w:szCs w:val="24"/>
        </w:rPr>
        <w:t xml:space="preserve"> et al., 2021). </w:t>
      </w:r>
    </w:p>
    <w:p w14:paraId="66D3F8D6" w14:textId="43B4D87D" w:rsidR="00AE2919" w:rsidRDefault="00AE2919" w:rsidP="00DE12C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CON</w:t>
      </w:r>
      <w:r w:rsidR="0039273E">
        <w:rPr>
          <w:rFonts w:ascii="Times New Roman" w:hAnsi="Times New Roman" w:cs="Times New Roman"/>
          <w:b/>
          <w:bCs/>
          <w:sz w:val="24"/>
          <w:szCs w:val="24"/>
        </w:rPr>
        <w:t>CLUSÃO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46CCE1" w14:textId="762EAEC6" w:rsidR="007536D3" w:rsidRPr="007536D3" w:rsidRDefault="007B0EE3" w:rsidP="007536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estudo analisou uma alta prevalência de excesso de peso entre </w:t>
      </w:r>
      <w:r w:rsidR="00A65CED">
        <w:rPr>
          <w:rFonts w:ascii="Times New Roman" w:hAnsi="Times New Roman" w:cs="Times New Roman"/>
          <w:sz w:val="24"/>
          <w:szCs w:val="24"/>
        </w:rPr>
        <w:t>os pacientes cardiopatas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203594">
        <w:rPr>
          <w:rFonts w:ascii="Times New Roman" w:hAnsi="Times New Roman" w:cs="Times New Roman"/>
          <w:sz w:val="24"/>
          <w:szCs w:val="24"/>
        </w:rPr>
        <w:t>m relação ao perfil</w:t>
      </w:r>
      <w:r w:rsidR="00655AFF">
        <w:rPr>
          <w:rFonts w:ascii="Times New Roman" w:hAnsi="Times New Roman" w:cs="Times New Roman"/>
          <w:sz w:val="24"/>
          <w:szCs w:val="24"/>
        </w:rPr>
        <w:t xml:space="preserve"> sociodemográfico</w:t>
      </w:r>
      <w:r w:rsidR="00203594">
        <w:rPr>
          <w:rFonts w:ascii="Times New Roman" w:hAnsi="Times New Roman" w:cs="Times New Roman"/>
          <w:sz w:val="24"/>
          <w:szCs w:val="24"/>
        </w:rPr>
        <w:t xml:space="preserve">, </w:t>
      </w:r>
      <w:r w:rsidR="00C333F2">
        <w:rPr>
          <w:rFonts w:ascii="Times New Roman" w:hAnsi="Times New Roman" w:cs="Times New Roman"/>
          <w:sz w:val="24"/>
          <w:szCs w:val="24"/>
        </w:rPr>
        <w:t xml:space="preserve">verificou-se </w:t>
      </w:r>
      <w:r w:rsidR="0068176D">
        <w:rPr>
          <w:rFonts w:ascii="Times New Roman" w:hAnsi="Times New Roman" w:cs="Times New Roman"/>
          <w:sz w:val="24"/>
          <w:szCs w:val="24"/>
        </w:rPr>
        <w:t>associação apenas entre as variáveis faixa etária, sexo e procedência com o estado nutricional dos pacientes avaliados.</w:t>
      </w:r>
      <w:r w:rsidR="00321643">
        <w:rPr>
          <w:rFonts w:ascii="Times New Roman" w:hAnsi="Times New Roman" w:cs="Times New Roman"/>
          <w:sz w:val="24"/>
          <w:szCs w:val="24"/>
        </w:rPr>
        <w:t xml:space="preserve"> Diante dos resultado</w:t>
      </w:r>
      <w:r w:rsidR="00DE12CF">
        <w:rPr>
          <w:rFonts w:ascii="Times New Roman" w:hAnsi="Times New Roman" w:cs="Times New Roman"/>
          <w:sz w:val="24"/>
          <w:szCs w:val="24"/>
        </w:rPr>
        <w:t>s</w:t>
      </w:r>
      <w:r w:rsidR="00321643">
        <w:rPr>
          <w:rFonts w:ascii="Times New Roman" w:hAnsi="Times New Roman" w:cs="Times New Roman"/>
          <w:sz w:val="24"/>
          <w:szCs w:val="24"/>
        </w:rPr>
        <w:t xml:space="preserve">, destaca-se a importância da avaliação nutricional adequada dos pacientes cardiopatas durante a internação hospitalar, a fim de identificar os fatores que podem </w:t>
      </w:r>
      <w:r w:rsidR="00DD4C10">
        <w:rPr>
          <w:rFonts w:ascii="Times New Roman" w:hAnsi="Times New Roman" w:cs="Times New Roman"/>
          <w:sz w:val="24"/>
          <w:szCs w:val="24"/>
        </w:rPr>
        <w:t>estar</w:t>
      </w:r>
      <w:r w:rsidR="00321643">
        <w:rPr>
          <w:rFonts w:ascii="Times New Roman" w:hAnsi="Times New Roman" w:cs="Times New Roman"/>
          <w:sz w:val="24"/>
          <w:szCs w:val="24"/>
        </w:rPr>
        <w:t xml:space="preserve"> contribuindo em seu estado nutricional. </w:t>
      </w:r>
    </w:p>
    <w:p w14:paraId="013DD632" w14:textId="3AAA524A" w:rsidR="00AE2919" w:rsidRDefault="00AE2919" w:rsidP="007536D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8CEE32A" w14:textId="5C3B5493" w:rsidR="000F139A" w:rsidRDefault="000F139A" w:rsidP="000F1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B4FFE">
        <w:rPr>
          <w:rFonts w:ascii="Times New Roman" w:hAnsi="Times New Roman" w:cs="Times New Roman"/>
          <w:sz w:val="24"/>
          <w:szCs w:val="24"/>
        </w:rPr>
        <w:t xml:space="preserve">LORA, G. D.; NAYAK, M. K. A </w:t>
      </w:r>
      <w:proofErr w:type="spellStart"/>
      <w:r w:rsidRPr="00AB4FFE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AB4FFE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AB4F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4FFE">
        <w:rPr>
          <w:rFonts w:ascii="Times New Roman" w:hAnsi="Times New Roman" w:cs="Times New Roman"/>
          <w:sz w:val="24"/>
          <w:szCs w:val="24"/>
        </w:rPr>
        <w:t xml:space="preserve"> Cardiovascular </w:t>
      </w:r>
      <w:proofErr w:type="spellStart"/>
      <w:r w:rsidRPr="00AB4FFE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AB4FFE">
        <w:rPr>
          <w:rFonts w:ascii="Times New Roman" w:hAnsi="Times New Roman" w:cs="Times New Roman"/>
          <w:sz w:val="24"/>
          <w:szCs w:val="24"/>
        </w:rPr>
        <w:t>, Associated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FFE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AB4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F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B4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FFE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B4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FFE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B4FFE">
        <w:rPr>
          <w:rFonts w:ascii="Times New Roman" w:hAnsi="Times New Roman" w:cs="Times New Roman"/>
          <w:sz w:val="24"/>
          <w:szCs w:val="24"/>
        </w:rPr>
        <w:t xml:space="preserve"> Regimes</w:t>
      </w:r>
      <w:r w:rsidRPr="00AB4F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AB4FFE">
        <w:rPr>
          <w:rFonts w:ascii="Times New Roman" w:hAnsi="Times New Roman" w:cs="Times New Roman"/>
          <w:b/>
          <w:bCs/>
          <w:sz w:val="24"/>
          <w:szCs w:val="24"/>
        </w:rPr>
        <w:t>Current</w:t>
      </w:r>
      <w:proofErr w:type="spellEnd"/>
      <w:r w:rsidRPr="00AB4FFE">
        <w:rPr>
          <w:rFonts w:ascii="Times New Roman" w:hAnsi="Times New Roman" w:cs="Times New Roman"/>
          <w:b/>
          <w:bCs/>
          <w:sz w:val="24"/>
          <w:szCs w:val="24"/>
        </w:rPr>
        <w:t xml:space="preserve"> Pharmaceutical Design</w:t>
      </w:r>
      <w:r w:rsidRPr="00AB4FFE">
        <w:rPr>
          <w:rFonts w:ascii="Times New Roman" w:hAnsi="Times New Roman" w:cs="Times New Roman"/>
          <w:sz w:val="24"/>
          <w:szCs w:val="24"/>
        </w:rPr>
        <w:t>, v. 25, n. 38,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FFE">
        <w:rPr>
          <w:rFonts w:ascii="Times New Roman" w:hAnsi="Times New Roman" w:cs="Times New Roman"/>
          <w:sz w:val="24"/>
          <w:szCs w:val="24"/>
        </w:rPr>
        <w:t>4063–4084, 2019.</w:t>
      </w:r>
    </w:p>
    <w:p w14:paraId="0155A355" w14:textId="2EABDC34" w:rsidR="00F97DFE" w:rsidRDefault="008C7B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B99">
        <w:rPr>
          <w:rFonts w:ascii="Times New Roman" w:hAnsi="Times New Roman" w:cs="Times New Roman"/>
          <w:sz w:val="24"/>
          <w:szCs w:val="24"/>
        </w:rPr>
        <w:t xml:space="preserve">FRANCISCO, P. M. S. B. et </w:t>
      </w:r>
      <w:proofErr w:type="gramStart"/>
      <w:r w:rsidRPr="008C7B99">
        <w:rPr>
          <w:rFonts w:ascii="Times New Roman" w:hAnsi="Times New Roman" w:cs="Times New Roman"/>
          <w:sz w:val="24"/>
          <w:szCs w:val="24"/>
        </w:rPr>
        <w:t>al..</w:t>
      </w:r>
      <w:proofErr w:type="gramEnd"/>
      <w:r w:rsidRPr="008C7B99">
        <w:rPr>
          <w:rFonts w:ascii="Times New Roman" w:hAnsi="Times New Roman" w:cs="Times New Roman"/>
          <w:sz w:val="24"/>
          <w:szCs w:val="24"/>
        </w:rPr>
        <w:t xml:space="preserve"> Baixo peso em idosos segundo idade e pontos de corte do Índice de Massa Corporal. </w:t>
      </w:r>
      <w:r w:rsidRPr="008C7B99">
        <w:rPr>
          <w:rFonts w:ascii="Times New Roman" w:hAnsi="Times New Roman" w:cs="Times New Roman"/>
          <w:b/>
          <w:bCs/>
          <w:sz w:val="24"/>
          <w:szCs w:val="24"/>
        </w:rPr>
        <w:t>Cadernos Saúde Coletiva,</w:t>
      </w:r>
      <w:r w:rsidRPr="008C7B99">
        <w:rPr>
          <w:rFonts w:ascii="Times New Roman" w:hAnsi="Times New Roman" w:cs="Times New Roman"/>
          <w:sz w:val="24"/>
          <w:szCs w:val="24"/>
        </w:rPr>
        <w:t xml:space="preserve"> v. 29, n.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C7B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set. </w:t>
      </w:r>
      <w:r w:rsidRPr="008C7B9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2B7E3A" w14:textId="05958C31" w:rsidR="007C5258" w:rsidRDefault="007C5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258">
        <w:rPr>
          <w:rFonts w:ascii="Times New Roman" w:hAnsi="Times New Roman" w:cs="Times New Roman"/>
          <w:sz w:val="24"/>
          <w:szCs w:val="24"/>
        </w:rPr>
        <w:t xml:space="preserve">FRANCISCO, P. M. S. B. et </w:t>
      </w:r>
      <w:proofErr w:type="gramStart"/>
      <w:r w:rsidRPr="007C5258">
        <w:rPr>
          <w:rFonts w:ascii="Times New Roman" w:hAnsi="Times New Roman" w:cs="Times New Roman"/>
          <w:sz w:val="24"/>
          <w:szCs w:val="24"/>
        </w:rPr>
        <w:t>al..</w:t>
      </w:r>
      <w:proofErr w:type="gramEnd"/>
      <w:r w:rsidRPr="007C5258">
        <w:rPr>
          <w:rFonts w:ascii="Times New Roman" w:hAnsi="Times New Roman" w:cs="Times New Roman"/>
          <w:sz w:val="24"/>
          <w:szCs w:val="24"/>
        </w:rPr>
        <w:t xml:space="preserve"> </w:t>
      </w:r>
      <w:r w:rsidR="006156D9" w:rsidRPr="006156D9">
        <w:rPr>
          <w:rFonts w:ascii="Times New Roman" w:hAnsi="Times New Roman" w:cs="Times New Roman"/>
          <w:sz w:val="24"/>
          <w:szCs w:val="24"/>
        </w:rPr>
        <w:t>Prevalência e fatores associados ao baixo peso em idosos brasileiros</w:t>
      </w:r>
      <w:r w:rsidRPr="007C5258">
        <w:rPr>
          <w:rFonts w:ascii="Times New Roman" w:hAnsi="Times New Roman" w:cs="Times New Roman"/>
          <w:sz w:val="24"/>
          <w:szCs w:val="24"/>
        </w:rPr>
        <w:t xml:space="preserve">. </w:t>
      </w:r>
      <w:r w:rsidRPr="008A4845">
        <w:rPr>
          <w:rFonts w:ascii="Times New Roman" w:hAnsi="Times New Roman" w:cs="Times New Roman"/>
          <w:b/>
          <w:bCs/>
          <w:sz w:val="24"/>
          <w:szCs w:val="24"/>
        </w:rPr>
        <w:t>Ciência &amp; Saúde Coletiva,</w:t>
      </w:r>
      <w:r w:rsidRPr="007C5258">
        <w:rPr>
          <w:rFonts w:ascii="Times New Roman" w:hAnsi="Times New Roman" w:cs="Times New Roman"/>
          <w:sz w:val="24"/>
          <w:szCs w:val="24"/>
        </w:rPr>
        <w:t xml:space="preserve"> v. 24, n.</w:t>
      </w:r>
      <w:r>
        <w:rPr>
          <w:rFonts w:ascii="Times New Roman" w:hAnsi="Times New Roman" w:cs="Times New Roman"/>
          <w:sz w:val="24"/>
          <w:szCs w:val="24"/>
        </w:rPr>
        <w:t>7,</w:t>
      </w:r>
      <w:r w:rsidRPr="007C5258">
        <w:rPr>
          <w:rFonts w:ascii="Times New Roman" w:hAnsi="Times New Roman" w:cs="Times New Roman"/>
          <w:sz w:val="24"/>
          <w:szCs w:val="24"/>
        </w:rPr>
        <w:t xml:space="preserve"> jul. 2019.</w:t>
      </w:r>
    </w:p>
    <w:p w14:paraId="552FEA93" w14:textId="2F28A4A0" w:rsidR="00191613" w:rsidRDefault="001916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613">
        <w:rPr>
          <w:rFonts w:ascii="Times New Roman" w:hAnsi="Times New Roman" w:cs="Times New Roman"/>
          <w:sz w:val="24"/>
          <w:szCs w:val="24"/>
        </w:rPr>
        <w:t xml:space="preserve">SILVA, L. E. S. et </w:t>
      </w:r>
      <w:proofErr w:type="gramStart"/>
      <w:r w:rsidRPr="00191613">
        <w:rPr>
          <w:rFonts w:ascii="Times New Roman" w:hAnsi="Times New Roman" w:cs="Times New Roman"/>
          <w:sz w:val="24"/>
          <w:szCs w:val="24"/>
        </w:rPr>
        <w:t>al..</w:t>
      </w:r>
      <w:proofErr w:type="gramEnd"/>
      <w:r w:rsidRPr="00191613">
        <w:rPr>
          <w:rFonts w:ascii="Times New Roman" w:hAnsi="Times New Roman" w:cs="Times New Roman"/>
          <w:sz w:val="24"/>
          <w:szCs w:val="24"/>
        </w:rPr>
        <w:t xml:space="preserve"> Tendência temporal da prevalência do excesso de peso e obesidade na população adulta brasileira, segundo características sociodemográficas, 2006-2019. </w:t>
      </w:r>
      <w:r w:rsidRPr="00191613">
        <w:rPr>
          <w:rFonts w:ascii="Times New Roman" w:hAnsi="Times New Roman" w:cs="Times New Roman"/>
          <w:b/>
          <w:bCs/>
          <w:sz w:val="24"/>
          <w:szCs w:val="24"/>
        </w:rPr>
        <w:t>Epidemiologia e Serviços de Saúde</w:t>
      </w:r>
      <w:r w:rsidRPr="00191613">
        <w:rPr>
          <w:rFonts w:ascii="Times New Roman" w:hAnsi="Times New Roman" w:cs="Times New Roman"/>
          <w:sz w:val="24"/>
          <w:szCs w:val="24"/>
        </w:rPr>
        <w:t xml:space="preserve">, v. 30, n.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204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20497">
        <w:rPr>
          <w:rFonts w:ascii="Times New Roman" w:hAnsi="Times New Roman" w:cs="Times New Roman"/>
          <w:sz w:val="24"/>
          <w:szCs w:val="24"/>
        </w:rPr>
        <w:t>Fev.</w:t>
      </w:r>
      <w:proofErr w:type="gramEnd"/>
      <w:r w:rsidRPr="00191613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68452FAE" w14:textId="77777777" w:rsidR="000F139A" w:rsidRDefault="000F139A" w:rsidP="000F1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SILVA, J. P. P.; MACIEL, I. M. C.; RIBEIRO, T. G. </w:t>
      </w:r>
      <w:r w:rsidRPr="003E359B">
        <w:rPr>
          <w:rFonts w:ascii="Times New Roman" w:hAnsi="Times New Roman" w:cs="Times New Roman"/>
          <w:sz w:val="24"/>
          <w:szCs w:val="24"/>
        </w:rPr>
        <w:t>Análise da capacidade funcional de pacientes cardiopatas na fase I da reabilitação em um hospital público terciário do Distrito Federal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139A">
        <w:rPr>
          <w:rFonts w:ascii="Times New Roman" w:hAnsi="Times New Roman" w:cs="Times New Roman"/>
          <w:b/>
          <w:bCs/>
          <w:sz w:val="24"/>
          <w:szCs w:val="24"/>
        </w:rPr>
        <w:t>ASSOBRAFIR Ciênc.,</w:t>
      </w:r>
      <w:r>
        <w:rPr>
          <w:rFonts w:ascii="Times New Roman" w:hAnsi="Times New Roman" w:cs="Times New Roman"/>
          <w:sz w:val="24"/>
          <w:szCs w:val="24"/>
        </w:rPr>
        <w:t xml:space="preserve"> v. 11, 2020.</w:t>
      </w:r>
    </w:p>
    <w:p w14:paraId="454061AC" w14:textId="418873BD" w:rsidR="00326E3F" w:rsidRDefault="00326E3F" w:rsidP="00326E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E3F">
        <w:rPr>
          <w:rFonts w:ascii="Times New Roman" w:hAnsi="Times New Roman" w:cs="Times New Roman"/>
          <w:sz w:val="24"/>
          <w:szCs w:val="24"/>
        </w:rPr>
        <w:t>SILVA, T. A. et al. Tendência temporal do estado nutricional de pacientes</w:t>
      </w:r>
      <w:r w:rsidR="00064A66">
        <w:rPr>
          <w:rFonts w:ascii="Times New Roman" w:hAnsi="Times New Roman" w:cs="Times New Roman"/>
          <w:sz w:val="24"/>
          <w:szCs w:val="24"/>
        </w:rPr>
        <w:t xml:space="preserve"> </w:t>
      </w:r>
      <w:r w:rsidRPr="00326E3F">
        <w:rPr>
          <w:rFonts w:ascii="Times New Roman" w:hAnsi="Times New Roman" w:cs="Times New Roman"/>
          <w:sz w:val="24"/>
          <w:szCs w:val="24"/>
        </w:rPr>
        <w:t>cardiopatas:</w:t>
      </w:r>
      <w:r w:rsidR="00064A66">
        <w:rPr>
          <w:rFonts w:ascii="Times New Roman" w:hAnsi="Times New Roman" w:cs="Times New Roman"/>
          <w:sz w:val="24"/>
          <w:szCs w:val="24"/>
        </w:rPr>
        <w:t xml:space="preserve"> </w:t>
      </w:r>
      <w:r w:rsidRPr="00326E3F">
        <w:rPr>
          <w:rFonts w:ascii="Times New Roman" w:hAnsi="Times New Roman" w:cs="Times New Roman"/>
          <w:sz w:val="24"/>
          <w:szCs w:val="24"/>
        </w:rPr>
        <w:t xml:space="preserve">resultado de 7 anos de avaliação. </w:t>
      </w:r>
      <w:r w:rsidRPr="00064A66">
        <w:rPr>
          <w:rFonts w:ascii="Times New Roman" w:hAnsi="Times New Roman" w:cs="Times New Roman"/>
          <w:b/>
          <w:bCs/>
          <w:sz w:val="24"/>
          <w:szCs w:val="24"/>
        </w:rPr>
        <w:t xml:space="preserve">Nutr. clín. diet. </w:t>
      </w:r>
      <w:proofErr w:type="spellStart"/>
      <w:r w:rsidRPr="00064A66">
        <w:rPr>
          <w:rFonts w:ascii="Times New Roman" w:hAnsi="Times New Roman" w:cs="Times New Roman"/>
          <w:b/>
          <w:bCs/>
          <w:sz w:val="24"/>
          <w:szCs w:val="24"/>
        </w:rPr>
        <w:t>hosp</w:t>
      </w:r>
      <w:proofErr w:type="spellEnd"/>
      <w:r w:rsidRPr="00064A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26E3F">
        <w:rPr>
          <w:rFonts w:ascii="Times New Roman" w:hAnsi="Times New Roman" w:cs="Times New Roman"/>
          <w:sz w:val="24"/>
          <w:szCs w:val="24"/>
        </w:rPr>
        <w:t xml:space="preserve"> p. 58–65, 2019.</w:t>
      </w:r>
    </w:p>
    <w:p w14:paraId="2EABE971" w14:textId="77777777" w:rsidR="000F139A" w:rsidRDefault="000F1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F139A" w:rsidSect="00361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pgBorders w:offsetFrom="page">
        <w:top w:val="thinThickThinMediumGap" w:sz="24" w:space="24" w:color="FFD966" w:themeColor="accent4" w:themeTint="99"/>
        <w:left w:val="thinThickThinMediumGap" w:sz="24" w:space="24" w:color="FFD966" w:themeColor="accent4" w:themeTint="99"/>
        <w:bottom w:val="thinThickThinMediumGap" w:sz="24" w:space="24" w:color="FFD966" w:themeColor="accent4" w:themeTint="99"/>
        <w:right w:val="thinThickThinMediumGap" w:sz="24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D750" w14:textId="77777777" w:rsidR="00F223E6" w:rsidRDefault="00F223E6" w:rsidP="000821FD">
      <w:pPr>
        <w:spacing w:after="0" w:line="240" w:lineRule="auto"/>
      </w:pPr>
      <w:r>
        <w:separator/>
      </w:r>
    </w:p>
  </w:endnote>
  <w:endnote w:type="continuationSeparator" w:id="0">
    <w:p w14:paraId="10CB06F0" w14:textId="77777777" w:rsidR="00F223E6" w:rsidRDefault="00F223E6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AAFE" w14:textId="77777777" w:rsidR="00CB745F" w:rsidRDefault="00CB74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6C19" w14:textId="77777777" w:rsidR="00CB745F" w:rsidRDefault="00CB74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0469" w14:textId="77777777" w:rsidR="00CB745F" w:rsidRDefault="00CB74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73BD" w14:textId="77777777" w:rsidR="00F223E6" w:rsidRDefault="00F223E6" w:rsidP="000821FD">
      <w:pPr>
        <w:spacing w:after="0" w:line="240" w:lineRule="auto"/>
      </w:pPr>
      <w:r>
        <w:separator/>
      </w:r>
    </w:p>
  </w:footnote>
  <w:footnote w:type="continuationSeparator" w:id="0">
    <w:p w14:paraId="322CE094" w14:textId="77777777" w:rsidR="00F223E6" w:rsidRDefault="00F223E6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3477" w14:textId="77777777" w:rsidR="000821FD" w:rsidRDefault="000821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16C8" w14:textId="77777777" w:rsidR="000821FD" w:rsidRDefault="000821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74C1" w14:textId="77777777" w:rsidR="000821FD" w:rsidRDefault="000821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040"/>
    <w:multiLevelType w:val="hybridMultilevel"/>
    <w:tmpl w:val="224E96D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69D3"/>
    <w:multiLevelType w:val="hybridMultilevel"/>
    <w:tmpl w:val="C57CD8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F041C"/>
    <w:multiLevelType w:val="hybridMultilevel"/>
    <w:tmpl w:val="B94410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677164">
    <w:abstractNumId w:val="1"/>
  </w:num>
  <w:num w:numId="2" w16cid:durableId="1698778169">
    <w:abstractNumId w:val="2"/>
  </w:num>
  <w:num w:numId="3" w16cid:durableId="118301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06BE5"/>
    <w:rsid w:val="00017006"/>
    <w:rsid w:val="000414DF"/>
    <w:rsid w:val="00046BC5"/>
    <w:rsid w:val="00050986"/>
    <w:rsid w:val="00054C60"/>
    <w:rsid w:val="00055815"/>
    <w:rsid w:val="00064A66"/>
    <w:rsid w:val="00080308"/>
    <w:rsid w:val="000821FD"/>
    <w:rsid w:val="00091262"/>
    <w:rsid w:val="00096D2D"/>
    <w:rsid w:val="000E6AD1"/>
    <w:rsid w:val="000F139A"/>
    <w:rsid w:val="00103984"/>
    <w:rsid w:val="001164A9"/>
    <w:rsid w:val="00145FC3"/>
    <w:rsid w:val="00146448"/>
    <w:rsid w:val="00150F7A"/>
    <w:rsid w:val="0015101D"/>
    <w:rsid w:val="00164727"/>
    <w:rsid w:val="001706C5"/>
    <w:rsid w:val="0018034E"/>
    <w:rsid w:val="00191613"/>
    <w:rsid w:val="001927D2"/>
    <w:rsid w:val="001A1E5F"/>
    <w:rsid w:val="001F597A"/>
    <w:rsid w:val="001F724B"/>
    <w:rsid w:val="00203594"/>
    <w:rsid w:val="002234EA"/>
    <w:rsid w:val="0023411C"/>
    <w:rsid w:val="0025093A"/>
    <w:rsid w:val="0025190E"/>
    <w:rsid w:val="002868AC"/>
    <w:rsid w:val="002979AA"/>
    <w:rsid w:val="002A0130"/>
    <w:rsid w:val="002C5CA1"/>
    <w:rsid w:val="002D1DFB"/>
    <w:rsid w:val="002E16AA"/>
    <w:rsid w:val="002E3201"/>
    <w:rsid w:val="002E4AB2"/>
    <w:rsid w:val="002E61BF"/>
    <w:rsid w:val="002F5826"/>
    <w:rsid w:val="00321643"/>
    <w:rsid w:val="00326E3F"/>
    <w:rsid w:val="00334D94"/>
    <w:rsid w:val="00343536"/>
    <w:rsid w:val="00361C27"/>
    <w:rsid w:val="00366540"/>
    <w:rsid w:val="0039273E"/>
    <w:rsid w:val="0039326E"/>
    <w:rsid w:val="003A3D40"/>
    <w:rsid w:val="003A5137"/>
    <w:rsid w:val="003B1133"/>
    <w:rsid w:val="003B722A"/>
    <w:rsid w:val="003D66D9"/>
    <w:rsid w:val="003D715F"/>
    <w:rsid w:val="003E359B"/>
    <w:rsid w:val="00402C96"/>
    <w:rsid w:val="004211CE"/>
    <w:rsid w:val="00431E75"/>
    <w:rsid w:val="00441463"/>
    <w:rsid w:val="00454D94"/>
    <w:rsid w:val="00467B1A"/>
    <w:rsid w:val="004C3F5E"/>
    <w:rsid w:val="004C4A34"/>
    <w:rsid w:val="004E3998"/>
    <w:rsid w:val="004E50CD"/>
    <w:rsid w:val="004F1A67"/>
    <w:rsid w:val="004F3E1C"/>
    <w:rsid w:val="004F5264"/>
    <w:rsid w:val="00506BE4"/>
    <w:rsid w:val="00537AA8"/>
    <w:rsid w:val="00545AD9"/>
    <w:rsid w:val="0055665A"/>
    <w:rsid w:val="005623C3"/>
    <w:rsid w:val="005A1755"/>
    <w:rsid w:val="005A2B8F"/>
    <w:rsid w:val="005D05B4"/>
    <w:rsid w:val="005E0DF5"/>
    <w:rsid w:val="005F24B4"/>
    <w:rsid w:val="005F5E56"/>
    <w:rsid w:val="006156D9"/>
    <w:rsid w:val="00620497"/>
    <w:rsid w:val="00654B86"/>
    <w:rsid w:val="00655AFF"/>
    <w:rsid w:val="00657BCE"/>
    <w:rsid w:val="0067031F"/>
    <w:rsid w:val="0068176D"/>
    <w:rsid w:val="00685B04"/>
    <w:rsid w:val="0069251A"/>
    <w:rsid w:val="006A2A6B"/>
    <w:rsid w:val="006B0513"/>
    <w:rsid w:val="006B77E2"/>
    <w:rsid w:val="006B7CB6"/>
    <w:rsid w:val="006C183B"/>
    <w:rsid w:val="006D2161"/>
    <w:rsid w:val="006D5951"/>
    <w:rsid w:val="006E55E1"/>
    <w:rsid w:val="00702DC7"/>
    <w:rsid w:val="007057E7"/>
    <w:rsid w:val="007334AB"/>
    <w:rsid w:val="00734089"/>
    <w:rsid w:val="00745EA1"/>
    <w:rsid w:val="007528F5"/>
    <w:rsid w:val="007536D3"/>
    <w:rsid w:val="007619E4"/>
    <w:rsid w:val="00762AD4"/>
    <w:rsid w:val="007B0EE3"/>
    <w:rsid w:val="007C4E8F"/>
    <w:rsid w:val="007C5258"/>
    <w:rsid w:val="007D09C8"/>
    <w:rsid w:val="007D0F6D"/>
    <w:rsid w:val="007D2BAF"/>
    <w:rsid w:val="007E1CD7"/>
    <w:rsid w:val="007E5DB3"/>
    <w:rsid w:val="007F5FBB"/>
    <w:rsid w:val="00825900"/>
    <w:rsid w:val="00837602"/>
    <w:rsid w:val="00870AB1"/>
    <w:rsid w:val="00870E99"/>
    <w:rsid w:val="00871ED9"/>
    <w:rsid w:val="008902C1"/>
    <w:rsid w:val="008A4845"/>
    <w:rsid w:val="008C7B99"/>
    <w:rsid w:val="008D5138"/>
    <w:rsid w:val="008E21B4"/>
    <w:rsid w:val="008F2260"/>
    <w:rsid w:val="009059DC"/>
    <w:rsid w:val="009106E5"/>
    <w:rsid w:val="00911800"/>
    <w:rsid w:val="00912A37"/>
    <w:rsid w:val="00915627"/>
    <w:rsid w:val="0093127E"/>
    <w:rsid w:val="00931B7E"/>
    <w:rsid w:val="0095664B"/>
    <w:rsid w:val="00985E6B"/>
    <w:rsid w:val="009A67A0"/>
    <w:rsid w:val="009C40AA"/>
    <w:rsid w:val="009E68D0"/>
    <w:rsid w:val="009F6DC3"/>
    <w:rsid w:val="00A04506"/>
    <w:rsid w:val="00A04C78"/>
    <w:rsid w:val="00A06379"/>
    <w:rsid w:val="00A076D8"/>
    <w:rsid w:val="00A111A6"/>
    <w:rsid w:val="00A52167"/>
    <w:rsid w:val="00A525C2"/>
    <w:rsid w:val="00A65CED"/>
    <w:rsid w:val="00A9417C"/>
    <w:rsid w:val="00AA00E2"/>
    <w:rsid w:val="00AA6C63"/>
    <w:rsid w:val="00AB1438"/>
    <w:rsid w:val="00AB4FFE"/>
    <w:rsid w:val="00AB500E"/>
    <w:rsid w:val="00AC3442"/>
    <w:rsid w:val="00AC3C2C"/>
    <w:rsid w:val="00AE2919"/>
    <w:rsid w:val="00B1275E"/>
    <w:rsid w:val="00B170D8"/>
    <w:rsid w:val="00B21F9B"/>
    <w:rsid w:val="00B25656"/>
    <w:rsid w:val="00B54145"/>
    <w:rsid w:val="00B66070"/>
    <w:rsid w:val="00B71A42"/>
    <w:rsid w:val="00B73070"/>
    <w:rsid w:val="00BB69B6"/>
    <w:rsid w:val="00BC2D01"/>
    <w:rsid w:val="00BC7B3E"/>
    <w:rsid w:val="00C03132"/>
    <w:rsid w:val="00C03435"/>
    <w:rsid w:val="00C04B4E"/>
    <w:rsid w:val="00C1003D"/>
    <w:rsid w:val="00C119FA"/>
    <w:rsid w:val="00C333F2"/>
    <w:rsid w:val="00C46170"/>
    <w:rsid w:val="00C611F6"/>
    <w:rsid w:val="00C87E76"/>
    <w:rsid w:val="00C945E8"/>
    <w:rsid w:val="00CA531E"/>
    <w:rsid w:val="00CB745F"/>
    <w:rsid w:val="00CC6A9A"/>
    <w:rsid w:val="00CD6D67"/>
    <w:rsid w:val="00CE3962"/>
    <w:rsid w:val="00CE752B"/>
    <w:rsid w:val="00CE7ADB"/>
    <w:rsid w:val="00D022E2"/>
    <w:rsid w:val="00D031F6"/>
    <w:rsid w:val="00D136B2"/>
    <w:rsid w:val="00D52A6C"/>
    <w:rsid w:val="00D73231"/>
    <w:rsid w:val="00D74929"/>
    <w:rsid w:val="00DA2BDF"/>
    <w:rsid w:val="00DA5BFE"/>
    <w:rsid w:val="00DA5F07"/>
    <w:rsid w:val="00DB281B"/>
    <w:rsid w:val="00DB55D9"/>
    <w:rsid w:val="00DC0A9E"/>
    <w:rsid w:val="00DC1CF0"/>
    <w:rsid w:val="00DD4C10"/>
    <w:rsid w:val="00DE12CF"/>
    <w:rsid w:val="00DE2AD2"/>
    <w:rsid w:val="00DE2DCD"/>
    <w:rsid w:val="00DF2C39"/>
    <w:rsid w:val="00DF6D65"/>
    <w:rsid w:val="00E21779"/>
    <w:rsid w:val="00E264C1"/>
    <w:rsid w:val="00E37B03"/>
    <w:rsid w:val="00E51C38"/>
    <w:rsid w:val="00E51C91"/>
    <w:rsid w:val="00E56603"/>
    <w:rsid w:val="00E71E7E"/>
    <w:rsid w:val="00E77B4E"/>
    <w:rsid w:val="00E82B33"/>
    <w:rsid w:val="00E96C08"/>
    <w:rsid w:val="00EA720A"/>
    <w:rsid w:val="00EB1925"/>
    <w:rsid w:val="00EC6FE0"/>
    <w:rsid w:val="00ED437A"/>
    <w:rsid w:val="00EE4B6A"/>
    <w:rsid w:val="00F14BD7"/>
    <w:rsid w:val="00F223E6"/>
    <w:rsid w:val="00F26B7F"/>
    <w:rsid w:val="00F46ACE"/>
    <w:rsid w:val="00F5443D"/>
    <w:rsid w:val="00F64437"/>
    <w:rsid w:val="00F65C64"/>
    <w:rsid w:val="00F70AD4"/>
    <w:rsid w:val="00F97C84"/>
    <w:rsid w:val="00F97DFE"/>
    <w:rsid w:val="00FA236B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F1EE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styleId="NormalWeb">
    <w:name w:val="Normal (Web)"/>
    <w:basedOn w:val="Normal"/>
    <w:uiPriority w:val="99"/>
    <w:unhideWhenUsed/>
    <w:rsid w:val="00C0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02DC7"/>
    <w:pPr>
      <w:spacing w:after="200" w:line="276" w:lineRule="auto"/>
      <w:ind w:left="720"/>
      <w:contextualSpacing/>
    </w:pPr>
  </w:style>
  <w:style w:type="character" w:customStyle="1" w:styleId="ref">
    <w:name w:val="ref"/>
    <w:basedOn w:val="Fontepargpadro"/>
    <w:rsid w:val="0069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1672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Rafael Alex</cp:lastModifiedBy>
  <cp:revision>178</cp:revision>
  <cp:lastPrinted>2023-02-11T21:27:00Z</cp:lastPrinted>
  <dcterms:created xsi:type="dcterms:W3CDTF">2023-01-17T00:31:00Z</dcterms:created>
  <dcterms:modified xsi:type="dcterms:W3CDTF">2023-02-22T20:50:00Z</dcterms:modified>
</cp:coreProperties>
</file>