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91F2" w14:textId="1DEB1C60" w:rsidR="00D46ED6" w:rsidRPr="007202D7" w:rsidRDefault="0088183A" w:rsidP="007202D7">
      <w:pPr>
        <w:spacing w:after="0" w:line="360" w:lineRule="auto"/>
        <w:jc w:val="both"/>
        <w:rPr>
          <w:rFonts w:ascii="Times New Roman" w:hAnsi="Times New Roman" w:cs="Times New Roman"/>
          <w:b/>
          <w:bCs/>
          <w:sz w:val="24"/>
          <w:szCs w:val="24"/>
        </w:rPr>
      </w:pPr>
      <w:bookmarkStart w:id="0" w:name="_GoBack"/>
      <w:r w:rsidRPr="007202D7">
        <w:rPr>
          <w:rFonts w:ascii="Times New Roman" w:hAnsi="Times New Roman" w:cs="Times New Roman"/>
          <w:b/>
          <w:bCs/>
          <w:sz w:val="24"/>
          <w:szCs w:val="24"/>
        </w:rPr>
        <w:t>Relação entre psoríase e câncer</w:t>
      </w:r>
      <w:r w:rsidR="00E82C96" w:rsidRPr="007202D7">
        <w:rPr>
          <w:rFonts w:ascii="Times New Roman" w:hAnsi="Times New Roman" w:cs="Times New Roman"/>
          <w:b/>
          <w:bCs/>
          <w:sz w:val="24"/>
          <w:szCs w:val="24"/>
        </w:rPr>
        <w:t>: Incidência e letalidade-</w:t>
      </w:r>
      <w:r w:rsidR="00DB4524" w:rsidRPr="007202D7">
        <w:rPr>
          <w:rFonts w:ascii="Times New Roman" w:hAnsi="Times New Roman" w:cs="Times New Roman"/>
          <w:b/>
          <w:bCs/>
          <w:sz w:val="24"/>
          <w:szCs w:val="24"/>
        </w:rPr>
        <w:t>revisão sistemática</w:t>
      </w:r>
    </w:p>
    <w:bookmarkEnd w:id="0"/>
    <w:p w14:paraId="7CEA1402" w14:textId="77777777" w:rsidR="00620D1C" w:rsidRPr="007932B2" w:rsidRDefault="00620D1C" w:rsidP="00DB4524">
      <w:pPr>
        <w:spacing w:after="0" w:line="360" w:lineRule="auto"/>
        <w:jc w:val="center"/>
        <w:rPr>
          <w:rFonts w:ascii="Times New Roman" w:hAnsi="Times New Roman" w:cs="Times New Roman"/>
          <w:sz w:val="24"/>
          <w:szCs w:val="24"/>
        </w:rPr>
      </w:pPr>
    </w:p>
    <w:p w14:paraId="36682867" w14:textId="39D71C07" w:rsidR="00620D1C" w:rsidRPr="007202D7" w:rsidRDefault="00E82C96" w:rsidP="00DB4524">
      <w:pPr>
        <w:spacing w:after="0" w:line="240" w:lineRule="auto"/>
        <w:jc w:val="both"/>
        <w:rPr>
          <w:rFonts w:ascii="Times New Roman" w:hAnsi="Times New Roman" w:cs="Times New Roman"/>
          <w:sz w:val="24"/>
          <w:szCs w:val="24"/>
          <w:vertAlign w:val="superscript"/>
        </w:rPr>
      </w:pPr>
      <w:r w:rsidRPr="007202D7">
        <w:rPr>
          <w:rFonts w:ascii="Times New Roman" w:hAnsi="Times New Roman" w:cs="Times New Roman"/>
          <w:sz w:val="24"/>
          <w:szCs w:val="24"/>
        </w:rPr>
        <w:t>Rafaela Machado de Souza</w:t>
      </w:r>
      <w:r w:rsidR="003A0652" w:rsidRPr="007202D7">
        <w:rPr>
          <w:rFonts w:ascii="Times New Roman" w:hAnsi="Times New Roman" w:cs="Times New Roman"/>
          <w:sz w:val="24"/>
          <w:szCs w:val="24"/>
        </w:rPr>
        <w:t>¹</w:t>
      </w:r>
      <w:r w:rsidR="00DB4524" w:rsidRPr="007202D7">
        <w:rPr>
          <w:rFonts w:ascii="Times New Roman" w:hAnsi="Times New Roman" w:cs="Times New Roman"/>
          <w:sz w:val="24"/>
          <w:szCs w:val="24"/>
        </w:rPr>
        <w:t>*</w:t>
      </w:r>
      <w:r w:rsidR="00697D2D" w:rsidRPr="007202D7">
        <w:rPr>
          <w:rFonts w:ascii="Times New Roman" w:hAnsi="Times New Roman" w:cs="Times New Roman"/>
          <w:sz w:val="24"/>
          <w:szCs w:val="24"/>
        </w:rPr>
        <w:t>;</w:t>
      </w:r>
      <w:r w:rsidR="003A0652" w:rsidRPr="007202D7">
        <w:rPr>
          <w:rFonts w:ascii="Times New Roman" w:hAnsi="Times New Roman" w:cs="Times New Roman"/>
          <w:sz w:val="24"/>
          <w:szCs w:val="24"/>
        </w:rPr>
        <w:t xml:space="preserve"> </w:t>
      </w:r>
      <w:r w:rsidR="000B645D" w:rsidRPr="007202D7">
        <w:rPr>
          <w:rFonts w:ascii="Times New Roman" w:hAnsi="Times New Roman" w:cs="Times New Roman"/>
          <w:sz w:val="24"/>
          <w:szCs w:val="24"/>
        </w:rPr>
        <w:t>Fernanda Bekman Diniz Mitleg Rocha</w:t>
      </w:r>
      <w:r w:rsidR="000B645D" w:rsidRPr="007202D7">
        <w:rPr>
          <w:rFonts w:ascii="Times New Roman" w:hAnsi="Times New Roman" w:cs="Times New Roman"/>
          <w:sz w:val="24"/>
          <w:szCs w:val="24"/>
          <w:vertAlign w:val="superscript"/>
        </w:rPr>
        <w:t xml:space="preserve">2 </w:t>
      </w:r>
      <w:r w:rsidR="000B645D" w:rsidRPr="007202D7">
        <w:rPr>
          <w:rFonts w:ascii="Times New Roman" w:hAnsi="Times New Roman" w:cs="Times New Roman"/>
          <w:sz w:val="24"/>
          <w:szCs w:val="24"/>
        </w:rPr>
        <w:t xml:space="preserve">; Andressa Cavallero Paco²; </w:t>
      </w:r>
      <w:r w:rsidRPr="007202D7">
        <w:rPr>
          <w:rFonts w:ascii="Times New Roman" w:hAnsi="Times New Roman" w:cs="Times New Roman"/>
          <w:sz w:val="24"/>
          <w:szCs w:val="24"/>
        </w:rPr>
        <w:t>Natalia Colassiol</w:t>
      </w:r>
      <w:r w:rsidR="000B645D" w:rsidRPr="007202D7">
        <w:rPr>
          <w:rFonts w:ascii="Times New Roman" w:hAnsi="Times New Roman" w:cs="Times New Roman"/>
          <w:sz w:val="24"/>
          <w:szCs w:val="24"/>
          <w:vertAlign w:val="superscript"/>
        </w:rPr>
        <w:t>2</w:t>
      </w:r>
      <w:r w:rsidR="00697D2D" w:rsidRPr="007202D7">
        <w:rPr>
          <w:rFonts w:ascii="Times New Roman" w:hAnsi="Times New Roman" w:cs="Times New Roman"/>
          <w:sz w:val="24"/>
          <w:szCs w:val="24"/>
        </w:rPr>
        <w:t>;</w:t>
      </w:r>
      <w:r w:rsidR="006E71E5" w:rsidRPr="006E71E5">
        <w:rPr>
          <w:rFonts w:ascii="Times New Roman" w:hAnsi="Times New Roman" w:cs="Times New Roman"/>
          <w:sz w:val="24"/>
          <w:szCs w:val="24"/>
        </w:rPr>
        <w:t xml:space="preserve"> Carolina Teixeira Cardoso</w:t>
      </w:r>
      <w:r w:rsidR="006E71E5" w:rsidRPr="006E71E5">
        <w:rPr>
          <w:rFonts w:ascii="Times New Roman" w:hAnsi="Times New Roman" w:cs="Times New Roman"/>
          <w:sz w:val="24"/>
          <w:szCs w:val="24"/>
          <w:vertAlign w:val="superscript"/>
        </w:rPr>
        <w:t>3</w:t>
      </w:r>
      <w:r w:rsidR="006E71E5" w:rsidRPr="006E71E5">
        <w:rPr>
          <w:rFonts w:ascii="Times New Roman" w:hAnsi="Times New Roman" w:cs="Times New Roman"/>
          <w:sz w:val="24"/>
          <w:szCs w:val="24"/>
        </w:rPr>
        <w:t xml:space="preserve">; </w:t>
      </w:r>
      <w:r w:rsidR="00DB4524" w:rsidRPr="007202D7">
        <w:rPr>
          <w:rFonts w:ascii="Times New Roman" w:hAnsi="Times New Roman" w:cs="Times New Roman"/>
          <w:sz w:val="24"/>
          <w:szCs w:val="24"/>
        </w:rPr>
        <w:t xml:space="preserve"> </w:t>
      </w:r>
      <w:r w:rsidR="000B645D" w:rsidRPr="007202D7">
        <w:rPr>
          <w:rFonts w:ascii="Times New Roman" w:hAnsi="Times New Roman" w:cs="Times New Roman"/>
          <w:sz w:val="24"/>
          <w:szCs w:val="24"/>
        </w:rPr>
        <w:t>Sandra Costa Prudente</w:t>
      </w:r>
      <w:r w:rsidR="000B645D" w:rsidRPr="007202D7">
        <w:rPr>
          <w:rFonts w:ascii="Times New Roman" w:hAnsi="Times New Roman" w:cs="Times New Roman"/>
          <w:sz w:val="24"/>
          <w:szCs w:val="24"/>
          <w:vertAlign w:val="superscript"/>
        </w:rPr>
        <w:t>4</w:t>
      </w:r>
    </w:p>
    <w:p w14:paraId="1C0A8E12" w14:textId="3ED32F15" w:rsidR="00620D1C" w:rsidRPr="007202D7" w:rsidRDefault="00DB4524" w:rsidP="00DB4524">
      <w:pPr>
        <w:spacing w:after="0" w:line="240" w:lineRule="auto"/>
        <w:jc w:val="both"/>
        <w:rPr>
          <w:rFonts w:ascii="Times New Roman" w:hAnsi="Times New Roman" w:cs="Times New Roman"/>
          <w:color w:val="111111"/>
          <w:sz w:val="24"/>
          <w:szCs w:val="24"/>
          <w:shd w:val="clear" w:color="auto" w:fill="FFFFFF"/>
        </w:rPr>
      </w:pPr>
      <w:r w:rsidRPr="007202D7">
        <w:rPr>
          <w:rFonts w:ascii="Times New Roman" w:hAnsi="Times New Roman" w:cs="Times New Roman"/>
          <w:color w:val="111111"/>
          <w:sz w:val="24"/>
          <w:szCs w:val="24"/>
          <w:shd w:val="clear" w:color="auto" w:fill="FFFFFF"/>
          <w:vertAlign w:val="superscript"/>
        </w:rPr>
        <w:t>1</w:t>
      </w:r>
      <w:r w:rsidR="000B645D" w:rsidRPr="007202D7">
        <w:rPr>
          <w:rFonts w:ascii="Times New Roman" w:hAnsi="Times New Roman" w:cs="Times New Roman"/>
          <w:color w:val="111111"/>
          <w:sz w:val="24"/>
          <w:szCs w:val="24"/>
          <w:shd w:val="clear" w:color="auto" w:fill="FFFFFF"/>
        </w:rPr>
        <w:t>Faculdade Alfredo Nasser</w:t>
      </w:r>
      <w:r w:rsidR="006E71E5">
        <w:rPr>
          <w:rFonts w:ascii="Times New Roman" w:hAnsi="Times New Roman" w:cs="Times New Roman"/>
          <w:color w:val="111111"/>
          <w:sz w:val="24"/>
          <w:szCs w:val="24"/>
          <w:shd w:val="clear" w:color="auto" w:fill="FFFFFF"/>
        </w:rPr>
        <w:t xml:space="preserve"> (UNIFAN)</w:t>
      </w:r>
      <w:r w:rsidRPr="007202D7">
        <w:rPr>
          <w:rFonts w:ascii="Times New Roman" w:hAnsi="Times New Roman" w:cs="Times New Roman"/>
          <w:color w:val="111111"/>
          <w:sz w:val="24"/>
          <w:szCs w:val="24"/>
          <w:shd w:val="clear" w:color="auto" w:fill="FFFFFF"/>
        </w:rPr>
        <w:t xml:space="preserve">. </w:t>
      </w:r>
      <w:r w:rsidR="00996303">
        <w:rPr>
          <w:rFonts w:ascii="Times New Roman" w:hAnsi="Times New Roman" w:cs="Times New Roman"/>
          <w:color w:val="111111"/>
          <w:sz w:val="24"/>
          <w:szCs w:val="24"/>
          <w:shd w:val="clear" w:color="auto" w:fill="FFFFFF"/>
        </w:rPr>
        <w:t>Discente do c</w:t>
      </w:r>
      <w:r w:rsidRPr="007202D7">
        <w:rPr>
          <w:rFonts w:ascii="Times New Roman" w:hAnsi="Times New Roman" w:cs="Times New Roman"/>
          <w:color w:val="111111"/>
          <w:sz w:val="24"/>
          <w:szCs w:val="24"/>
          <w:shd w:val="clear" w:color="auto" w:fill="FFFFFF"/>
        </w:rPr>
        <w:t>urso de Medicina</w:t>
      </w:r>
      <w:r w:rsidR="00996303">
        <w:rPr>
          <w:rFonts w:ascii="Times New Roman" w:hAnsi="Times New Roman" w:cs="Times New Roman"/>
          <w:color w:val="111111"/>
          <w:sz w:val="24"/>
          <w:szCs w:val="24"/>
          <w:shd w:val="clear" w:color="auto" w:fill="FFFFFF"/>
        </w:rPr>
        <w:t xml:space="preserve">. </w:t>
      </w:r>
      <w:r w:rsidR="000B645D" w:rsidRPr="007202D7">
        <w:rPr>
          <w:rFonts w:ascii="Times New Roman" w:hAnsi="Times New Roman" w:cs="Times New Roman"/>
          <w:color w:val="111111"/>
          <w:sz w:val="24"/>
          <w:szCs w:val="24"/>
          <w:shd w:val="clear" w:color="auto" w:fill="FFFFFF"/>
        </w:rPr>
        <w:t>Aparecida de</w:t>
      </w:r>
      <w:r w:rsidRPr="007202D7">
        <w:rPr>
          <w:rFonts w:ascii="Times New Roman" w:hAnsi="Times New Roman" w:cs="Times New Roman"/>
          <w:color w:val="111111"/>
          <w:sz w:val="24"/>
          <w:szCs w:val="24"/>
          <w:shd w:val="clear" w:color="auto" w:fill="FFFFFF"/>
        </w:rPr>
        <w:t xml:space="preserve"> Goiânia – GO</w:t>
      </w:r>
    </w:p>
    <w:p w14:paraId="3F9E4A4F" w14:textId="4F624E8A" w:rsidR="00DB4524" w:rsidRDefault="00DB4524" w:rsidP="00DB4524">
      <w:pPr>
        <w:spacing w:after="0" w:line="240" w:lineRule="auto"/>
        <w:jc w:val="both"/>
        <w:rPr>
          <w:rFonts w:ascii="Times New Roman" w:hAnsi="Times New Roman" w:cs="Times New Roman"/>
          <w:color w:val="111111"/>
          <w:sz w:val="24"/>
          <w:szCs w:val="24"/>
          <w:shd w:val="clear" w:color="auto" w:fill="FFFFFF"/>
        </w:rPr>
      </w:pPr>
      <w:r w:rsidRPr="007202D7">
        <w:rPr>
          <w:rFonts w:ascii="Times New Roman" w:hAnsi="Times New Roman" w:cs="Times New Roman"/>
          <w:color w:val="111111"/>
          <w:sz w:val="24"/>
          <w:szCs w:val="24"/>
          <w:shd w:val="clear" w:color="auto" w:fill="FFFFFF"/>
          <w:vertAlign w:val="superscript"/>
        </w:rPr>
        <w:t>2</w:t>
      </w:r>
      <w:r w:rsidR="000B645D" w:rsidRPr="007202D7">
        <w:rPr>
          <w:rFonts w:ascii="Times New Roman" w:hAnsi="Times New Roman" w:cs="Times New Roman"/>
          <w:color w:val="000000"/>
          <w:sz w:val="24"/>
          <w:szCs w:val="24"/>
        </w:rPr>
        <w:t xml:space="preserve"> Universidade Estácio de Sá (UNESA)</w:t>
      </w:r>
      <w:r w:rsidR="00996303">
        <w:rPr>
          <w:rFonts w:ascii="Times New Roman" w:hAnsi="Times New Roman" w:cs="Times New Roman"/>
          <w:color w:val="111111"/>
          <w:sz w:val="24"/>
          <w:szCs w:val="24"/>
          <w:shd w:val="clear" w:color="auto" w:fill="FFFFFF"/>
        </w:rPr>
        <w:t>. Discente do c</w:t>
      </w:r>
      <w:r w:rsidRPr="007202D7">
        <w:rPr>
          <w:rFonts w:ascii="Times New Roman" w:hAnsi="Times New Roman" w:cs="Times New Roman"/>
          <w:color w:val="111111"/>
          <w:sz w:val="24"/>
          <w:szCs w:val="24"/>
          <w:shd w:val="clear" w:color="auto" w:fill="FFFFFF"/>
        </w:rPr>
        <w:t xml:space="preserve">urso de </w:t>
      </w:r>
      <w:r w:rsidR="000B645D" w:rsidRPr="007202D7">
        <w:rPr>
          <w:rFonts w:ascii="Times New Roman" w:hAnsi="Times New Roman" w:cs="Times New Roman"/>
          <w:color w:val="111111"/>
          <w:sz w:val="24"/>
          <w:szCs w:val="24"/>
          <w:shd w:val="clear" w:color="auto" w:fill="FFFFFF"/>
        </w:rPr>
        <w:t>Medicina. Rio de Janeiro – RJ</w:t>
      </w:r>
    </w:p>
    <w:p w14:paraId="1371D0A3" w14:textId="6F33CDD5" w:rsidR="006E71E5" w:rsidRDefault="006E71E5" w:rsidP="00DB4524">
      <w:pPr>
        <w:spacing w:after="0" w:line="240" w:lineRule="auto"/>
        <w:jc w:val="both"/>
        <w:rPr>
          <w:rFonts w:ascii="Times New Roman" w:hAnsi="Times New Roman" w:cs="Times New Roman"/>
          <w:color w:val="111111"/>
          <w:sz w:val="24"/>
          <w:szCs w:val="24"/>
          <w:shd w:val="clear" w:color="auto" w:fill="FFFFFF"/>
        </w:rPr>
      </w:pPr>
      <w:r w:rsidRPr="006E71E5">
        <w:rPr>
          <w:rFonts w:ascii="Times New Roman" w:hAnsi="Times New Roman" w:cs="Times New Roman"/>
          <w:color w:val="111111"/>
          <w:sz w:val="24"/>
          <w:szCs w:val="24"/>
          <w:shd w:val="clear" w:color="auto" w:fill="FFFFFF"/>
          <w:vertAlign w:val="superscript"/>
        </w:rPr>
        <w:t>3</w:t>
      </w:r>
      <w:r w:rsidRPr="006E71E5">
        <w:rPr>
          <w:rFonts w:ascii="Times New Roman" w:hAnsi="Times New Roman" w:cs="Times New Roman"/>
          <w:color w:val="111111"/>
          <w:sz w:val="24"/>
          <w:szCs w:val="24"/>
          <w:shd w:val="clear" w:color="auto" w:fill="FFFFFF"/>
        </w:rPr>
        <w:t>Centro Univers</w:t>
      </w:r>
      <w:r>
        <w:rPr>
          <w:rFonts w:ascii="Times New Roman" w:hAnsi="Times New Roman" w:cs="Times New Roman"/>
          <w:color w:val="111111"/>
          <w:sz w:val="24"/>
          <w:szCs w:val="24"/>
          <w:shd w:val="clear" w:color="auto" w:fill="FFFFFF"/>
        </w:rPr>
        <w:t xml:space="preserve">itário IMEPAC </w:t>
      </w:r>
      <w:r w:rsidR="00996303">
        <w:rPr>
          <w:rFonts w:ascii="Times New Roman" w:hAnsi="Times New Roman" w:cs="Times New Roman"/>
          <w:color w:val="111111"/>
          <w:sz w:val="24"/>
          <w:szCs w:val="24"/>
          <w:shd w:val="clear" w:color="auto" w:fill="FFFFFF"/>
        </w:rPr>
        <w:t>Araguari (IMEPAC). Discente do c</w:t>
      </w:r>
      <w:r>
        <w:rPr>
          <w:rFonts w:ascii="Times New Roman" w:hAnsi="Times New Roman" w:cs="Times New Roman"/>
          <w:color w:val="111111"/>
          <w:sz w:val="24"/>
          <w:szCs w:val="24"/>
          <w:shd w:val="clear" w:color="auto" w:fill="FFFFFF"/>
        </w:rPr>
        <w:t>urso de Medicina. Araquari</w:t>
      </w:r>
      <w:r w:rsidRPr="006E71E5">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MG </w:t>
      </w:r>
    </w:p>
    <w:p w14:paraId="0690911A" w14:textId="66E9AC25" w:rsidR="006E71E5" w:rsidRDefault="006E71E5" w:rsidP="00DB4524">
      <w:pPr>
        <w:spacing w:after="0" w:line="240" w:lineRule="auto"/>
        <w:jc w:val="both"/>
        <w:rPr>
          <w:rFonts w:ascii="Times New Roman" w:hAnsi="Times New Roman" w:cs="Times New Roman"/>
          <w:color w:val="111111"/>
          <w:sz w:val="24"/>
          <w:szCs w:val="24"/>
          <w:shd w:val="clear" w:color="auto" w:fill="FFFFFF"/>
        </w:rPr>
      </w:pPr>
      <w:r w:rsidRPr="006E71E5">
        <w:rPr>
          <w:rFonts w:ascii="Times New Roman" w:hAnsi="Times New Roman" w:cs="Times New Roman"/>
          <w:color w:val="111111"/>
          <w:sz w:val="24"/>
          <w:szCs w:val="24"/>
          <w:shd w:val="clear" w:color="auto" w:fill="FFFFFF"/>
          <w:vertAlign w:val="superscript"/>
        </w:rPr>
        <w:t>4</w:t>
      </w:r>
      <w:r w:rsidRPr="006E71E5">
        <w:rPr>
          <w:rFonts w:ascii="Times New Roman" w:hAnsi="Times New Roman" w:cs="Times New Roman"/>
          <w:color w:val="111111"/>
          <w:sz w:val="24"/>
          <w:szCs w:val="24"/>
          <w:shd w:val="clear" w:color="auto" w:fill="FFFFFF"/>
        </w:rPr>
        <w:t>Faculdade Alfredo Nasser</w:t>
      </w:r>
      <w:r>
        <w:rPr>
          <w:rFonts w:ascii="Times New Roman" w:hAnsi="Times New Roman" w:cs="Times New Roman"/>
          <w:color w:val="111111"/>
          <w:sz w:val="24"/>
          <w:szCs w:val="24"/>
          <w:shd w:val="clear" w:color="auto" w:fill="FFFFFF"/>
        </w:rPr>
        <w:t xml:space="preserve"> </w:t>
      </w:r>
      <w:r w:rsidRPr="006E71E5">
        <w:rPr>
          <w:rFonts w:ascii="Times New Roman" w:hAnsi="Times New Roman" w:cs="Times New Roman"/>
          <w:color w:val="111111"/>
          <w:sz w:val="24"/>
          <w:szCs w:val="24"/>
          <w:shd w:val="clear" w:color="auto" w:fill="FFFFFF"/>
        </w:rPr>
        <w:t xml:space="preserve">(UNIFAN). </w:t>
      </w:r>
      <w:r w:rsidR="00996303">
        <w:rPr>
          <w:rFonts w:ascii="Times New Roman" w:hAnsi="Times New Roman" w:cs="Times New Roman"/>
          <w:color w:val="111111"/>
          <w:sz w:val="24"/>
          <w:szCs w:val="24"/>
          <w:shd w:val="clear" w:color="auto" w:fill="FFFFFF"/>
        </w:rPr>
        <w:t>Docente d</w:t>
      </w:r>
      <w:r>
        <w:rPr>
          <w:rFonts w:ascii="Times New Roman" w:hAnsi="Times New Roman" w:cs="Times New Roman"/>
          <w:color w:val="111111"/>
          <w:sz w:val="24"/>
          <w:szCs w:val="24"/>
          <w:shd w:val="clear" w:color="auto" w:fill="FFFFFF"/>
        </w:rPr>
        <w:t>o c</w:t>
      </w:r>
      <w:r w:rsidR="00996303">
        <w:rPr>
          <w:rFonts w:ascii="Times New Roman" w:hAnsi="Times New Roman" w:cs="Times New Roman"/>
          <w:color w:val="111111"/>
          <w:sz w:val="24"/>
          <w:szCs w:val="24"/>
          <w:shd w:val="clear" w:color="auto" w:fill="FFFFFF"/>
        </w:rPr>
        <w:t>urso de Medicina.</w:t>
      </w:r>
      <w:r>
        <w:rPr>
          <w:rFonts w:ascii="Times New Roman" w:hAnsi="Times New Roman" w:cs="Times New Roman"/>
          <w:color w:val="111111"/>
          <w:sz w:val="24"/>
          <w:szCs w:val="24"/>
          <w:shd w:val="clear" w:color="auto" w:fill="FFFFFF"/>
        </w:rPr>
        <w:t xml:space="preserve"> </w:t>
      </w:r>
      <w:r w:rsidRPr="006E71E5">
        <w:rPr>
          <w:rFonts w:ascii="Times New Roman" w:hAnsi="Times New Roman" w:cs="Times New Roman"/>
          <w:color w:val="111111"/>
          <w:sz w:val="24"/>
          <w:szCs w:val="24"/>
          <w:shd w:val="clear" w:color="auto" w:fill="FFFFFF"/>
        </w:rPr>
        <w:t>Aparecida de Goiânia – GO</w:t>
      </w:r>
    </w:p>
    <w:p w14:paraId="733E0981" w14:textId="1CD2AEE0" w:rsidR="00DB4524" w:rsidRPr="007202D7" w:rsidRDefault="00DB4524" w:rsidP="00DB4524">
      <w:pPr>
        <w:spacing w:after="0" w:line="240" w:lineRule="auto"/>
        <w:jc w:val="both"/>
        <w:rPr>
          <w:rFonts w:ascii="Times New Roman" w:hAnsi="Times New Roman" w:cs="Times New Roman"/>
          <w:color w:val="111111"/>
          <w:sz w:val="24"/>
          <w:szCs w:val="24"/>
          <w:shd w:val="clear" w:color="auto" w:fill="FFFFFF"/>
        </w:rPr>
      </w:pPr>
      <w:r w:rsidRPr="007202D7">
        <w:rPr>
          <w:rFonts w:ascii="Times New Roman" w:hAnsi="Times New Roman" w:cs="Times New Roman"/>
          <w:color w:val="111111"/>
          <w:sz w:val="24"/>
          <w:szCs w:val="24"/>
          <w:shd w:val="clear" w:color="auto" w:fill="FFFFFF"/>
        </w:rPr>
        <w:t xml:space="preserve">*Autor correspondente: </w:t>
      </w:r>
      <w:hyperlink r:id="rId7" w:history="1">
        <w:r w:rsidR="006E71E5" w:rsidRPr="00D11625">
          <w:rPr>
            <w:rStyle w:val="Hyperlink"/>
            <w:rFonts w:ascii="Times New Roman" w:hAnsi="Times New Roman" w:cs="Times New Roman"/>
            <w:sz w:val="24"/>
            <w:szCs w:val="24"/>
          </w:rPr>
          <w:t>rafaela.machado2017@hotmail.com</w:t>
        </w:r>
      </w:hyperlink>
      <w:r w:rsidR="006E71E5">
        <w:rPr>
          <w:rFonts w:ascii="Times New Roman" w:hAnsi="Times New Roman" w:cs="Times New Roman"/>
          <w:sz w:val="24"/>
          <w:szCs w:val="24"/>
          <w:u w:val="single"/>
        </w:rPr>
        <w:t xml:space="preserve"> </w:t>
      </w:r>
    </w:p>
    <w:p w14:paraId="7A604584" w14:textId="77777777" w:rsidR="00DB4524" w:rsidRPr="00DB4524" w:rsidRDefault="00DB4524" w:rsidP="00DB4524">
      <w:pPr>
        <w:spacing w:after="0" w:line="360" w:lineRule="auto"/>
        <w:jc w:val="both"/>
        <w:rPr>
          <w:rFonts w:ascii="Times New Roman" w:hAnsi="Times New Roman" w:cs="Times New Roman"/>
          <w:b/>
          <w:bCs/>
          <w:sz w:val="24"/>
          <w:szCs w:val="24"/>
        </w:rPr>
      </w:pPr>
    </w:p>
    <w:p w14:paraId="125FED84" w14:textId="3FF60AFE" w:rsidR="004A32BC" w:rsidRPr="00996303" w:rsidRDefault="00DB4524" w:rsidP="00665EF0">
      <w:pPr>
        <w:spacing w:after="0" w:line="360" w:lineRule="auto"/>
        <w:jc w:val="both"/>
        <w:rPr>
          <w:rFonts w:ascii="Times New Roman" w:eastAsia="Times New Roman" w:hAnsi="Times New Roman" w:cs="Times New Roman"/>
          <w:sz w:val="24"/>
          <w:szCs w:val="24"/>
        </w:rPr>
      </w:pPr>
      <w:r w:rsidRPr="007932B2">
        <w:rPr>
          <w:rFonts w:ascii="Times New Roman" w:hAnsi="Times New Roman" w:cs="Times New Roman"/>
          <w:b/>
          <w:bCs/>
          <w:sz w:val="24"/>
          <w:szCs w:val="24"/>
        </w:rPr>
        <w:t>Introdução</w:t>
      </w:r>
      <w:r w:rsidR="007932B2" w:rsidRPr="007932B2">
        <w:rPr>
          <w:rFonts w:ascii="Times New Roman" w:hAnsi="Times New Roman" w:cs="Times New Roman"/>
          <w:b/>
          <w:bCs/>
          <w:sz w:val="24"/>
          <w:szCs w:val="24"/>
        </w:rPr>
        <w:t>:</w:t>
      </w:r>
      <w:r w:rsidR="000B645D">
        <w:rPr>
          <w:rFonts w:ascii="Times New Roman" w:hAnsi="Times New Roman" w:cs="Times New Roman"/>
          <w:b/>
          <w:bCs/>
          <w:sz w:val="24"/>
          <w:szCs w:val="24"/>
        </w:rPr>
        <w:t xml:space="preserve"> </w:t>
      </w:r>
      <w:r w:rsidR="000B645D" w:rsidRPr="007202D7">
        <w:rPr>
          <w:rFonts w:ascii="Times New Roman" w:hAnsi="Times New Roman" w:cs="Times New Roman"/>
          <w:bCs/>
          <w:sz w:val="24"/>
          <w:szCs w:val="24"/>
        </w:rPr>
        <w:t>A psoríase é uma doença inflamatória crônica, imuno-mediada, de base genética, com grande polimorfismo de expressão clínica e não contagiosa. É caracterizada por apresentar manifestações cutâneas, ungueais e articulares. A doença acomete de 1 a 3% da população mundial, podendo ocorrer em qualquer idade e sexo, com elevada incidência na segunda e quinta décadas de vida, sendo associadas a antígenos distintos de histocompatibilidade. Publicou-se no“PubMed” uma metanálise</w:t>
      </w:r>
      <w:r w:rsidR="000B645D" w:rsidRPr="007202D7">
        <w:rPr>
          <w:rFonts w:ascii="Times New Roman" w:hAnsi="Times New Roman" w:cs="Times New Roman"/>
          <w:b/>
          <w:bCs/>
          <w:sz w:val="24"/>
          <w:szCs w:val="24"/>
        </w:rPr>
        <w:t xml:space="preserve"> </w:t>
      </w:r>
      <w:r w:rsidR="000B645D" w:rsidRPr="007202D7">
        <w:rPr>
          <w:rFonts w:ascii="Times New Roman" w:hAnsi="Times New Roman" w:cs="Times New Roman"/>
          <w:bCs/>
          <w:sz w:val="24"/>
          <w:szCs w:val="24"/>
        </w:rPr>
        <w:t>que indivíduos com psoríase tiveram maior risco de câncer. Essa relação foi efetiva somente para alguns tipos de câncer, sendo elevada conforme a gravidade da psoríase.</w:t>
      </w:r>
      <w:r w:rsidR="000B645D">
        <w:rPr>
          <w:rFonts w:ascii="Times New Roman" w:hAnsi="Times New Roman" w:cs="Times New Roman"/>
          <w:sz w:val="24"/>
          <w:szCs w:val="24"/>
        </w:rPr>
        <w:t xml:space="preserve"> </w:t>
      </w:r>
      <w:r w:rsidRPr="007932B2">
        <w:rPr>
          <w:rFonts w:ascii="Times New Roman" w:hAnsi="Times New Roman" w:cs="Times New Roman"/>
          <w:b/>
          <w:bCs/>
          <w:sz w:val="24"/>
          <w:szCs w:val="24"/>
        </w:rPr>
        <w:t>Objetivos</w:t>
      </w:r>
      <w:r w:rsidR="00D52F37" w:rsidRPr="007932B2">
        <w:rPr>
          <w:rFonts w:ascii="Times New Roman" w:hAnsi="Times New Roman" w:cs="Times New Roman"/>
          <w:b/>
          <w:bCs/>
          <w:sz w:val="24"/>
          <w:szCs w:val="24"/>
        </w:rPr>
        <w:t>:</w:t>
      </w:r>
      <w:r w:rsidR="000D3531" w:rsidRPr="007932B2">
        <w:rPr>
          <w:rFonts w:ascii="Times New Roman" w:eastAsia="Times New Roman" w:hAnsi="Times New Roman" w:cs="Times New Roman"/>
          <w:sz w:val="24"/>
          <w:szCs w:val="24"/>
        </w:rPr>
        <w:t xml:space="preserve"> </w:t>
      </w:r>
      <w:r w:rsidR="000B645D" w:rsidRPr="000B645D">
        <w:rPr>
          <w:rFonts w:ascii="Times New Roman" w:eastAsia="Times New Roman" w:hAnsi="Times New Roman" w:cs="Times New Roman"/>
          <w:sz w:val="24"/>
          <w:szCs w:val="24"/>
        </w:rPr>
        <w:t>Este estudo tem por finalidade elucidar os aspectos da psoríase a partir da revisão bibliográfica de artigos, com vista em avaliar a relação da psoríase com a incidência de casos de câncer e seus riscos.</w:t>
      </w:r>
      <w:r w:rsidR="00996303">
        <w:rPr>
          <w:rFonts w:ascii="Times New Roman" w:eastAsia="Times New Roman" w:hAnsi="Times New Roman" w:cs="Times New Roman"/>
          <w:sz w:val="24"/>
          <w:szCs w:val="24"/>
        </w:rPr>
        <w:t xml:space="preserve">   </w:t>
      </w:r>
      <w:r w:rsidRPr="007932B2">
        <w:rPr>
          <w:rFonts w:ascii="Times New Roman" w:hAnsi="Times New Roman" w:cs="Times New Roman"/>
          <w:b/>
          <w:bCs/>
          <w:sz w:val="24"/>
          <w:szCs w:val="24"/>
        </w:rPr>
        <w:t>Métodos</w:t>
      </w:r>
      <w:r w:rsidR="00E72AE6" w:rsidRPr="007932B2">
        <w:rPr>
          <w:rFonts w:ascii="Times New Roman" w:hAnsi="Times New Roman" w:cs="Times New Roman"/>
          <w:b/>
          <w:bCs/>
          <w:sz w:val="24"/>
          <w:szCs w:val="24"/>
        </w:rPr>
        <w:t>:</w:t>
      </w:r>
      <w:r w:rsidR="000B645D">
        <w:rPr>
          <w:rFonts w:ascii="Times New Roman" w:hAnsi="Times New Roman" w:cs="Times New Roman"/>
          <w:sz w:val="24"/>
          <w:szCs w:val="24"/>
        </w:rPr>
        <w:t xml:space="preserve"> </w:t>
      </w:r>
      <w:r w:rsidR="000B645D" w:rsidRPr="000B645D">
        <w:rPr>
          <w:rFonts w:ascii="Times New Roman" w:hAnsi="Times New Roman" w:cs="Times New Roman"/>
          <w:sz w:val="24"/>
          <w:szCs w:val="24"/>
        </w:rPr>
        <w:t>O presente estudo se trata de uma pesquisa exploratória do tipo revisão de literatura, utilizou as bases de dados Scielo, Google scholar e PubMed adotando o recorte temporal de 2007 a 2020. Houve uma seleção criteriosa no que diz respeito às obras utilizadas para o desenvolvimento desta revisão, com os descritores utilizados de modo associado e isolado, os quais foram: “</w:t>
      </w:r>
      <w:r w:rsidR="007202D7" w:rsidRPr="007202D7">
        <w:rPr>
          <w:rFonts w:ascii="Times New Roman" w:hAnsi="Times New Roman" w:cs="Times New Roman"/>
          <w:sz w:val="24"/>
          <w:szCs w:val="24"/>
        </w:rPr>
        <w:t>câncer</w:t>
      </w:r>
      <w:r w:rsidR="000B645D" w:rsidRPr="000B645D">
        <w:rPr>
          <w:rFonts w:ascii="Times New Roman" w:hAnsi="Times New Roman" w:cs="Times New Roman"/>
          <w:sz w:val="24"/>
          <w:szCs w:val="24"/>
        </w:rPr>
        <w:t>”, “gravidade</w:t>
      </w:r>
      <w:r w:rsidR="007202D7">
        <w:rPr>
          <w:rFonts w:ascii="Times New Roman" w:hAnsi="Times New Roman" w:cs="Times New Roman"/>
          <w:sz w:val="24"/>
          <w:szCs w:val="24"/>
        </w:rPr>
        <w:t>”</w:t>
      </w:r>
      <w:r w:rsidR="000B645D" w:rsidRPr="000B645D">
        <w:rPr>
          <w:rFonts w:ascii="Times New Roman" w:hAnsi="Times New Roman" w:cs="Times New Roman"/>
          <w:sz w:val="24"/>
          <w:szCs w:val="24"/>
        </w:rPr>
        <w:t>, “incidência</w:t>
      </w:r>
      <w:r w:rsidR="007202D7">
        <w:rPr>
          <w:rFonts w:ascii="Times New Roman" w:hAnsi="Times New Roman" w:cs="Times New Roman"/>
          <w:sz w:val="24"/>
          <w:szCs w:val="24"/>
        </w:rPr>
        <w:t>”</w:t>
      </w:r>
      <w:r w:rsidR="000B645D" w:rsidRPr="000B645D">
        <w:rPr>
          <w:rFonts w:ascii="Times New Roman" w:hAnsi="Times New Roman" w:cs="Times New Roman"/>
          <w:sz w:val="24"/>
          <w:szCs w:val="24"/>
        </w:rPr>
        <w:t xml:space="preserve"> indexados no DECs (Descritores em Ciências da Saúde</w:t>
      </w:r>
      <w:r w:rsidR="006E71E5" w:rsidRPr="000B645D">
        <w:rPr>
          <w:rFonts w:ascii="Times New Roman" w:hAnsi="Times New Roman" w:cs="Times New Roman"/>
          <w:sz w:val="24"/>
          <w:szCs w:val="24"/>
        </w:rPr>
        <w:t>)</w:t>
      </w:r>
      <w:r w:rsidR="006E71E5">
        <w:rPr>
          <w:rFonts w:ascii="Times New Roman" w:hAnsi="Times New Roman" w:cs="Times New Roman"/>
          <w:sz w:val="24"/>
          <w:szCs w:val="24"/>
        </w:rPr>
        <w:t>.</w:t>
      </w:r>
      <w:r w:rsidR="0070304B" w:rsidRPr="007932B2">
        <w:rPr>
          <w:rFonts w:ascii="Times New Roman" w:hAnsi="Times New Roman" w:cs="Times New Roman"/>
          <w:sz w:val="24"/>
          <w:szCs w:val="24"/>
        </w:rPr>
        <w:t xml:space="preserve"> </w:t>
      </w:r>
      <w:r w:rsidRPr="007932B2">
        <w:rPr>
          <w:rFonts w:ascii="Times New Roman" w:hAnsi="Times New Roman" w:cs="Times New Roman"/>
          <w:b/>
          <w:bCs/>
          <w:sz w:val="24"/>
          <w:szCs w:val="24"/>
        </w:rPr>
        <w:t>Resultados</w:t>
      </w:r>
      <w:r w:rsidR="0070304B" w:rsidRPr="007932B2">
        <w:rPr>
          <w:rFonts w:ascii="Times New Roman" w:hAnsi="Times New Roman" w:cs="Times New Roman"/>
          <w:b/>
          <w:bCs/>
          <w:sz w:val="24"/>
          <w:szCs w:val="24"/>
        </w:rPr>
        <w:t xml:space="preserve">: </w:t>
      </w:r>
      <w:r w:rsidR="000B645D" w:rsidRPr="000B645D">
        <w:rPr>
          <w:rFonts w:ascii="Times New Roman" w:hAnsi="Times New Roman" w:cs="Times New Roman"/>
          <w:bCs/>
          <w:sz w:val="24"/>
          <w:szCs w:val="24"/>
        </w:rPr>
        <w:t xml:space="preserve">Os artigos foram unânimes em demonstrar que a psoríase é fator de risco para o câncer, devido a incidência de inúmeros cânceres e elevada mortalidade por câncer em pessoas com psoríase. Os estudos demonstraram que a taxa de incidência de câncer nos grupos estudados foi entre 16% a 26%, o que é uma quantidade consideravelmente alta. No entanto, a taxa de mortalidade variou de 13% a 54% nos estudos, sendo que essa maior porcentagem ocorreu na maioria dos casos estudados. Foi analisado também quais neoplasias estavam mais presentes nos grupos estudados e qual a incidência de cada uma analisada. Notou-se 22 tipos de neoplasia em casos graves de </w:t>
      </w:r>
      <w:r w:rsidR="000B645D" w:rsidRPr="000B645D">
        <w:rPr>
          <w:rFonts w:ascii="Times New Roman" w:hAnsi="Times New Roman" w:cs="Times New Roman"/>
          <w:bCs/>
          <w:sz w:val="24"/>
          <w:szCs w:val="24"/>
        </w:rPr>
        <w:lastRenderedPageBreak/>
        <w:t>psoríase, e 8 delas com maior incidência, sendo elas e suas taxas de risco respectivamente: carcinoma de células escamosas com 11.74 (RR), linfoma com 3.39 (RR), carcinoma basocelular com 3.17 (RR), carcinoma de queratinócito com 2.44 (RR), neoplasias do esôfago com 2.34 (RR), hepatocarcinoma com 1.94 (RR), carcinoma de pâncreas com 1.45 (RR), e câncer de bexiga com 1,27 (RR). Já os estudos de mortalidade por neoplasias relacionadas a psoríase foram divididos em grupos com todos os graus de psoríase e em casos graves de psoríases, com a taxa de risco respectivamente de 1.05 e 1.22</w:t>
      </w:r>
      <w:r w:rsidR="007C0E1D" w:rsidRPr="007932B2">
        <w:rPr>
          <w:rFonts w:ascii="Times New Roman" w:hAnsi="Times New Roman" w:cs="Times New Roman"/>
          <w:sz w:val="24"/>
          <w:szCs w:val="24"/>
        </w:rPr>
        <w:t xml:space="preserve">. </w:t>
      </w:r>
      <w:r w:rsidRPr="007932B2">
        <w:rPr>
          <w:rFonts w:ascii="Times New Roman" w:hAnsi="Times New Roman" w:cs="Times New Roman"/>
          <w:b/>
          <w:bCs/>
          <w:sz w:val="24"/>
          <w:szCs w:val="24"/>
        </w:rPr>
        <w:t>Conclusão</w:t>
      </w:r>
      <w:r w:rsidR="00E01E58" w:rsidRPr="007932B2">
        <w:rPr>
          <w:rFonts w:ascii="Times New Roman" w:hAnsi="Times New Roman" w:cs="Times New Roman"/>
          <w:b/>
          <w:bCs/>
          <w:sz w:val="24"/>
          <w:szCs w:val="24"/>
        </w:rPr>
        <w:t>:</w:t>
      </w:r>
      <w:r w:rsidR="00E01E58" w:rsidRPr="007932B2">
        <w:rPr>
          <w:rFonts w:ascii="Times New Roman" w:hAnsi="Times New Roman" w:cs="Times New Roman"/>
          <w:sz w:val="24"/>
          <w:szCs w:val="24"/>
        </w:rPr>
        <w:t xml:space="preserve"> </w:t>
      </w:r>
      <w:r w:rsidR="007202D7" w:rsidRPr="007202D7">
        <w:rPr>
          <w:rFonts w:ascii="Times New Roman" w:hAnsi="Times New Roman" w:cs="Times New Roman"/>
          <w:bCs/>
          <w:sz w:val="24"/>
          <w:szCs w:val="24"/>
        </w:rPr>
        <w:t>Com base nos dados coletados no presente resumo, pode-se apontar algumas considerações. É notável que o câncer é uma morbidade importante em pessoas com psoríase envolvendo a incidência de uma série de cânceres específicos, e que indivíduos com psoríase grave tem a maior porcentagem de mortalidade por neoplasias</w:t>
      </w:r>
      <w:r w:rsidR="00096AE8" w:rsidRPr="007932B2">
        <w:rPr>
          <w:rFonts w:ascii="Times New Roman" w:hAnsi="Times New Roman" w:cs="Times New Roman"/>
          <w:sz w:val="24"/>
          <w:szCs w:val="24"/>
        </w:rPr>
        <w:t>.</w:t>
      </w:r>
    </w:p>
    <w:p w14:paraId="0DE50BD9" w14:textId="05BACEF9" w:rsidR="003C668F" w:rsidRPr="005521FD" w:rsidRDefault="003C668F" w:rsidP="005521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Palavras-chave: </w:t>
      </w:r>
      <w:r w:rsidR="005521FD">
        <w:rPr>
          <w:rFonts w:ascii="Times New Roman" w:hAnsi="Times New Roman" w:cs="Times New Roman"/>
          <w:sz w:val="24"/>
          <w:szCs w:val="24"/>
        </w:rPr>
        <w:t>C</w:t>
      </w:r>
      <w:r w:rsidR="005521FD" w:rsidRPr="005521FD">
        <w:rPr>
          <w:rFonts w:ascii="Times New Roman" w:hAnsi="Times New Roman" w:cs="Times New Roman"/>
          <w:sz w:val="24"/>
          <w:szCs w:val="24"/>
        </w:rPr>
        <w:t>âncer</w:t>
      </w:r>
      <w:r w:rsidR="005521FD">
        <w:rPr>
          <w:rFonts w:ascii="Times New Roman" w:hAnsi="Times New Roman" w:cs="Times New Roman"/>
          <w:sz w:val="24"/>
          <w:szCs w:val="24"/>
        </w:rPr>
        <w:t>; G</w:t>
      </w:r>
      <w:r w:rsidR="005521FD" w:rsidRPr="005521FD">
        <w:rPr>
          <w:rFonts w:ascii="Times New Roman" w:hAnsi="Times New Roman" w:cs="Times New Roman"/>
          <w:sz w:val="24"/>
          <w:szCs w:val="24"/>
        </w:rPr>
        <w:t>ravidade</w:t>
      </w:r>
      <w:r w:rsidR="005521FD">
        <w:rPr>
          <w:rFonts w:ascii="Times New Roman" w:hAnsi="Times New Roman" w:cs="Times New Roman"/>
          <w:sz w:val="24"/>
          <w:szCs w:val="24"/>
        </w:rPr>
        <w:t>; I</w:t>
      </w:r>
      <w:r w:rsidR="005521FD" w:rsidRPr="005521FD">
        <w:rPr>
          <w:rFonts w:ascii="Times New Roman" w:hAnsi="Times New Roman" w:cs="Times New Roman"/>
          <w:sz w:val="24"/>
          <w:szCs w:val="24"/>
        </w:rPr>
        <w:t>ncidência</w:t>
      </w:r>
      <w:r w:rsidR="005521FD">
        <w:rPr>
          <w:rFonts w:ascii="Times New Roman" w:hAnsi="Times New Roman" w:cs="Times New Roman"/>
          <w:sz w:val="24"/>
          <w:szCs w:val="24"/>
        </w:rPr>
        <w:t>.</w:t>
      </w:r>
    </w:p>
    <w:p w14:paraId="0527AC69" w14:textId="77777777" w:rsidR="00164781" w:rsidRPr="007932B2" w:rsidRDefault="00164781" w:rsidP="00DB4524">
      <w:pPr>
        <w:widowControl w:val="0"/>
        <w:autoSpaceDE w:val="0"/>
        <w:autoSpaceDN w:val="0"/>
        <w:adjustRightInd w:val="0"/>
        <w:spacing w:after="0" w:line="360" w:lineRule="auto"/>
        <w:jc w:val="both"/>
        <w:rPr>
          <w:rFonts w:ascii="Times New Roman" w:hAnsi="Times New Roman" w:cs="Times New Roman"/>
          <w:sz w:val="24"/>
          <w:szCs w:val="24"/>
        </w:rPr>
      </w:pPr>
    </w:p>
    <w:p w14:paraId="5E0DE83F" w14:textId="5FAAAF04" w:rsidR="00164781" w:rsidRPr="007932B2" w:rsidRDefault="006E71E5" w:rsidP="00DB4524">
      <w:pPr>
        <w:widowControl w:val="0"/>
        <w:autoSpaceDE w:val="0"/>
        <w:autoSpaceDN w:val="0"/>
        <w:adjustRightInd w:val="0"/>
        <w:spacing w:after="0" w:line="360" w:lineRule="auto"/>
        <w:jc w:val="both"/>
        <w:rPr>
          <w:rFonts w:ascii="Times New Roman" w:hAnsi="Times New Roman" w:cs="Times New Roman"/>
          <w:b/>
          <w:bCs/>
          <w:sz w:val="24"/>
          <w:szCs w:val="24"/>
        </w:rPr>
      </w:pPr>
      <w:r w:rsidRPr="007932B2">
        <w:rPr>
          <w:rFonts w:ascii="Times New Roman" w:hAnsi="Times New Roman" w:cs="Times New Roman"/>
          <w:b/>
          <w:bCs/>
          <w:sz w:val="24"/>
          <w:szCs w:val="24"/>
        </w:rPr>
        <w:t>REFERÊNCIAS</w:t>
      </w:r>
      <w:r>
        <w:rPr>
          <w:rFonts w:ascii="Times New Roman" w:hAnsi="Times New Roman" w:cs="Times New Roman"/>
          <w:b/>
          <w:bCs/>
          <w:sz w:val="24"/>
          <w:szCs w:val="24"/>
        </w:rPr>
        <w:t>:</w:t>
      </w:r>
    </w:p>
    <w:p w14:paraId="5FE892C4" w14:textId="0B2CA1F6" w:rsidR="007202D7" w:rsidRPr="00743A91" w:rsidRDefault="004A32BC" w:rsidP="007202D7">
      <w:pPr>
        <w:widowControl w:val="0"/>
        <w:autoSpaceDE w:val="0"/>
        <w:autoSpaceDN w:val="0"/>
        <w:adjustRightInd w:val="0"/>
        <w:spacing w:after="0" w:line="360" w:lineRule="auto"/>
        <w:jc w:val="both"/>
        <w:rPr>
          <w:rFonts w:ascii="Times New Roman" w:hAnsi="Times New Roman" w:cs="Times New Roman"/>
          <w:noProof/>
          <w:sz w:val="24"/>
          <w:szCs w:val="24"/>
        </w:rPr>
      </w:pPr>
      <w:r w:rsidRPr="007932B2">
        <w:rPr>
          <w:rFonts w:ascii="Times New Roman" w:hAnsi="Times New Roman" w:cs="Times New Roman"/>
          <w:sz w:val="24"/>
          <w:szCs w:val="24"/>
        </w:rPr>
        <w:fldChar w:fldCharType="begin" w:fldLock="1"/>
      </w:r>
      <w:r w:rsidRPr="00996303">
        <w:rPr>
          <w:rFonts w:ascii="Times New Roman" w:hAnsi="Times New Roman" w:cs="Times New Roman"/>
          <w:sz w:val="24"/>
          <w:szCs w:val="24"/>
        </w:rPr>
        <w:instrText xml:space="preserve">ADDIN Mendeley Bibliography CSL_BIBLIOGRAPHY </w:instrText>
      </w:r>
      <w:r w:rsidRPr="007932B2">
        <w:rPr>
          <w:rFonts w:ascii="Times New Roman" w:hAnsi="Times New Roman" w:cs="Times New Roman"/>
          <w:sz w:val="24"/>
          <w:szCs w:val="24"/>
        </w:rPr>
        <w:fldChar w:fldCharType="separate"/>
      </w:r>
      <w:r w:rsidR="00743A91" w:rsidRPr="00996303">
        <w:rPr>
          <w:rFonts w:ascii="Times New Roman" w:hAnsi="Times New Roman" w:cs="Times New Roman"/>
          <w:noProof/>
          <w:sz w:val="24"/>
          <w:szCs w:val="24"/>
        </w:rPr>
        <w:t xml:space="preserve">1. Trafford AM, Parisi R, Kontopantelis E, Griffiths CEM, Ashcroft DM. </w:t>
      </w:r>
      <w:r w:rsidR="00743A91" w:rsidRPr="00743A91">
        <w:rPr>
          <w:rFonts w:ascii="Times New Roman" w:hAnsi="Times New Roman" w:cs="Times New Roman"/>
          <w:noProof/>
          <w:sz w:val="24"/>
          <w:szCs w:val="24"/>
          <w:lang w:val="en-US"/>
        </w:rPr>
        <w:t xml:space="preserve">Association of Psoriasis With the Risk of Developing or Dying of Cancer: A Systematic Review and Meta-analysis. </w:t>
      </w:r>
      <w:r w:rsidR="00743A91" w:rsidRPr="00743A91">
        <w:rPr>
          <w:rFonts w:ascii="Times New Roman" w:hAnsi="Times New Roman" w:cs="Times New Roman"/>
          <w:noProof/>
          <w:sz w:val="24"/>
          <w:szCs w:val="24"/>
        </w:rPr>
        <w:t>JAMA Dermatol. 16 de outubro de 2019;</w:t>
      </w:r>
    </w:p>
    <w:p w14:paraId="06AF33F5" w14:textId="77777777" w:rsidR="00743A91" w:rsidRDefault="00743A91" w:rsidP="00743A91">
      <w:pPr>
        <w:widowControl w:val="0"/>
        <w:autoSpaceDE w:val="0"/>
        <w:autoSpaceDN w:val="0"/>
        <w:adjustRightInd w:val="0"/>
        <w:spacing w:after="0" w:line="360" w:lineRule="auto"/>
        <w:jc w:val="both"/>
        <w:rPr>
          <w:rFonts w:ascii="Times New Roman" w:hAnsi="Times New Roman" w:cs="Times New Roman"/>
          <w:noProof/>
          <w:sz w:val="24"/>
          <w:szCs w:val="24"/>
        </w:rPr>
      </w:pPr>
      <w:r w:rsidRPr="00743A91">
        <w:rPr>
          <w:rFonts w:ascii="Times New Roman" w:hAnsi="Times New Roman" w:cs="Times New Roman"/>
          <w:noProof/>
          <w:sz w:val="24"/>
          <w:szCs w:val="24"/>
        </w:rPr>
        <w:t xml:space="preserve">1. Romiti R, Fabrício LHZ, Souza C da S, Galvão LO, de Castro CCS, Terena AC, et al. </w:t>
      </w:r>
      <w:r w:rsidRPr="00743A91">
        <w:rPr>
          <w:rFonts w:ascii="Times New Roman" w:hAnsi="Times New Roman" w:cs="Times New Roman"/>
          <w:noProof/>
          <w:sz w:val="24"/>
          <w:szCs w:val="24"/>
          <w:lang w:val="en-US"/>
        </w:rPr>
        <w:t xml:space="preserve">Assessment of psoriasis severity in Brazilian patients with chronic plaque psoriasis attending outpatient clinics: a multicenter, population-based cross-sectional study (APPISOT). </w:t>
      </w:r>
      <w:r w:rsidRPr="00743A91">
        <w:rPr>
          <w:rFonts w:ascii="Times New Roman" w:hAnsi="Times New Roman" w:cs="Times New Roman"/>
          <w:noProof/>
          <w:sz w:val="24"/>
          <w:szCs w:val="24"/>
        </w:rPr>
        <w:t>J Dermatolog Treat. dezembro de 2018;29(8):775–85.</w:t>
      </w:r>
    </w:p>
    <w:p w14:paraId="4CB5283B" w14:textId="2AB73A2E" w:rsidR="00743A91" w:rsidRPr="004904C5" w:rsidRDefault="00743A91" w:rsidP="00743A91">
      <w:pPr>
        <w:widowControl w:val="0"/>
        <w:autoSpaceDE w:val="0"/>
        <w:autoSpaceDN w:val="0"/>
        <w:adjustRightInd w:val="0"/>
        <w:spacing w:after="0" w:line="360" w:lineRule="auto"/>
        <w:jc w:val="both"/>
        <w:rPr>
          <w:rFonts w:ascii="Times New Roman" w:hAnsi="Times New Roman" w:cs="Times New Roman"/>
          <w:noProof/>
          <w:sz w:val="24"/>
          <w:szCs w:val="24"/>
        </w:rPr>
      </w:pPr>
      <w:r w:rsidRPr="00743A91">
        <w:rPr>
          <w:rFonts w:ascii="Times New Roman" w:hAnsi="Times New Roman" w:cs="Times New Roman"/>
          <w:noProof/>
          <w:sz w:val="24"/>
          <w:szCs w:val="24"/>
        </w:rPr>
        <w:t xml:space="preserve">1. Silva K de S, Silva EAT da. Psoríase e sua relação com aspectos psicológicos, stress e eventos da vida. </w:t>
      </w:r>
      <w:r w:rsidRPr="00743A91">
        <w:rPr>
          <w:rFonts w:ascii="Times New Roman" w:hAnsi="Times New Roman" w:cs="Times New Roman"/>
          <w:noProof/>
          <w:sz w:val="24"/>
          <w:szCs w:val="24"/>
          <w:lang w:val="en-US"/>
        </w:rPr>
        <w:t>Estud psicol (Campinas). junho de 2007;24(2):257–66.</w:t>
      </w:r>
    </w:p>
    <w:p w14:paraId="0EF450A7" w14:textId="65F769EB" w:rsidR="007202D7" w:rsidRPr="007202D7" w:rsidRDefault="007202D7" w:rsidP="007202D7">
      <w:pPr>
        <w:widowControl w:val="0"/>
        <w:autoSpaceDE w:val="0"/>
        <w:autoSpaceDN w:val="0"/>
        <w:adjustRightInd w:val="0"/>
        <w:spacing w:after="0" w:line="360" w:lineRule="auto"/>
        <w:jc w:val="both"/>
        <w:rPr>
          <w:rFonts w:ascii="Times New Roman" w:hAnsi="Times New Roman" w:cs="Times New Roman"/>
          <w:noProof/>
          <w:sz w:val="24"/>
          <w:szCs w:val="24"/>
        </w:rPr>
      </w:pPr>
      <w:r w:rsidRPr="007202D7">
        <w:rPr>
          <w:rFonts w:ascii="Times New Roman" w:hAnsi="Times New Roman" w:cs="Times New Roman"/>
          <w:noProof/>
          <w:sz w:val="24"/>
          <w:szCs w:val="24"/>
        </w:rPr>
        <w:t xml:space="preserve"> </w:t>
      </w:r>
    </w:p>
    <w:p w14:paraId="4DC6C606" w14:textId="276E18E8" w:rsidR="007202D7" w:rsidRPr="007202D7" w:rsidRDefault="007202D7" w:rsidP="007202D7">
      <w:pPr>
        <w:widowControl w:val="0"/>
        <w:autoSpaceDE w:val="0"/>
        <w:autoSpaceDN w:val="0"/>
        <w:adjustRightInd w:val="0"/>
        <w:spacing w:after="0" w:line="360" w:lineRule="auto"/>
        <w:jc w:val="both"/>
        <w:rPr>
          <w:rFonts w:ascii="Times New Roman" w:hAnsi="Times New Roman" w:cs="Times New Roman"/>
          <w:noProof/>
          <w:sz w:val="24"/>
          <w:szCs w:val="24"/>
        </w:rPr>
      </w:pPr>
      <w:r w:rsidRPr="007202D7">
        <w:rPr>
          <w:rFonts w:ascii="Times New Roman" w:hAnsi="Times New Roman" w:cs="Times New Roman"/>
          <w:noProof/>
          <w:sz w:val="24"/>
          <w:szCs w:val="24"/>
        </w:rPr>
        <w:br/>
      </w:r>
    </w:p>
    <w:p w14:paraId="2029F495" w14:textId="2284197B" w:rsidR="007C0E1D" w:rsidRPr="006E71E5" w:rsidRDefault="007C0E1D" w:rsidP="007202D7">
      <w:pPr>
        <w:widowControl w:val="0"/>
        <w:autoSpaceDE w:val="0"/>
        <w:autoSpaceDN w:val="0"/>
        <w:adjustRightInd w:val="0"/>
        <w:spacing w:after="0" w:line="360" w:lineRule="auto"/>
        <w:jc w:val="both"/>
        <w:rPr>
          <w:rFonts w:ascii="Times New Roman" w:hAnsi="Times New Roman" w:cs="Times New Roman"/>
          <w:noProof/>
          <w:sz w:val="24"/>
          <w:szCs w:val="24"/>
        </w:rPr>
      </w:pPr>
      <w:r w:rsidRPr="006E71E5">
        <w:rPr>
          <w:rFonts w:ascii="Times New Roman" w:hAnsi="Times New Roman" w:cs="Times New Roman"/>
          <w:noProof/>
          <w:sz w:val="24"/>
          <w:szCs w:val="24"/>
        </w:rPr>
        <w:t xml:space="preserve"> </w:t>
      </w:r>
    </w:p>
    <w:p w14:paraId="7462F848" w14:textId="707642DC" w:rsidR="004A32BC" w:rsidRPr="007932B2" w:rsidRDefault="004A32BC" w:rsidP="00971B7C">
      <w:pPr>
        <w:widowControl w:val="0"/>
        <w:autoSpaceDE w:val="0"/>
        <w:autoSpaceDN w:val="0"/>
        <w:adjustRightInd w:val="0"/>
        <w:spacing w:after="0" w:line="360" w:lineRule="auto"/>
        <w:jc w:val="both"/>
        <w:rPr>
          <w:rFonts w:ascii="Times New Roman" w:hAnsi="Times New Roman" w:cs="Times New Roman"/>
          <w:sz w:val="24"/>
          <w:szCs w:val="24"/>
          <w:lang w:val="en-US"/>
        </w:rPr>
      </w:pPr>
      <w:r w:rsidRPr="007932B2">
        <w:rPr>
          <w:rFonts w:ascii="Times New Roman" w:hAnsi="Times New Roman" w:cs="Times New Roman"/>
          <w:sz w:val="24"/>
          <w:szCs w:val="24"/>
        </w:rPr>
        <w:fldChar w:fldCharType="end"/>
      </w:r>
    </w:p>
    <w:sectPr w:rsidR="004A32BC" w:rsidRPr="007932B2" w:rsidSect="007202D7">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AEA9" w14:textId="77777777" w:rsidR="00637C47" w:rsidRDefault="00637C47" w:rsidP="00343A77">
      <w:pPr>
        <w:spacing w:after="0" w:line="240" w:lineRule="auto"/>
      </w:pPr>
      <w:r>
        <w:separator/>
      </w:r>
    </w:p>
  </w:endnote>
  <w:endnote w:type="continuationSeparator" w:id="0">
    <w:p w14:paraId="5D278A67" w14:textId="77777777" w:rsidR="00637C47" w:rsidRDefault="00637C47"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8EF0" w14:textId="77777777" w:rsidR="00343A77" w:rsidRDefault="00343A7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C26F" w14:textId="77777777" w:rsidR="00343A77" w:rsidRDefault="00343A77">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639A" w14:textId="77777777" w:rsidR="00343A77" w:rsidRDefault="00343A7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DDE6" w14:textId="77777777" w:rsidR="00637C47" w:rsidRDefault="00637C47" w:rsidP="00343A77">
      <w:pPr>
        <w:spacing w:after="0" w:line="240" w:lineRule="auto"/>
      </w:pPr>
      <w:r>
        <w:separator/>
      </w:r>
    </w:p>
  </w:footnote>
  <w:footnote w:type="continuationSeparator" w:id="0">
    <w:p w14:paraId="5C7BD3D0" w14:textId="77777777" w:rsidR="00637C47" w:rsidRDefault="00637C47" w:rsidP="0034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A638" w14:textId="2BC5D952" w:rsidR="00343A77" w:rsidRDefault="00637C47">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9F16" w14:textId="02C903E6" w:rsidR="00343A77" w:rsidRDefault="00637C47">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9F33" w14:textId="029B44C6" w:rsidR="00343A77" w:rsidRDefault="00637C47">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E6"/>
    <w:rsid w:val="00053B96"/>
    <w:rsid w:val="00096AE8"/>
    <w:rsid w:val="000B645D"/>
    <w:rsid w:val="000D3531"/>
    <w:rsid w:val="00134B5E"/>
    <w:rsid w:val="001608C2"/>
    <w:rsid w:val="00164781"/>
    <w:rsid w:val="001C574E"/>
    <w:rsid w:val="00244425"/>
    <w:rsid w:val="002471C3"/>
    <w:rsid w:val="00266FC4"/>
    <w:rsid w:val="002725D9"/>
    <w:rsid w:val="00280B8E"/>
    <w:rsid w:val="002E41B0"/>
    <w:rsid w:val="002F101E"/>
    <w:rsid w:val="002F127F"/>
    <w:rsid w:val="00305C67"/>
    <w:rsid w:val="003156C1"/>
    <w:rsid w:val="00343A77"/>
    <w:rsid w:val="003A0652"/>
    <w:rsid w:val="003C668F"/>
    <w:rsid w:val="00425F38"/>
    <w:rsid w:val="00447C27"/>
    <w:rsid w:val="00475380"/>
    <w:rsid w:val="004904C5"/>
    <w:rsid w:val="004A32BC"/>
    <w:rsid w:val="004C7207"/>
    <w:rsid w:val="00501C38"/>
    <w:rsid w:val="005521FD"/>
    <w:rsid w:val="005667EC"/>
    <w:rsid w:val="00570B81"/>
    <w:rsid w:val="005B72EB"/>
    <w:rsid w:val="00620D1C"/>
    <w:rsid w:val="00637C47"/>
    <w:rsid w:val="00665EF0"/>
    <w:rsid w:val="00697D2D"/>
    <w:rsid w:val="006E71E5"/>
    <w:rsid w:val="006F094E"/>
    <w:rsid w:val="0070304B"/>
    <w:rsid w:val="007202D7"/>
    <w:rsid w:val="00743A91"/>
    <w:rsid w:val="0076733E"/>
    <w:rsid w:val="007932B2"/>
    <w:rsid w:val="00794171"/>
    <w:rsid w:val="007C0E1D"/>
    <w:rsid w:val="007C68E0"/>
    <w:rsid w:val="00810055"/>
    <w:rsid w:val="008310A3"/>
    <w:rsid w:val="00857E0F"/>
    <w:rsid w:val="0088183A"/>
    <w:rsid w:val="00890DA5"/>
    <w:rsid w:val="008B4251"/>
    <w:rsid w:val="008B506A"/>
    <w:rsid w:val="00907BEE"/>
    <w:rsid w:val="00917B69"/>
    <w:rsid w:val="00971B7C"/>
    <w:rsid w:val="00996303"/>
    <w:rsid w:val="009D66F1"/>
    <w:rsid w:val="009F475B"/>
    <w:rsid w:val="00A0313F"/>
    <w:rsid w:val="00A80712"/>
    <w:rsid w:val="00A96D05"/>
    <w:rsid w:val="00AB2915"/>
    <w:rsid w:val="00AD751D"/>
    <w:rsid w:val="00AF3E24"/>
    <w:rsid w:val="00AF6722"/>
    <w:rsid w:val="00B245D3"/>
    <w:rsid w:val="00B469A6"/>
    <w:rsid w:val="00B6499A"/>
    <w:rsid w:val="00B81803"/>
    <w:rsid w:val="00B82666"/>
    <w:rsid w:val="00B97B0B"/>
    <w:rsid w:val="00BA6C5C"/>
    <w:rsid w:val="00BD3375"/>
    <w:rsid w:val="00BE4AB9"/>
    <w:rsid w:val="00BF0C45"/>
    <w:rsid w:val="00BF2D44"/>
    <w:rsid w:val="00C072EE"/>
    <w:rsid w:val="00CC2FB8"/>
    <w:rsid w:val="00CF2087"/>
    <w:rsid w:val="00D24C67"/>
    <w:rsid w:val="00D325A4"/>
    <w:rsid w:val="00D46ED6"/>
    <w:rsid w:val="00D52F37"/>
    <w:rsid w:val="00D54ECD"/>
    <w:rsid w:val="00D62BB7"/>
    <w:rsid w:val="00D656CA"/>
    <w:rsid w:val="00D76AA9"/>
    <w:rsid w:val="00DA3568"/>
    <w:rsid w:val="00DB4524"/>
    <w:rsid w:val="00DB4900"/>
    <w:rsid w:val="00DB76D3"/>
    <w:rsid w:val="00DE2878"/>
    <w:rsid w:val="00E01E58"/>
    <w:rsid w:val="00E469F8"/>
    <w:rsid w:val="00E72AE6"/>
    <w:rsid w:val="00E82C96"/>
    <w:rsid w:val="00EC1DD2"/>
    <w:rsid w:val="00FA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chartTrackingRefBased/>
  <w15:docId w15:val="{A62952FF-ACAA-43E8-B7EB-C307443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paragraph" w:styleId="NormalWeb">
    <w:name w:val="Normal (Web)"/>
    <w:basedOn w:val="Normal"/>
    <w:uiPriority w:val="99"/>
    <w:semiHidden/>
    <w:unhideWhenUsed/>
    <w:rsid w:val="00E82C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99083">
      <w:bodyDiv w:val="1"/>
      <w:marLeft w:val="0"/>
      <w:marRight w:val="0"/>
      <w:marTop w:val="0"/>
      <w:marBottom w:val="0"/>
      <w:divBdr>
        <w:top w:val="none" w:sz="0" w:space="0" w:color="auto"/>
        <w:left w:val="none" w:sz="0" w:space="0" w:color="auto"/>
        <w:bottom w:val="none" w:sz="0" w:space="0" w:color="auto"/>
        <w:right w:val="none" w:sz="0" w:space="0" w:color="auto"/>
      </w:divBdr>
      <w:divsChild>
        <w:div w:id="1598178280">
          <w:marLeft w:val="0"/>
          <w:marRight w:val="0"/>
          <w:marTop w:val="0"/>
          <w:marBottom w:val="0"/>
          <w:divBdr>
            <w:top w:val="none" w:sz="0" w:space="0" w:color="auto"/>
            <w:left w:val="none" w:sz="0" w:space="0" w:color="auto"/>
            <w:bottom w:val="none" w:sz="0" w:space="0" w:color="auto"/>
            <w:right w:val="none" w:sz="0" w:space="0" w:color="auto"/>
          </w:divBdr>
          <w:divsChild>
            <w:div w:id="1448547135">
              <w:marLeft w:val="0"/>
              <w:marRight w:val="0"/>
              <w:marTop w:val="0"/>
              <w:marBottom w:val="0"/>
              <w:divBdr>
                <w:top w:val="none" w:sz="0" w:space="0" w:color="auto"/>
                <w:left w:val="none" w:sz="0" w:space="0" w:color="auto"/>
                <w:bottom w:val="none" w:sz="0" w:space="0" w:color="auto"/>
                <w:right w:val="none" w:sz="0" w:space="0" w:color="auto"/>
              </w:divBdr>
              <w:divsChild>
                <w:div w:id="4952716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9934322">
      <w:bodyDiv w:val="1"/>
      <w:marLeft w:val="0"/>
      <w:marRight w:val="0"/>
      <w:marTop w:val="0"/>
      <w:marBottom w:val="0"/>
      <w:divBdr>
        <w:top w:val="none" w:sz="0" w:space="0" w:color="auto"/>
        <w:left w:val="none" w:sz="0" w:space="0" w:color="auto"/>
        <w:bottom w:val="none" w:sz="0" w:space="0" w:color="auto"/>
        <w:right w:val="none" w:sz="0" w:space="0" w:color="auto"/>
      </w:divBdr>
      <w:divsChild>
        <w:div w:id="803354747">
          <w:marLeft w:val="0"/>
          <w:marRight w:val="0"/>
          <w:marTop w:val="0"/>
          <w:marBottom w:val="0"/>
          <w:divBdr>
            <w:top w:val="none" w:sz="0" w:space="0" w:color="auto"/>
            <w:left w:val="none" w:sz="0" w:space="0" w:color="auto"/>
            <w:bottom w:val="none" w:sz="0" w:space="0" w:color="auto"/>
            <w:right w:val="none" w:sz="0" w:space="0" w:color="auto"/>
          </w:divBdr>
          <w:divsChild>
            <w:div w:id="327028485">
              <w:marLeft w:val="0"/>
              <w:marRight w:val="0"/>
              <w:marTop w:val="0"/>
              <w:marBottom w:val="0"/>
              <w:divBdr>
                <w:top w:val="none" w:sz="0" w:space="0" w:color="auto"/>
                <w:left w:val="none" w:sz="0" w:space="0" w:color="auto"/>
                <w:bottom w:val="none" w:sz="0" w:space="0" w:color="auto"/>
                <w:right w:val="none" w:sz="0" w:space="0" w:color="auto"/>
              </w:divBdr>
              <w:divsChild>
                <w:div w:id="7137693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11567336">
      <w:bodyDiv w:val="1"/>
      <w:marLeft w:val="0"/>
      <w:marRight w:val="0"/>
      <w:marTop w:val="0"/>
      <w:marBottom w:val="0"/>
      <w:divBdr>
        <w:top w:val="none" w:sz="0" w:space="0" w:color="auto"/>
        <w:left w:val="none" w:sz="0" w:space="0" w:color="auto"/>
        <w:bottom w:val="none" w:sz="0" w:space="0" w:color="auto"/>
        <w:right w:val="none" w:sz="0" w:space="0" w:color="auto"/>
      </w:divBdr>
      <w:divsChild>
        <w:div w:id="1160853267">
          <w:marLeft w:val="0"/>
          <w:marRight w:val="0"/>
          <w:marTop w:val="0"/>
          <w:marBottom w:val="0"/>
          <w:divBdr>
            <w:top w:val="none" w:sz="0" w:space="0" w:color="auto"/>
            <w:left w:val="none" w:sz="0" w:space="0" w:color="auto"/>
            <w:bottom w:val="none" w:sz="0" w:space="0" w:color="auto"/>
            <w:right w:val="none" w:sz="0" w:space="0" w:color="auto"/>
          </w:divBdr>
          <w:divsChild>
            <w:div w:id="1478840117">
              <w:marLeft w:val="0"/>
              <w:marRight w:val="0"/>
              <w:marTop w:val="0"/>
              <w:marBottom w:val="0"/>
              <w:divBdr>
                <w:top w:val="none" w:sz="0" w:space="0" w:color="auto"/>
                <w:left w:val="none" w:sz="0" w:space="0" w:color="auto"/>
                <w:bottom w:val="none" w:sz="0" w:space="0" w:color="auto"/>
                <w:right w:val="none" w:sz="0" w:space="0" w:color="auto"/>
              </w:divBdr>
              <w:divsChild>
                <w:div w:id="6996716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faela.machado2017@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CC22-C55E-432A-917A-EDD2BFFE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rafaela machado</cp:lastModifiedBy>
  <cp:revision>2</cp:revision>
  <dcterms:created xsi:type="dcterms:W3CDTF">2020-09-03T15:32:00Z</dcterms:created>
  <dcterms:modified xsi:type="dcterms:W3CDTF">2020-09-03T15:32:00Z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http://www.zotero.org/styles/associacao-brasileira-de-normas-tecnicas-ipea</vt:lpwstr>
  </property>
  <property fmtid="{D5CDD505-2E9C-101B-9397-08002B2CF9AE}" pid="11" name="Mendeley Recent Style Name 4_1">
    <vt:lpwstr>Instituto de Pesquisa Econômica Aplicada - ABNT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