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D1" w:rsidRDefault="006F0DD1" w:rsidP="006F0DD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Grupo de Trabalho: </w:t>
      </w:r>
      <w:proofErr w:type="spellStart"/>
      <w:r>
        <w:rPr>
          <w:rFonts w:ascii="Times New Roman" w:hAnsi="Times New Roman" w:cs="Times New Roman"/>
          <w:sz w:val="24"/>
          <w:szCs w:val="24"/>
        </w:rPr>
        <w:t>Backlash</w:t>
      </w:r>
      <w:proofErr w:type="spellEnd"/>
      <w:r>
        <w:rPr>
          <w:rFonts w:ascii="Times New Roman" w:hAnsi="Times New Roman" w:cs="Times New Roman"/>
          <w:sz w:val="24"/>
          <w:szCs w:val="24"/>
        </w:rPr>
        <w:t xml:space="preserve"> e Efetividade. </w:t>
      </w:r>
    </w:p>
    <w:p w:rsidR="00C67008" w:rsidRPr="006F0DD1" w:rsidRDefault="00C67008" w:rsidP="006F0DD1">
      <w:pPr>
        <w:spacing w:after="0" w:line="240" w:lineRule="auto"/>
        <w:rPr>
          <w:rFonts w:ascii="Times New Roman" w:hAnsi="Times New Roman" w:cs="Times New Roman"/>
          <w:sz w:val="24"/>
          <w:szCs w:val="24"/>
        </w:rPr>
      </w:pPr>
    </w:p>
    <w:p w:rsidR="00C67008" w:rsidRDefault="009D1975" w:rsidP="00C67008">
      <w:pPr>
        <w:spacing w:after="0" w:line="240" w:lineRule="auto"/>
        <w:jc w:val="center"/>
        <w:rPr>
          <w:rFonts w:ascii="Times New Roman" w:hAnsi="Times New Roman" w:cs="Times New Roman"/>
          <w:b/>
          <w:sz w:val="24"/>
          <w:szCs w:val="24"/>
        </w:rPr>
      </w:pPr>
      <w:r w:rsidRPr="007663C5">
        <w:rPr>
          <w:rFonts w:ascii="Times New Roman" w:hAnsi="Times New Roman" w:cs="Times New Roman"/>
          <w:b/>
          <w:sz w:val="24"/>
          <w:szCs w:val="24"/>
        </w:rPr>
        <w:t>A ESCRAVIDÃO MODERNA COMO AFRONTA À EFETIVIDADE DOS DIREITOS HUMANOS NO BRASIL</w:t>
      </w:r>
      <w:r w:rsidR="00C67008">
        <w:rPr>
          <w:rFonts w:ascii="Times New Roman" w:hAnsi="Times New Roman" w:cs="Times New Roman"/>
          <w:b/>
          <w:sz w:val="24"/>
          <w:szCs w:val="24"/>
        </w:rPr>
        <w:t xml:space="preserve"> </w:t>
      </w:r>
      <w:r w:rsidRPr="007663C5">
        <w:rPr>
          <w:rFonts w:ascii="Times New Roman" w:hAnsi="Times New Roman" w:cs="Times New Roman"/>
          <w:b/>
          <w:sz w:val="24"/>
          <w:szCs w:val="24"/>
        </w:rPr>
        <w:t>SOB O ASPECTO DA DIGNIDADE DA PESSOA HUMANA.</w:t>
      </w:r>
    </w:p>
    <w:p w:rsidR="006F0DD1" w:rsidRDefault="006F0DD1" w:rsidP="00C67008">
      <w:pPr>
        <w:spacing w:after="0" w:line="240" w:lineRule="auto"/>
        <w:rPr>
          <w:rFonts w:ascii="Times New Roman" w:hAnsi="Times New Roman" w:cs="Times New Roman"/>
          <w:sz w:val="24"/>
          <w:szCs w:val="24"/>
        </w:rPr>
      </w:pPr>
    </w:p>
    <w:p w:rsidR="006F0DD1" w:rsidRDefault="006F0DD1" w:rsidP="00C67008">
      <w:pPr>
        <w:spacing w:after="0" w:line="240" w:lineRule="auto"/>
        <w:rPr>
          <w:rFonts w:ascii="Times New Roman" w:hAnsi="Times New Roman" w:cs="Times New Roman"/>
          <w:sz w:val="24"/>
          <w:szCs w:val="24"/>
        </w:rPr>
      </w:pPr>
      <w:r w:rsidRPr="00C67008">
        <w:rPr>
          <w:rFonts w:ascii="Times New Roman" w:hAnsi="Times New Roman" w:cs="Times New Roman"/>
          <w:b/>
          <w:sz w:val="24"/>
          <w:szCs w:val="24"/>
        </w:rPr>
        <w:t>Palavras-chaves:</w:t>
      </w:r>
      <w:r>
        <w:rPr>
          <w:rFonts w:ascii="Times New Roman" w:hAnsi="Times New Roman" w:cs="Times New Roman"/>
          <w:sz w:val="24"/>
          <w:szCs w:val="24"/>
        </w:rPr>
        <w:t xml:space="preserve"> escravidão mode</w:t>
      </w:r>
      <w:r w:rsidR="00C67008">
        <w:rPr>
          <w:rFonts w:ascii="Times New Roman" w:hAnsi="Times New Roman" w:cs="Times New Roman"/>
          <w:sz w:val="24"/>
          <w:szCs w:val="24"/>
        </w:rPr>
        <w:t>rna, direitos humanos</w:t>
      </w:r>
      <w:r>
        <w:rPr>
          <w:rFonts w:ascii="Times New Roman" w:hAnsi="Times New Roman" w:cs="Times New Roman"/>
          <w:sz w:val="24"/>
          <w:szCs w:val="24"/>
        </w:rPr>
        <w:t>, efetividade.</w:t>
      </w:r>
    </w:p>
    <w:p w:rsidR="0070361C" w:rsidRPr="00C67008" w:rsidRDefault="00FF079E" w:rsidP="0070361C">
      <w:pPr>
        <w:spacing w:after="0" w:line="240" w:lineRule="auto"/>
        <w:jc w:val="right"/>
        <w:rPr>
          <w:rFonts w:ascii="Times New Roman" w:hAnsi="Times New Roman" w:cs="Times New Roman"/>
          <w:i/>
          <w:sz w:val="24"/>
          <w:szCs w:val="24"/>
        </w:rPr>
      </w:pPr>
      <w:r w:rsidRPr="00C67008">
        <w:rPr>
          <w:rFonts w:ascii="Times New Roman" w:hAnsi="Times New Roman" w:cs="Times New Roman"/>
          <w:i/>
          <w:sz w:val="24"/>
          <w:szCs w:val="24"/>
        </w:rPr>
        <w:t>Israel Christian Silva da Luz</w:t>
      </w:r>
      <w:r w:rsidR="00C67008" w:rsidRPr="00C67008">
        <w:rPr>
          <w:rStyle w:val="Refdenotaderodap"/>
          <w:rFonts w:ascii="Times New Roman" w:hAnsi="Times New Roman" w:cs="Times New Roman"/>
          <w:i/>
          <w:sz w:val="24"/>
          <w:szCs w:val="24"/>
        </w:rPr>
        <w:footnoteReference w:id="1"/>
      </w:r>
    </w:p>
    <w:p w:rsidR="009D1975" w:rsidRPr="007663C5" w:rsidRDefault="009D1975" w:rsidP="006F0DD1">
      <w:pPr>
        <w:spacing w:after="0" w:line="240" w:lineRule="auto"/>
        <w:ind w:firstLine="709"/>
        <w:jc w:val="right"/>
        <w:rPr>
          <w:rFonts w:ascii="Times New Roman" w:hAnsi="Times New Roman" w:cs="Times New Roman"/>
          <w:b/>
          <w:sz w:val="24"/>
          <w:szCs w:val="24"/>
        </w:rPr>
      </w:pPr>
    </w:p>
    <w:p w:rsidR="000D710A" w:rsidRPr="007663C5" w:rsidRDefault="000D710A" w:rsidP="00C67008">
      <w:pPr>
        <w:spacing w:after="0" w:line="360" w:lineRule="auto"/>
        <w:ind w:firstLine="709"/>
        <w:jc w:val="both"/>
        <w:rPr>
          <w:rFonts w:ascii="Times New Roman" w:hAnsi="Times New Roman" w:cs="Times New Roman"/>
          <w:sz w:val="24"/>
          <w:szCs w:val="24"/>
        </w:rPr>
      </w:pPr>
      <w:r w:rsidRPr="007663C5">
        <w:rPr>
          <w:rFonts w:ascii="Times New Roman" w:hAnsi="Times New Roman" w:cs="Times New Roman"/>
          <w:sz w:val="24"/>
          <w:szCs w:val="24"/>
        </w:rPr>
        <w:t>O presente trabalho objetiva a análise da escravidão moderna ocorrente no âmbito nacional, sob o pretexto da dignidade da pessoa humana, consolidada e positivada na Convenção Interamericana de Direitos Humanos, a qual explicita</w:t>
      </w:r>
      <w:r w:rsidR="00706411">
        <w:rPr>
          <w:rFonts w:ascii="Times New Roman" w:hAnsi="Times New Roman" w:cs="Times New Roman"/>
          <w:sz w:val="24"/>
          <w:szCs w:val="24"/>
        </w:rPr>
        <w:t>,</w:t>
      </w:r>
      <w:r w:rsidRPr="007663C5">
        <w:rPr>
          <w:rFonts w:ascii="Times New Roman" w:hAnsi="Times New Roman" w:cs="Times New Roman"/>
          <w:sz w:val="24"/>
          <w:szCs w:val="24"/>
        </w:rPr>
        <w:t xml:space="preserve"> em seu artigo 6º</w:t>
      </w:r>
      <w:r w:rsidR="00706411">
        <w:rPr>
          <w:rFonts w:ascii="Times New Roman" w:hAnsi="Times New Roman" w:cs="Times New Roman"/>
          <w:sz w:val="24"/>
          <w:szCs w:val="24"/>
        </w:rPr>
        <w:t>,</w:t>
      </w:r>
      <w:r w:rsidRPr="007663C5">
        <w:rPr>
          <w:rFonts w:ascii="Times New Roman" w:hAnsi="Times New Roman" w:cs="Times New Roman"/>
          <w:sz w:val="24"/>
          <w:szCs w:val="24"/>
        </w:rPr>
        <w:t xml:space="preserve"> a proibição da escravidão e da servidão. O debate a respeito desse modo contemporâneo </w:t>
      </w:r>
      <w:r w:rsidR="00267528" w:rsidRPr="007663C5">
        <w:rPr>
          <w:rFonts w:ascii="Times New Roman" w:hAnsi="Times New Roman" w:cs="Times New Roman"/>
          <w:sz w:val="24"/>
          <w:szCs w:val="24"/>
        </w:rPr>
        <w:t xml:space="preserve">de </w:t>
      </w:r>
      <w:r w:rsidRPr="007663C5">
        <w:rPr>
          <w:rFonts w:ascii="Times New Roman" w:hAnsi="Times New Roman" w:cs="Times New Roman"/>
          <w:sz w:val="24"/>
          <w:szCs w:val="24"/>
        </w:rPr>
        <w:t xml:space="preserve">escravidão tem por objetivo a busca de elementos que possam reprimir e erradicar tal prática, bem como estabelecer medidas legais </w:t>
      </w:r>
      <w:r w:rsidR="00267528" w:rsidRPr="007663C5">
        <w:rPr>
          <w:rFonts w:ascii="Times New Roman" w:hAnsi="Times New Roman" w:cs="Times New Roman"/>
          <w:sz w:val="24"/>
          <w:szCs w:val="24"/>
        </w:rPr>
        <w:t xml:space="preserve">e universais </w:t>
      </w:r>
      <w:r w:rsidRPr="007663C5">
        <w:rPr>
          <w:rFonts w:ascii="Times New Roman" w:hAnsi="Times New Roman" w:cs="Times New Roman"/>
          <w:sz w:val="24"/>
          <w:szCs w:val="24"/>
        </w:rPr>
        <w:t>de trabalho</w:t>
      </w:r>
      <w:r w:rsidR="00267528" w:rsidRPr="007663C5">
        <w:rPr>
          <w:rFonts w:ascii="Times New Roman" w:hAnsi="Times New Roman" w:cs="Times New Roman"/>
          <w:sz w:val="24"/>
          <w:szCs w:val="24"/>
        </w:rPr>
        <w:t xml:space="preserve"> decente</w:t>
      </w:r>
      <w:r w:rsidRPr="007663C5">
        <w:rPr>
          <w:rFonts w:ascii="Times New Roman" w:hAnsi="Times New Roman" w:cs="Times New Roman"/>
          <w:sz w:val="24"/>
          <w:szCs w:val="24"/>
        </w:rPr>
        <w:t xml:space="preserve"> para que indivíduo algum se submeta a condições prejudiciais a sua dignidade.</w:t>
      </w:r>
    </w:p>
    <w:p w:rsidR="009D1975" w:rsidRPr="007663C5" w:rsidRDefault="009D1975" w:rsidP="00C67008">
      <w:pPr>
        <w:spacing w:after="0" w:line="360" w:lineRule="auto"/>
        <w:ind w:firstLine="709"/>
        <w:jc w:val="both"/>
        <w:rPr>
          <w:rFonts w:ascii="Times New Roman" w:hAnsi="Times New Roman" w:cs="Times New Roman"/>
          <w:sz w:val="24"/>
          <w:szCs w:val="24"/>
        </w:rPr>
      </w:pPr>
      <w:r w:rsidRPr="007663C5">
        <w:rPr>
          <w:rFonts w:ascii="Times New Roman" w:hAnsi="Times New Roman" w:cs="Times New Roman"/>
          <w:sz w:val="24"/>
          <w:szCs w:val="24"/>
        </w:rPr>
        <w:t xml:space="preserve">A metodologia a ser utilizada no presente estudo consiste em uma pesquisa documental, utilizando-se de fontes primárias, como por exemplo: </w:t>
      </w:r>
      <w:r w:rsidR="000D710A" w:rsidRPr="007663C5">
        <w:rPr>
          <w:rFonts w:ascii="Times New Roman" w:hAnsi="Times New Roman" w:cs="Times New Roman"/>
          <w:sz w:val="24"/>
          <w:szCs w:val="24"/>
        </w:rPr>
        <w:t>relatórios da Organização Internacional do Trabalho (OIT) e do Ministério Público do Trabalho (MPT)</w:t>
      </w:r>
      <w:r w:rsidR="00114DFD" w:rsidRPr="007663C5">
        <w:rPr>
          <w:rFonts w:ascii="Times New Roman" w:hAnsi="Times New Roman" w:cs="Times New Roman"/>
          <w:sz w:val="24"/>
          <w:szCs w:val="24"/>
        </w:rPr>
        <w:t>, que denunciam dados e fatos do trabalho forçado (análogo ao trabalho escravo), elucidando tal problemática social situante no Brasil e no mundo. Dessa forma, optou-se por uma análise histórica, social e jurídica, de caráter quantitativo</w:t>
      </w:r>
      <w:r w:rsidR="00267528" w:rsidRPr="007663C5">
        <w:rPr>
          <w:rFonts w:ascii="Times New Roman" w:hAnsi="Times New Roman" w:cs="Times New Roman"/>
          <w:sz w:val="24"/>
          <w:szCs w:val="24"/>
        </w:rPr>
        <w:t xml:space="preserve">, por meio dos relatórios supracitados, </w:t>
      </w:r>
      <w:r w:rsidR="00114DFD" w:rsidRPr="007663C5">
        <w:rPr>
          <w:rFonts w:ascii="Times New Roman" w:hAnsi="Times New Roman" w:cs="Times New Roman"/>
          <w:sz w:val="24"/>
          <w:szCs w:val="24"/>
        </w:rPr>
        <w:t xml:space="preserve">e </w:t>
      </w:r>
      <w:r w:rsidR="00267528" w:rsidRPr="007663C5">
        <w:rPr>
          <w:rFonts w:ascii="Times New Roman" w:hAnsi="Times New Roman" w:cs="Times New Roman"/>
          <w:sz w:val="24"/>
          <w:szCs w:val="24"/>
        </w:rPr>
        <w:t xml:space="preserve">de caráter </w:t>
      </w:r>
      <w:r w:rsidR="00114DFD" w:rsidRPr="007663C5">
        <w:rPr>
          <w:rFonts w:ascii="Times New Roman" w:hAnsi="Times New Roman" w:cs="Times New Roman"/>
          <w:sz w:val="24"/>
          <w:szCs w:val="24"/>
        </w:rPr>
        <w:t>qualitativo</w:t>
      </w:r>
      <w:r w:rsidR="00267528" w:rsidRPr="007663C5">
        <w:rPr>
          <w:rFonts w:ascii="Times New Roman" w:hAnsi="Times New Roman" w:cs="Times New Roman"/>
          <w:sz w:val="24"/>
          <w:szCs w:val="24"/>
        </w:rPr>
        <w:t xml:space="preserve">, </w:t>
      </w:r>
      <w:r w:rsidR="00114DFD" w:rsidRPr="007663C5">
        <w:rPr>
          <w:rFonts w:ascii="Times New Roman" w:hAnsi="Times New Roman" w:cs="Times New Roman"/>
          <w:sz w:val="24"/>
          <w:szCs w:val="24"/>
        </w:rPr>
        <w:t xml:space="preserve">com exposições bibliográficas para solução e desenvolvimento de conceitos, </w:t>
      </w:r>
      <w:r w:rsidR="00267528" w:rsidRPr="007663C5">
        <w:rPr>
          <w:rFonts w:ascii="Times New Roman" w:hAnsi="Times New Roman" w:cs="Times New Roman"/>
          <w:sz w:val="24"/>
          <w:szCs w:val="24"/>
        </w:rPr>
        <w:t>(</w:t>
      </w:r>
      <w:r w:rsidR="00114DFD" w:rsidRPr="007663C5">
        <w:rPr>
          <w:rFonts w:ascii="Times New Roman" w:hAnsi="Times New Roman" w:cs="Times New Roman"/>
          <w:sz w:val="24"/>
          <w:szCs w:val="24"/>
        </w:rPr>
        <w:t>como o</w:t>
      </w:r>
      <w:r w:rsidR="00267528" w:rsidRPr="007663C5">
        <w:rPr>
          <w:rFonts w:ascii="Times New Roman" w:hAnsi="Times New Roman" w:cs="Times New Roman"/>
          <w:sz w:val="24"/>
          <w:szCs w:val="24"/>
        </w:rPr>
        <w:t xml:space="preserve"> de dignidade da pessoa humana) no que se refere à</w:t>
      </w:r>
      <w:r w:rsidR="00114DFD" w:rsidRPr="007663C5">
        <w:rPr>
          <w:rFonts w:ascii="Times New Roman" w:hAnsi="Times New Roman" w:cs="Times New Roman"/>
          <w:sz w:val="24"/>
          <w:szCs w:val="24"/>
        </w:rPr>
        <w:t xml:space="preserve"> classificação e significado.</w:t>
      </w:r>
    </w:p>
    <w:p w:rsidR="00C91469" w:rsidRPr="007663C5" w:rsidRDefault="00C91469" w:rsidP="00C67008">
      <w:pPr>
        <w:spacing w:after="0" w:line="360" w:lineRule="auto"/>
        <w:ind w:firstLine="709"/>
        <w:jc w:val="both"/>
        <w:rPr>
          <w:rFonts w:ascii="Times New Roman" w:hAnsi="Times New Roman" w:cs="Times New Roman"/>
          <w:sz w:val="24"/>
          <w:szCs w:val="24"/>
        </w:rPr>
      </w:pPr>
      <w:r w:rsidRPr="007663C5">
        <w:rPr>
          <w:rFonts w:ascii="Times New Roman" w:hAnsi="Times New Roman" w:cs="Times New Roman"/>
          <w:sz w:val="24"/>
          <w:szCs w:val="24"/>
        </w:rPr>
        <w:t xml:space="preserve">A priori, faz-se necessário tratar da objetividade dos direitos humanos, bem como da universalidade do princípio da dignidade da pessoa humana. Após os horrores extremos causados pelas duas Guerras Mundiais, na primeira metade do século XX, a humanidade voltou a olhar aos </w:t>
      </w:r>
      <w:r w:rsidR="004166A4" w:rsidRPr="007663C5">
        <w:rPr>
          <w:rFonts w:ascii="Times New Roman" w:hAnsi="Times New Roman" w:cs="Times New Roman"/>
          <w:sz w:val="24"/>
          <w:szCs w:val="24"/>
        </w:rPr>
        <w:t>direitos tidos como universais, tendo a dignidades da pessoa humana como eixo central de diversos documentos jurídicos</w:t>
      </w:r>
      <w:r w:rsidR="00FF079E">
        <w:rPr>
          <w:rFonts w:ascii="Times New Roman" w:hAnsi="Times New Roman" w:cs="Times New Roman"/>
          <w:sz w:val="24"/>
          <w:szCs w:val="24"/>
        </w:rPr>
        <w:t>, com,</w:t>
      </w:r>
      <w:proofErr w:type="gramStart"/>
      <w:r w:rsidR="00FF079E">
        <w:rPr>
          <w:rFonts w:ascii="Times New Roman" w:hAnsi="Times New Roman" w:cs="Times New Roman"/>
          <w:sz w:val="24"/>
          <w:szCs w:val="24"/>
        </w:rPr>
        <w:t xml:space="preserve"> </w:t>
      </w:r>
      <w:r w:rsidR="002A7852" w:rsidRPr="007663C5">
        <w:rPr>
          <w:rFonts w:ascii="Times New Roman" w:hAnsi="Times New Roman" w:cs="Times New Roman"/>
          <w:sz w:val="24"/>
          <w:szCs w:val="24"/>
        </w:rPr>
        <w:t xml:space="preserve"> </w:t>
      </w:r>
      <w:proofErr w:type="gramEnd"/>
      <w:r w:rsidR="002A7852" w:rsidRPr="007663C5">
        <w:rPr>
          <w:rFonts w:ascii="Times New Roman" w:hAnsi="Times New Roman" w:cs="Times New Roman"/>
          <w:sz w:val="24"/>
          <w:szCs w:val="24"/>
        </w:rPr>
        <w:t xml:space="preserve">por </w:t>
      </w:r>
      <w:r w:rsidR="004166A4" w:rsidRPr="007663C5">
        <w:rPr>
          <w:rFonts w:ascii="Times New Roman" w:hAnsi="Times New Roman" w:cs="Times New Roman"/>
          <w:sz w:val="24"/>
          <w:szCs w:val="24"/>
        </w:rPr>
        <w:t>exemplo</w:t>
      </w:r>
      <w:r w:rsidR="00FF079E">
        <w:rPr>
          <w:rFonts w:ascii="Times New Roman" w:hAnsi="Times New Roman" w:cs="Times New Roman"/>
          <w:sz w:val="24"/>
          <w:szCs w:val="24"/>
        </w:rPr>
        <w:t>,</w:t>
      </w:r>
      <w:r w:rsidR="004166A4" w:rsidRPr="007663C5">
        <w:rPr>
          <w:rFonts w:ascii="Times New Roman" w:hAnsi="Times New Roman" w:cs="Times New Roman"/>
          <w:sz w:val="24"/>
          <w:szCs w:val="24"/>
        </w:rPr>
        <w:t xml:space="preserve"> na Carta das Nações Unidas (1945), também na Declaração Univers</w:t>
      </w:r>
      <w:r w:rsidR="002A7852" w:rsidRPr="007663C5">
        <w:rPr>
          <w:rFonts w:ascii="Times New Roman" w:hAnsi="Times New Roman" w:cs="Times New Roman"/>
          <w:sz w:val="24"/>
          <w:szCs w:val="24"/>
        </w:rPr>
        <w:t xml:space="preserve">al dos Direitos Humanos (1948) e a mais próxima da atualidade: a Convenção Interamericana de Direitos Humanos (1969), </w:t>
      </w:r>
      <w:r w:rsidR="004166A4" w:rsidRPr="007663C5">
        <w:rPr>
          <w:rFonts w:ascii="Times New Roman" w:hAnsi="Times New Roman" w:cs="Times New Roman"/>
          <w:sz w:val="24"/>
          <w:szCs w:val="24"/>
        </w:rPr>
        <w:t xml:space="preserve">positivando-se como direito inviolável, o qual deve ser respeitado e protegido obrigatoriamente por todos os poderes estatais. </w:t>
      </w:r>
    </w:p>
    <w:p w:rsidR="002A7852" w:rsidRPr="007663C5" w:rsidRDefault="00E76519" w:rsidP="00C67008">
      <w:pPr>
        <w:spacing w:after="0" w:line="360" w:lineRule="auto"/>
        <w:ind w:firstLine="709"/>
        <w:jc w:val="both"/>
        <w:rPr>
          <w:rFonts w:ascii="Times New Roman" w:hAnsi="Times New Roman" w:cs="Times New Roman"/>
          <w:sz w:val="24"/>
          <w:szCs w:val="24"/>
        </w:rPr>
      </w:pPr>
      <w:r w:rsidRPr="007663C5">
        <w:rPr>
          <w:rFonts w:ascii="Times New Roman" w:hAnsi="Times New Roman" w:cs="Times New Roman"/>
          <w:sz w:val="24"/>
          <w:szCs w:val="24"/>
        </w:rPr>
        <w:t>A partir disso, a dig</w:t>
      </w:r>
      <w:r w:rsidR="002A7852" w:rsidRPr="007663C5">
        <w:rPr>
          <w:rFonts w:ascii="Times New Roman" w:hAnsi="Times New Roman" w:cs="Times New Roman"/>
          <w:sz w:val="24"/>
          <w:szCs w:val="24"/>
        </w:rPr>
        <w:t>nidade humana passou a ser vista como norma jurídica positiva no processo de constitucionalização do direito e de internaci</w:t>
      </w:r>
      <w:r w:rsidRPr="007663C5">
        <w:rPr>
          <w:rFonts w:ascii="Times New Roman" w:hAnsi="Times New Roman" w:cs="Times New Roman"/>
          <w:sz w:val="24"/>
          <w:szCs w:val="24"/>
        </w:rPr>
        <w:t xml:space="preserve">onalização dos direitos humanos. No </w:t>
      </w:r>
      <w:r w:rsidRPr="007663C5">
        <w:rPr>
          <w:rFonts w:ascii="Times New Roman" w:hAnsi="Times New Roman" w:cs="Times New Roman"/>
          <w:sz w:val="24"/>
          <w:szCs w:val="24"/>
        </w:rPr>
        <w:lastRenderedPageBreak/>
        <w:t xml:space="preserve">Brasil, por exemplo, a vigente Constituição de 1988 estabelece a dignidade da pessoa humana como um fundamento da República (Art. 1º, III), fato este de um simbolismo ímpar no âmbito nacional, principalmente em processo de redemocratização, pós-ditadura militar. </w:t>
      </w:r>
    </w:p>
    <w:p w:rsidR="00F374F8" w:rsidRPr="007663C5" w:rsidRDefault="00E76519" w:rsidP="00C67008">
      <w:pPr>
        <w:spacing w:after="0" w:line="360" w:lineRule="auto"/>
        <w:ind w:firstLine="709"/>
        <w:jc w:val="both"/>
        <w:rPr>
          <w:rFonts w:ascii="Times New Roman" w:hAnsi="Times New Roman" w:cs="Times New Roman"/>
          <w:sz w:val="24"/>
          <w:szCs w:val="24"/>
        </w:rPr>
      </w:pPr>
      <w:r w:rsidRPr="007663C5">
        <w:rPr>
          <w:rFonts w:ascii="Times New Roman" w:hAnsi="Times New Roman" w:cs="Times New Roman"/>
          <w:sz w:val="24"/>
          <w:szCs w:val="24"/>
        </w:rPr>
        <w:t>É indubitável que valores e princípios da Convenção Interamericana de Direitos Humanos permearam o constitucionalismo brasileiro. O artigo 6º da Convenção (proibição da escravidão e servidão), por exemplo, encontra-se positivado n</w:t>
      </w:r>
      <w:r w:rsidRPr="007663C5">
        <w:rPr>
          <w:rFonts w:ascii="Times New Roman" w:hAnsi="Times New Roman" w:cs="Times New Roman"/>
          <w:sz w:val="24"/>
          <w:szCs w:val="24"/>
        </w:rPr>
        <w:t xml:space="preserve">o art. 5º, III, </w:t>
      </w:r>
      <w:r w:rsidRPr="007663C5">
        <w:rPr>
          <w:rFonts w:ascii="Times New Roman" w:hAnsi="Times New Roman" w:cs="Times New Roman"/>
          <w:sz w:val="24"/>
          <w:szCs w:val="24"/>
        </w:rPr>
        <w:t>da Constituição Federal de 1988, a qual dispõe:</w:t>
      </w:r>
      <w:r w:rsidRPr="007663C5">
        <w:rPr>
          <w:rFonts w:ascii="Times New Roman" w:hAnsi="Times New Roman" w:cs="Times New Roman"/>
          <w:sz w:val="24"/>
          <w:szCs w:val="24"/>
        </w:rPr>
        <w:t xml:space="preserve"> “ninguém será submetido à tortura nem a tratamento desu</w:t>
      </w:r>
      <w:r w:rsidRPr="007663C5">
        <w:rPr>
          <w:rFonts w:ascii="Times New Roman" w:hAnsi="Times New Roman" w:cs="Times New Roman"/>
          <w:sz w:val="24"/>
          <w:szCs w:val="24"/>
        </w:rPr>
        <w:t>mano ou degradante”. N</w:t>
      </w:r>
      <w:r w:rsidRPr="007663C5">
        <w:rPr>
          <w:rFonts w:ascii="Times New Roman" w:hAnsi="Times New Roman" w:cs="Times New Roman"/>
          <w:sz w:val="24"/>
          <w:szCs w:val="24"/>
        </w:rPr>
        <w:t>o inciso XIII</w:t>
      </w:r>
      <w:r w:rsidRPr="007663C5">
        <w:rPr>
          <w:rFonts w:ascii="Times New Roman" w:hAnsi="Times New Roman" w:cs="Times New Roman"/>
          <w:sz w:val="24"/>
          <w:szCs w:val="24"/>
        </w:rPr>
        <w:t>,</w:t>
      </w:r>
      <w:proofErr w:type="gramStart"/>
      <w:r w:rsidRPr="007663C5">
        <w:rPr>
          <w:rFonts w:ascii="Times New Roman" w:hAnsi="Times New Roman" w:cs="Times New Roman"/>
          <w:sz w:val="24"/>
          <w:szCs w:val="24"/>
        </w:rPr>
        <w:t xml:space="preserve"> </w:t>
      </w:r>
      <w:r w:rsidR="00F374F8" w:rsidRPr="007663C5">
        <w:rPr>
          <w:rFonts w:ascii="Times New Roman" w:hAnsi="Times New Roman" w:cs="Times New Roman"/>
          <w:sz w:val="24"/>
          <w:szCs w:val="24"/>
        </w:rPr>
        <w:t xml:space="preserve"> </w:t>
      </w:r>
      <w:proofErr w:type="gramEnd"/>
      <w:r w:rsidR="00F374F8" w:rsidRPr="007663C5">
        <w:rPr>
          <w:rFonts w:ascii="Times New Roman" w:hAnsi="Times New Roman" w:cs="Times New Roman"/>
          <w:sz w:val="24"/>
          <w:szCs w:val="24"/>
        </w:rPr>
        <w:t>dispõe</w:t>
      </w:r>
      <w:r w:rsidRPr="007663C5">
        <w:rPr>
          <w:rFonts w:ascii="Times New Roman" w:hAnsi="Times New Roman" w:cs="Times New Roman"/>
          <w:sz w:val="24"/>
          <w:szCs w:val="24"/>
        </w:rPr>
        <w:t xml:space="preserve"> da liberdade de exercício profissional</w:t>
      </w:r>
      <w:r w:rsidR="00F374F8" w:rsidRPr="007663C5">
        <w:rPr>
          <w:rFonts w:ascii="Times New Roman" w:hAnsi="Times New Roman" w:cs="Times New Roman"/>
          <w:sz w:val="24"/>
          <w:szCs w:val="24"/>
        </w:rPr>
        <w:t>:</w:t>
      </w:r>
      <w:r w:rsidRPr="007663C5">
        <w:rPr>
          <w:rFonts w:ascii="Times New Roman" w:hAnsi="Times New Roman" w:cs="Times New Roman"/>
          <w:sz w:val="24"/>
          <w:szCs w:val="24"/>
        </w:rPr>
        <w:t xml:space="preserve"> “é livre o exercício de qualquer trabalho, ofício ou profissão, atendidas as qualificações profissionais</w:t>
      </w:r>
      <w:r w:rsidR="00F374F8" w:rsidRPr="007663C5">
        <w:rPr>
          <w:rFonts w:ascii="Times New Roman" w:hAnsi="Times New Roman" w:cs="Times New Roman"/>
          <w:sz w:val="24"/>
          <w:szCs w:val="24"/>
        </w:rPr>
        <w:t xml:space="preserve"> que a lei estabelecer”. Ainda</w:t>
      </w:r>
      <w:r w:rsidRPr="007663C5">
        <w:rPr>
          <w:rFonts w:ascii="Times New Roman" w:hAnsi="Times New Roman" w:cs="Times New Roman"/>
          <w:sz w:val="24"/>
          <w:szCs w:val="24"/>
        </w:rPr>
        <w:t xml:space="preserve">, o inciso XLVII, alínea “c”, proíbe a adoção de trabalhos forçados. </w:t>
      </w:r>
    </w:p>
    <w:p w:rsidR="00E76519" w:rsidRPr="007663C5" w:rsidRDefault="00F374F8" w:rsidP="00C67008">
      <w:pPr>
        <w:spacing w:after="0" w:line="360" w:lineRule="auto"/>
        <w:ind w:firstLine="709"/>
        <w:jc w:val="both"/>
        <w:rPr>
          <w:rFonts w:ascii="Times New Roman" w:hAnsi="Times New Roman" w:cs="Times New Roman"/>
          <w:sz w:val="24"/>
          <w:szCs w:val="24"/>
        </w:rPr>
      </w:pPr>
      <w:r w:rsidRPr="007663C5">
        <w:rPr>
          <w:rFonts w:ascii="Times New Roman" w:hAnsi="Times New Roman" w:cs="Times New Roman"/>
          <w:sz w:val="24"/>
          <w:szCs w:val="24"/>
        </w:rPr>
        <w:t>No entanto, a extrema falta de efetividade desse direito humano tão básico, como um trabalho digno, vem sendo um grande problema no Brasil hodierno, provando que afrontas aos direitos não se resolvem tão somente com a positivação de determinada norma, por depender da operação do Poder Público que, diante de tantas demandas, resiste àquela problemática que não gera um impacto</w:t>
      </w:r>
      <w:proofErr w:type="gramStart"/>
      <w:r w:rsidRPr="007663C5">
        <w:rPr>
          <w:rFonts w:ascii="Times New Roman" w:hAnsi="Times New Roman" w:cs="Times New Roman"/>
          <w:sz w:val="24"/>
          <w:szCs w:val="24"/>
        </w:rPr>
        <w:t xml:space="preserve"> </w:t>
      </w:r>
      <w:r w:rsidR="00E76519" w:rsidRPr="007663C5">
        <w:rPr>
          <w:rFonts w:ascii="Times New Roman" w:hAnsi="Times New Roman" w:cs="Times New Roman"/>
          <w:sz w:val="24"/>
          <w:szCs w:val="24"/>
        </w:rPr>
        <w:t xml:space="preserve"> </w:t>
      </w:r>
      <w:proofErr w:type="gramEnd"/>
      <w:r w:rsidRPr="007663C5">
        <w:rPr>
          <w:rFonts w:ascii="Times New Roman" w:hAnsi="Times New Roman" w:cs="Times New Roman"/>
          <w:sz w:val="24"/>
          <w:szCs w:val="24"/>
        </w:rPr>
        <w:t xml:space="preserve">tão popular, como é o caso da escravidão moderna no Brasil. </w:t>
      </w:r>
    </w:p>
    <w:p w:rsidR="00F374F8" w:rsidRPr="007663C5" w:rsidRDefault="00F374F8" w:rsidP="00C67008">
      <w:pPr>
        <w:spacing w:after="0" w:line="360" w:lineRule="auto"/>
        <w:ind w:firstLine="709"/>
        <w:jc w:val="both"/>
        <w:rPr>
          <w:rFonts w:ascii="Times New Roman" w:hAnsi="Times New Roman" w:cs="Times New Roman"/>
          <w:sz w:val="24"/>
          <w:szCs w:val="24"/>
        </w:rPr>
      </w:pPr>
      <w:r w:rsidRPr="007663C5">
        <w:rPr>
          <w:rFonts w:ascii="Times New Roman" w:hAnsi="Times New Roman" w:cs="Times New Roman"/>
          <w:sz w:val="24"/>
          <w:szCs w:val="24"/>
        </w:rPr>
        <w:t xml:space="preserve">Dessa maneira, a omissão com certos problemas afeta grandemente o desenvolvimento socioeconômico do país, como também resulta em um atentado à dignidade da pessoa humana que vive a realidade do trabalho forçado cotidianamente. A servidão por dívidas, o tráfico humano e outras formas de escravidão moderna </w:t>
      </w:r>
      <w:r w:rsidR="00275561" w:rsidRPr="007663C5">
        <w:rPr>
          <w:rFonts w:ascii="Times New Roman" w:hAnsi="Times New Roman" w:cs="Times New Roman"/>
          <w:sz w:val="24"/>
          <w:szCs w:val="24"/>
        </w:rPr>
        <w:t xml:space="preserve">constituem um impasse global e dinâmico, também presente na conjuntura brasileira. </w:t>
      </w:r>
    </w:p>
    <w:p w:rsidR="00275561" w:rsidRDefault="00275561" w:rsidP="00C67008">
      <w:pPr>
        <w:spacing w:after="0" w:line="360" w:lineRule="auto"/>
        <w:ind w:firstLine="709"/>
        <w:jc w:val="both"/>
        <w:rPr>
          <w:rFonts w:ascii="Times New Roman" w:hAnsi="Times New Roman" w:cs="Times New Roman"/>
          <w:sz w:val="24"/>
          <w:szCs w:val="24"/>
        </w:rPr>
      </w:pPr>
      <w:r w:rsidRPr="007663C5">
        <w:rPr>
          <w:rFonts w:ascii="Times New Roman" w:hAnsi="Times New Roman" w:cs="Times New Roman"/>
          <w:sz w:val="24"/>
          <w:szCs w:val="24"/>
        </w:rPr>
        <w:t xml:space="preserve">Entre 1995 e 2020, mais de 55 mil pessoas foram libertadas de condições de trabalho análogas à escravidão no Brasil, segundo o Radar da Subsecretaria de </w:t>
      </w:r>
      <w:r w:rsidR="002A53D8" w:rsidRPr="007663C5">
        <w:rPr>
          <w:rFonts w:ascii="Times New Roman" w:hAnsi="Times New Roman" w:cs="Times New Roman"/>
          <w:sz w:val="24"/>
          <w:szCs w:val="24"/>
        </w:rPr>
        <w:t>Inspeção</w:t>
      </w:r>
      <w:r w:rsidRPr="007663C5">
        <w:rPr>
          <w:rFonts w:ascii="Times New Roman" w:hAnsi="Times New Roman" w:cs="Times New Roman"/>
          <w:sz w:val="24"/>
          <w:szCs w:val="24"/>
        </w:rPr>
        <w:t xml:space="preserve"> do Trabalho (SIT), vinculada à Secretaria Especial de Previdência e Trabalho (SEPRT) do Ministério da Economia. Os homens e mulheres libertados são, em sua maioria, migrantes internos ou externos, que deixam suas casas buscando novas oportunidades e acabam sendo atraídos por falsas promessas.</w:t>
      </w:r>
    </w:p>
    <w:p w:rsidR="00794D44" w:rsidRDefault="00794D44" w:rsidP="00C67008">
      <w:pPr>
        <w:spacing w:after="0" w:line="360" w:lineRule="auto"/>
        <w:ind w:firstLine="709"/>
        <w:jc w:val="both"/>
        <w:rPr>
          <w:rFonts w:ascii="Times New Roman" w:hAnsi="Times New Roman" w:cs="Times New Roman"/>
          <w:sz w:val="24"/>
        </w:rPr>
      </w:pPr>
      <w:r w:rsidRPr="00794D44">
        <w:rPr>
          <w:rFonts w:ascii="Times New Roman" w:hAnsi="Times New Roman" w:cs="Times New Roman"/>
          <w:sz w:val="24"/>
        </w:rPr>
        <w:t xml:space="preserve">É infeliz pensar que, segundo informações da OIT, </w:t>
      </w:r>
      <w:r>
        <w:rPr>
          <w:rFonts w:ascii="Times New Roman" w:hAnsi="Times New Roman" w:cs="Times New Roman"/>
          <w:sz w:val="24"/>
        </w:rPr>
        <w:t>o</w:t>
      </w:r>
      <w:r w:rsidRPr="00794D44">
        <w:rPr>
          <w:rFonts w:ascii="Times New Roman" w:hAnsi="Times New Roman" w:cs="Times New Roman"/>
          <w:sz w:val="24"/>
        </w:rPr>
        <w:t>s dez municípios com maior número de casos de trabalho escravo do Brasil estão na Região Amazônica, sendo oito deles no Pará. Uma realidade tão</w:t>
      </w:r>
      <w:r>
        <w:rPr>
          <w:rFonts w:ascii="Times New Roman" w:hAnsi="Times New Roman" w:cs="Times New Roman"/>
          <w:sz w:val="24"/>
        </w:rPr>
        <w:t xml:space="preserve"> degradante; tão perto, mas tão longe da capital metropolitana de Belém. </w:t>
      </w:r>
    </w:p>
    <w:p w:rsidR="00794D44" w:rsidRPr="00794D44" w:rsidRDefault="00794D44" w:rsidP="00C67008">
      <w:pPr>
        <w:spacing w:after="0" w:line="360" w:lineRule="auto"/>
        <w:ind w:firstLine="709"/>
        <w:jc w:val="both"/>
        <w:rPr>
          <w:rFonts w:ascii="Times New Roman" w:hAnsi="Times New Roman" w:cs="Times New Roman"/>
          <w:sz w:val="24"/>
        </w:rPr>
      </w:pPr>
    </w:p>
    <w:p w:rsidR="003355F8" w:rsidRPr="00153370" w:rsidRDefault="003355F8" w:rsidP="00C67008">
      <w:pPr>
        <w:spacing w:after="0" w:line="360" w:lineRule="auto"/>
        <w:ind w:firstLine="709"/>
        <w:jc w:val="both"/>
        <w:rPr>
          <w:rFonts w:ascii="Times New Roman" w:hAnsi="Times New Roman" w:cs="Times New Roman"/>
          <w:sz w:val="24"/>
          <w:szCs w:val="24"/>
        </w:rPr>
      </w:pPr>
      <w:r w:rsidRPr="00153370">
        <w:rPr>
          <w:rFonts w:ascii="Times New Roman" w:hAnsi="Times New Roman" w:cs="Times New Roman"/>
          <w:sz w:val="24"/>
          <w:szCs w:val="24"/>
        </w:rPr>
        <w:lastRenderedPageBreak/>
        <w:t>A escravidão moderna, como já citada, não se trata apenas de um problema nacional, mas global, cujas alternativas e medidas de procedimento e combate não se encontram padronizadas no âmbito internacional. A preocupação existe, mas muitos Estados nacionais se omitem da iniciativa de zelar pelos direitos humanos</w:t>
      </w:r>
      <w:r w:rsidR="002A53D8" w:rsidRPr="00153370">
        <w:rPr>
          <w:rFonts w:ascii="Times New Roman" w:hAnsi="Times New Roman" w:cs="Times New Roman"/>
          <w:sz w:val="24"/>
          <w:szCs w:val="24"/>
        </w:rPr>
        <w:t>, resistindo às suas obrigações</w:t>
      </w:r>
      <w:r w:rsidRPr="00153370">
        <w:rPr>
          <w:rFonts w:ascii="Times New Roman" w:hAnsi="Times New Roman" w:cs="Times New Roman"/>
          <w:sz w:val="24"/>
          <w:szCs w:val="24"/>
        </w:rPr>
        <w:t>, como é o caso do</w:t>
      </w:r>
      <w:r w:rsidR="002A53D8" w:rsidRPr="00153370">
        <w:rPr>
          <w:rFonts w:ascii="Times New Roman" w:hAnsi="Times New Roman" w:cs="Times New Roman"/>
          <w:sz w:val="24"/>
          <w:szCs w:val="24"/>
        </w:rPr>
        <w:t xml:space="preserve"> fornecimento de um</w:t>
      </w:r>
      <w:r w:rsidRPr="00153370">
        <w:rPr>
          <w:rFonts w:ascii="Times New Roman" w:hAnsi="Times New Roman" w:cs="Times New Roman"/>
          <w:sz w:val="24"/>
          <w:szCs w:val="24"/>
        </w:rPr>
        <w:t xml:space="preserve"> trabalho </w:t>
      </w:r>
      <w:r w:rsidR="002A53D8" w:rsidRPr="00153370">
        <w:rPr>
          <w:rFonts w:ascii="Times New Roman" w:hAnsi="Times New Roman" w:cs="Times New Roman"/>
          <w:sz w:val="24"/>
          <w:szCs w:val="24"/>
        </w:rPr>
        <w:t>digno</w:t>
      </w:r>
      <w:r w:rsidRPr="00153370">
        <w:rPr>
          <w:rFonts w:ascii="Times New Roman" w:hAnsi="Times New Roman" w:cs="Times New Roman"/>
          <w:sz w:val="24"/>
          <w:szCs w:val="24"/>
        </w:rPr>
        <w:t xml:space="preserve"> </w:t>
      </w:r>
      <w:r w:rsidR="002A53D8" w:rsidRPr="00153370">
        <w:rPr>
          <w:rFonts w:ascii="Times New Roman" w:hAnsi="Times New Roman" w:cs="Times New Roman"/>
          <w:sz w:val="24"/>
          <w:szCs w:val="24"/>
        </w:rPr>
        <w:t xml:space="preserve">ao ser humano </w:t>
      </w:r>
      <w:r w:rsidRPr="00153370">
        <w:rPr>
          <w:rFonts w:ascii="Times New Roman" w:hAnsi="Times New Roman" w:cs="Times New Roman"/>
          <w:sz w:val="24"/>
          <w:szCs w:val="24"/>
        </w:rPr>
        <w:t>e do combate efetivo ao trabalho forçado.</w:t>
      </w:r>
    </w:p>
    <w:p w:rsidR="002A53D8" w:rsidRPr="00153370" w:rsidRDefault="002A53D8" w:rsidP="00C67008">
      <w:pPr>
        <w:spacing w:after="0" w:line="360" w:lineRule="auto"/>
        <w:ind w:firstLine="709"/>
        <w:jc w:val="both"/>
        <w:rPr>
          <w:rFonts w:ascii="Times New Roman" w:hAnsi="Times New Roman" w:cs="Times New Roman"/>
          <w:sz w:val="24"/>
          <w:szCs w:val="24"/>
        </w:rPr>
      </w:pPr>
      <w:r w:rsidRPr="00153370">
        <w:rPr>
          <w:rFonts w:ascii="Times New Roman" w:hAnsi="Times New Roman" w:cs="Times New Roman"/>
          <w:sz w:val="24"/>
          <w:szCs w:val="24"/>
        </w:rPr>
        <w:t xml:space="preserve">O Brasil é um dos casos que se inserem nesse rol de Estados que, por vezes, desrespeitam e são inoperantes no que diz respeito aos direitos humanos e sua proteção. Pode-se chamar tal fenômeno de efeito </w:t>
      </w:r>
      <w:proofErr w:type="spellStart"/>
      <w:r w:rsidRPr="00153370">
        <w:rPr>
          <w:rFonts w:ascii="Times New Roman" w:hAnsi="Times New Roman" w:cs="Times New Roman"/>
          <w:sz w:val="24"/>
          <w:szCs w:val="24"/>
        </w:rPr>
        <w:t>backlash</w:t>
      </w:r>
      <w:proofErr w:type="spellEnd"/>
      <w:r w:rsidRPr="00153370">
        <w:rPr>
          <w:rFonts w:ascii="Times New Roman" w:hAnsi="Times New Roman" w:cs="Times New Roman"/>
          <w:sz w:val="24"/>
          <w:szCs w:val="24"/>
        </w:rPr>
        <w:t xml:space="preserve">, o que cria um ambiente politico propicio ao retrocesso, o que, nesse caso, seria a normalização da escravidão moderna, impossibilitando o desenvolvimento da dignidade da pessoa humana. </w:t>
      </w:r>
    </w:p>
    <w:p w:rsidR="00E96038" w:rsidRPr="00153370" w:rsidRDefault="002A53D8" w:rsidP="00C67008">
      <w:pPr>
        <w:spacing w:after="0" w:line="360" w:lineRule="auto"/>
        <w:ind w:firstLine="709"/>
        <w:jc w:val="both"/>
        <w:rPr>
          <w:rFonts w:ascii="Times New Roman" w:hAnsi="Times New Roman" w:cs="Times New Roman"/>
          <w:sz w:val="24"/>
          <w:szCs w:val="24"/>
        </w:rPr>
      </w:pPr>
      <w:r w:rsidRPr="00153370">
        <w:rPr>
          <w:rFonts w:ascii="Times New Roman" w:hAnsi="Times New Roman" w:cs="Times New Roman"/>
          <w:sz w:val="24"/>
          <w:szCs w:val="24"/>
        </w:rPr>
        <w:t>Como últ</w:t>
      </w:r>
      <w:r w:rsidR="00E96038" w:rsidRPr="00153370">
        <w:rPr>
          <w:rFonts w:ascii="Times New Roman" w:hAnsi="Times New Roman" w:cs="Times New Roman"/>
          <w:sz w:val="24"/>
          <w:szCs w:val="24"/>
        </w:rPr>
        <w:t xml:space="preserve">imo país americano a abolir a escravatura, o Brasil teve um lento processo de abolição, o que já ilustravam o efeito </w:t>
      </w:r>
      <w:proofErr w:type="spellStart"/>
      <w:r w:rsidR="00E96038" w:rsidRPr="00153370">
        <w:rPr>
          <w:rFonts w:ascii="Times New Roman" w:hAnsi="Times New Roman" w:cs="Times New Roman"/>
          <w:sz w:val="24"/>
          <w:szCs w:val="24"/>
        </w:rPr>
        <w:t>backlash</w:t>
      </w:r>
      <w:proofErr w:type="spellEnd"/>
      <w:r w:rsidR="00E96038" w:rsidRPr="00153370">
        <w:rPr>
          <w:rFonts w:ascii="Times New Roman" w:hAnsi="Times New Roman" w:cs="Times New Roman"/>
          <w:sz w:val="24"/>
          <w:szCs w:val="24"/>
        </w:rPr>
        <w:t xml:space="preserve"> nesse quesito antes mesmo da noção de dignidade humana enquanto princípio se popularizar</w:t>
      </w:r>
      <w:r w:rsidR="00871097">
        <w:rPr>
          <w:rStyle w:val="Refdenotaderodap"/>
          <w:rFonts w:ascii="Times New Roman" w:hAnsi="Times New Roman" w:cs="Times New Roman"/>
          <w:sz w:val="24"/>
          <w:szCs w:val="24"/>
        </w:rPr>
        <w:footnoteReference w:id="2"/>
      </w:r>
      <w:r w:rsidR="00E96038" w:rsidRPr="00153370">
        <w:rPr>
          <w:rFonts w:ascii="Times New Roman" w:hAnsi="Times New Roman" w:cs="Times New Roman"/>
          <w:sz w:val="24"/>
          <w:szCs w:val="24"/>
        </w:rPr>
        <w:t>. Em terras brasileiras, pelo menos em teoria, o trabalho escravo existiu até meados do século XIX, quando foi assinada a Lei Áurea. Evidencia-se, contudo, a existência na contemporaneidade de formas de trabalho análogas à escravidão, as quais pessoas são identificadas sob um regime de exploração que lhes usurpa os direitos, tanto humanos quanto sociais, e as liberdades, tanto individuais quanto coletivas.</w:t>
      </w:r>
    </w:p>
    <w:p w:rsidR="00E96038" w:rsidRPr="00153370" w:rsidRDefault="00E96038" w:rsidP="00C67008">
      <w:pPr>
        <w:spacing w:after="0" w:line="360" w:lineRule="auto"/>
        <w:ind w:firstLine="709"/>
        <w:jc w:val="both"/>
        <w:rPr>
          <w:rFonts w:ascii="Times New Roman" w:hAnsi="Times New Roman" w:cs="Times New Roman"/>
          <w:sz w:val="24"/>
          <w:szCs w:val="24"/>
        </w:rPr>
      </w:pPr>
      <w:r w:rsidRPr="00153370">
        <w:rPr>
          <w:rFonts w:ascii="Times New Roman" w:hAnsi="Times New Roman" w:cs="Times New Roman"/>
          <w:sz w:val="24"/>
          <w:szCs w:val="24"/>
        </w:rPr>
        <w:t>No modelo antigo, porém, o escravo era, pelo menos, visto como uma propriedade do seu senhor, cuja perda gerava prejuízo, sendo o indivíduo (e o próprio sistema escravocrata da época) socialmente reconhecido</w:t>
      </w:r>
      <w:r w:rsidR="00706411">
        <w:rPr>
          <w:rFonts w:ascii="Times New Roman" w:hAnsi="Times New Roman" w:cs="Times New Roman"/>
          <w:sz w:val="24"/>
          <w:szCs w:val="24"/>
        </w:rPr>
        <w:t>, o que</w:t>
      </w:r>
      <w:r w:rsidRPr="00153370">
        <w:rPr>
          <w:rFonts w:ascii="Times New Roman" w:hAnsi="Times New Roman" w:cs="Times New Roman"/>
          <w:sz w:val="24"/>
          <w:szCs w:val="24"/>
        </w:rPr>
        <w:t xml:space="preserve"> propiciava o surgimento de movimentos abolicionistas. Já o seu paralelo contemporâneo não é socialmente reconhecido, estando à margem da sociedade e das leis. Ademais, a pessoa submetida a esse sistema, por vezes, desconhece a sua própria condição e acredita que existe um contrato, ao menos moral, entre ela e o seu “patrão”, que a obriga a cumprir o seu trabalho até a quitação dos débitos involuntariamente contraídos. Essa é a realidade da atual escravidão brasileira: degradante, ilegal e imoral, guiada, única e exclusivamente, por uma busca inescrupulosa pelo lucro. Um verdad</w:t>
      </w:r>
      <w:r w:rsidR="00B023A7" w:rsidRPr="00153370">
        <w:rPr>
          <w:rFonts w:ascii="Times New Roman" w:hAnsi="Times New Roman" w:cs="Times New Roman"/>
          <w:sz w:val="24"/>
          <w:szCs w:val="24"/>
        </w:rPr>
        <w:t>eiro atentado à</w:t>
      </w:r>
      <w:r w:rsidRPr="00153370">
        <w:rPr>
          <w:rFonts w:ascii="Times New Roman" w:hAnsi="Times New Roman" w:cs="Times New Roman"/>
          <w:sz w:val="24"/>
          <w:szCs w:val="24"/>
        </w:rPr>
        <w:t xml:space="preserve"> dignidade da pessoa humana. </w:t>
      </w:r>
    </w:p>
    <w:p w:rsidR="00C631CC" w:rsidRPr="00153370" w:rsidRDefault="00B023A7" w:rsidP="00C67008">
      <w:pPr>
        <w:spacing w:after="0" w:line="360" w:lineRule="auto"/>
        <w:ind w:firstLine="709"/>
        <w:jc w:val="both"/>
        <w:rPr>
          <w:rFonts w:ascii="Times New Roman" w:hAnsi="Times New Roman" w:cs="Times New Roman"/>
          <w:sz w:val="24"/>
          <w:szCs w:val="24"/>
        </w:rPr>
      </w:pPr>
      <w:r w:rsidRPr="00153370">
        <w:rPr>
          <w:rFonts w:ascii="Times New Roman" w:hAnsi="Times New Roman" w:cs="Times New Roman"/>
          <w:sz w:val="24"/>
          <w:szCs w:val="24"/>
        </w:rPr>
        <w:t xml:space="preserve">Conclui-se, portanto, em face dos argumentos, fatos e informações supracitadas que o princípio da dignidade da pessoa humana impõe restrições ao Estado e aos particulares. No caso do presente estudo, tais restrições precisam abranger todos os aspectos necessários para </w:t>
      </w:r>
      <w:r w:rsidRPr="00153370">
        <w:rPr>
          <w:rFonts w:ascii="Times New Roman" w:hAnsi="Times New Roman" w:cs="Times New Roman"/>
          <w:sz w:val="24"/>
          <w:szCs w:val="24"/>
        </w:rPr>
        <w:lastRenderedPageBreak/>
        <w:t>que o indivíduo possa construir uma vida digna, in</w:t>
      </w:r>
      <w:r w:rsidR="00C631CC" w:rsidRPr="00153370">
        <w:rPr>
          <w:rFonts w:ascii="Times New Roman" w:hAnsi="Times New Roman" w:cs="Times New Roman"/>
          <w:sz w:val="24"/>
          <w:szCs w:val="24"/>
        </w:rPr>
        <w:t xml:space="preserve">clusive sua relação de trabalho. Diante do contexto histórico, social, cultural e jurídico brasileiro, é inadmissível que ocorra um retrocesso no que diz respeito às relações trabalhistas análogas à escravidão. O efeito </w:t>
      </w:r>
      <w:proofErr w:type="spellStart"/>
      <w:r w:rsidR="00C631CC" w:rsidRPr="00153370">
        <w:rPr>
          <w:rFonts w:ascii="Times New Roman" w:hAnsi="Times New Roman" w:cs="Times New Roman"/>
          <w:sz w:val="24"/>
          <w:szCs w:val="24"/>
        </w:rPr>
        <w:t>backlash</w:t>
      </w:r>
      <w:proofErr w:type="spellEnd"/>
      <w:r w:rsidR="00C631CC" w:rsidRPr="00153370">
        <w:rPr>
          <w:rFonts w:ascii="Times New Roman" w:hAnsi="Times New Roman" w:cs="Times New Roman"/>
          <w:sz w:val="24"/>
          <w:szCs w:val="24"/>
        </w:rPr>
        <w:t xml:space="preserve">, que se encontra no Brasil desde o inicio de sua formação, carrega um ideal reacionário, que não visa </w:t>
      </w:r>
      <w:proofErr w:type="gramStart"/>
      <w:r w:rsidR="00C631CC" w:rsidRPr="00153370">
        <w:rPr>
          <w:rFonts w:ascii="Times New Roman" w:hAnsi="Times New Roman" w:cs="Times New Roman"/>
          <w:sz w:val="24"/>
          <w:szCs w:val="24"/>
        </w:rPr>
        <w:t>a</w:t>
      </w:r>
      <w:proofErr w:type="gramEnd"/>
      <w:r w:rsidR="00C631CC" w:rsidRPr="00153370">
        <w:rPr>
          <w:rFonts w:ascii="Times New Roman" w:hAnsi="Times New Roman" w:cs="Times New Roman"/>
          <w:sz w:val="24"/>
          <w:szCs w:val="24"/>
        </w:rPr>
        <w:t xml:space="preserve"> ordem, tampouco o progresso do país.</w:t>
      </w:r>
    </w:p>
    <w:p w:rsidR="00706411" w:rsidRDefault="00C631CC" w:rsidP="00C67008">
      <w:pPr>
        <w:spacing w:after="0" w:line="360" w:lineRule="auto"/>
        <w:ind w:firstLine="709"/>
        <w:jc w:val="both"/>
        <w:rPr>
          <w:rFonts w:ascii="Times New Roman" w:hAnsi="Times New Roman" w:cs="Times New Roman"/>
          <w:sz w:val="24"/>
          <w:szCs w:val="24"/>
        </w:rPr>
      </w:pPr>
      <w:r w:rsidRPr="00153370">
        <w:rPr>
          <w:rFonts w:ascii="Times New Roman" w:hAnsi="Times New Roman" w:cs="Times New Roman"/>
          <w:sz w:val="24"/>
          <w:szCs w:val="24"/>
        </w:rPr>
        <w:t>Os direitos humanos, por vezes, são tidos como questão que divide a opinião pública em diversos âmbitos. A falta de “consciência social” no que tange a universalidade de certos direitos e princípios, isto é, a falta de consenso do conteúdo jurídico da dignidade humana, por exemplo,</w:t>
      </w:r>
      <w:proofErr w:type="gramStart"/>
      <w:r w:rsidRPr="00153370">
        <w:rPr>
          <w:rFonts w:ascii="Times New Roman" w:hAnsi="Times New Roman" w:cs="Times New Roman"/>
          <w:sz w:val="24"/>
          <w:szCs w:val="24"/>
        </w:rPr>
        <w:t xml:space="preserve">  </w:t>
      </w:r>
      <w:proofErr w:type="gramEnd"/>
      <w:r w:rsidRPr="00153370">
        <w:rPr>
          <w:rFonts w:ascii="Times New Roman" w:hAnsi="Times New Roman" w:cs="Times New Roman"/>
          <w:sz w:val="24"/>
          <w:szCs w:val="24"/>
        </w:rPr>
        <w:t>acaba por indicar um retrocesso jurídico, prejudicando, na maioria das vezes, as minorias e/ou grupos sociais mais vulneráveis.  Desse modo, urge a necessidade de medidas transformadoras àqueles que ainda sofrem desse mal que é a escravidão moderna, rumo à proteção dos direitos humanos.</w:t>
      </w:r>
      <w:r w:rsidR="00706411" w:rsidRPr="00706411">
        <w:rPr>
          <w:rFonts w:ascii="Times New Roman" w:hAnsi="Times New Roman" w:cs="Times New Roman"/>
          <w:sz w:val="24"/>
          <w:szCs w:val="24"/>
        </w:rPr>
        <w:t xml:space="preserve"> </w:t>
      </w:r>
    </w:p>
    <w:p w:rsidR="00C631CC" w:rsidRPr="00153370" w:rsidRDefault="00706411" w:rsidP="00C67008">
      <w:pPr>
        <w:spacing w:after="0" w:line="360" w:lineRule="auto"/>
        <w:ind w:firstLine="709"/>
        <w:jc w:val="both"/>
        <w:rPr>
          <w:rFonts w:ascii="Times New Roman" w:hAnsi="Times New Roman" w:cs="Times New Roman"/>
          <w:sz w:val="24"/>
          <w:szCs w:val="24"/>
        </w:rPr>
      </w:pPr>
      <w:r w:rsidRPr="007663C5">
        <w:rPr>
          <w:rFonts w:ascii="Times New Roman" w:hAnsi="Times New Roman" w:cs="Times New Roman"/>
          <w:sz w:val="24"/>
          <w:szCs w:val="24"/>
        </w:rPr>
        <w:t>Muitas outras pessoas ainda se encontram em uma situação degradante como essa. Entretanto, o problema não exige apenas o comprometimento das autoridades dos governos, como também um engajamento inteirado de trabalhadores, empregadores, organismos internacionais e sociedade civil. Para que haja a máxima efetividade às normas que garantem os direitos humanos, e em especial ao combate ao trabalho análogo à condição de escravo, é imprescindível compreender o contexto em que as atividades se desenrolam. Como também, constata-se a necessidade de execução de políticas públicas para concretizar a repressão aos aproveitadores e qualificar os explorados.</w:t>
      </w:r>
    </w:p>
    <w:p w:rsidR="003A67C1" w:rsidRDefault="007E5BD0" w:rsidP="00465566">
      <w:pPr>
        <w:spacing w:after="0" w:line="360" w:lineRule="auto"/>
        <w:ind w:firstLine="709"/>
        <w:jc w:val="both"/>
        <w:rPr>
          <w:rFonts w:ascii="Times New Roman" w:hAnsi="Times New Roman" w:cs="Times New Roman"/>
          <w:sz w:val="24"/>
          <w:szCs w:val="24"/>
        </w:rPr>
      </w:pPr>
      <w:r w:rsidRPr="00153370">
        <w:rPr>
          <w:rFonts w:ascii="Times New Roman" w:hAnsi="Times New Roman" w:cs="Times New Roman"/>
          <w:sz w:val="24"/>
          <w:szCs w:val="24"/>
        </w:rPr>
        <w:t>Segundo Leonardo Sakamoto, conselheiro do Fundo das Nações Unidas para formas contemporâneas de escravidão, colunista do UOL e idealizador da ONG Repórter Brasil, “a escravidão, não só no Brasil, mas em todo mundo, é mantida por um tripé: ganância, pobreza e impunidade. Para acabar com a escravidão é preciso atacar esse tripé. Temos que garantir condições de vida e de trabalho, saúde, segurança, habitação, moradia e educação para que essas pessoas que possuam trabalhos análogos à escravidão possam sair dessa condição de pobreza e vulnerabilidade.”</w:t>
      </w:r>
      <w:r w:rsidR="00465566">
        <w:rPr>
          <w:rFonts w:ascii="Times New Roman" w:hAnsi="Times New Roman" w:cs="Times New Roman"/>
          <w:sz w:val="24"/>
          <w:szCs w:val="24"/>
        </w:rPr>
        <w:t xml:space="preserve"> </w:t>
      </w:r>
      <w:proofErr w:type="gramStart"/>
      <w:r w:rsidR="00465566">
        <w:rPr>
          <w:rFonts w:ascii="Times New Roman" w:hAnsi="Times New Roman" w:cs="Times New Roman"/>
          <w:sz w:val="24"/>
          <w:szCs w:val="24"/>
        </w:rPr>
        <w:t>Outrossim</w:t>
      </w:r>
      <w:proofErr w:type="gramEnd"/>
      <w:r w:rsidR="003A67C1">
        <w:rPr>
          <w:rFonts w:ascii="Times New Roman" w:hAnsi="Times New Roman" w:cs="Times New Roman"/>
          <w:sz w:val="24"/>
          <w:szCs w:val="24"/>
        </w:rPr>
        <w:t xml:space="preserve">, além de uma maior fiscalização e punição dos empregadores, o acesso à informação e o reconhecimento de direitos por parte dos trabalhadores são essenciais nessa luta, fazendo-se necessária </w:t>
      </w:r>
      <w:r w:rsidR="00465566">
        <w:rPr>
          <w:rFonts w:ascii="Times New Roman" w:hAnsi="Times New Roman" w:cs="Times New Roman"/>
          <w:sz w:val="24"/>
          <w:szCs w:val="24"/>
        </w:rPr>
        <w:t>uma educação inclusiva, universal e</w:t>
      </w:r>
      <w:r w:rsidR="003A67C1">
        <w:rPr>
          <w:rFonts w:ascii="Times New Roman" w:hAnsi="Times New Roman" w:cs="Times New Roman"/>
          <w:sz w:val="24"/>
          <w:szCs w:val="24"/>
        </w:rPr>
        <w:t xml:space="preserve"> de qualidade. </w:t>
      </w:r>
      <w:bookmarkStart w:id="0" w:name="_GoBack"/>
      <w:bookmarkEnd w:id="0"/>
    </w:p>
    <w:p w:rsidR="00FE1EB1" w:rsidRPr="00153370" w:rsidRDefault="007663C5" w:rsidP="00C67008">
      <w:pPr>
        <w:spacing w:after="0" w:line="360" w:lineRule="auto"/>
        <w:ind w:firstLine="709"/>
        <w:jc w:val="both"/>
        <w:rPr>
          <w:rFonts w:ascii="Times New Roman" w:hAnsi="Times New Roman" w:cs="Times New Roman"/>
          <w:sz w:val="24"/>
          <w:szCs w:val="24"/>
        </w:rPr>
      </w:pPr>
      <w:r w:rsidRPr="00153370">
        <w:rPr>
          <w:rFonts w:ascii="Times New Roman" w:hAnsi="Times New Roman" w:cs="Times New Roman"/>
          <w:sz w:val="24"/>
          <w:szCs w:val="24"/>
        </w:rPr>
        <w:t>Deve a sociedade discutir e refletir acerca de tal tema</w:t>
      </w:r>
      <w:r w:rsidR="00A02D33" w:rsidRPr="00153370">
        <w:rPr>
          <w:rFonts w:ascii="Times New Roman" w:hAnsi="Times New Roman" w:cs="Times New Roman"/>
          <w:sz w:val="24"/>
          <w:szCs w:val="24"/>
        </w:rPr>
        <w:t xml:space="preserve">, </w:t>
      </w:r>
      <w:r w:rsidR="00147E12">
        <w:rPr>
          <w:rFonts w:ascii="Times New Roman" w:hAnsi="Times New Roman" w:cs="Times New Roman"/>
          <w:sz w:val="24"/>
          <w:szCs w:val="24"/>
        </w:rPr>
        <w:t>desenvolvendo</w:t>
      </w:r>
      <w:r w:rsidRPr="00153370">
        <w:rPr>
          <w:rFonts w:ascii="Times New Roman" w:hAnsi="Times New Roman" w:cs="Times New Roman"/>
          <w:sz w:val="24"/>
          <w:szCs w:val="24"/>
        </w:rPr>
        <w:t>-o e popularizando-o</w:t>
      </w:r>
      <w:r w:rsidR="003A67C1">
        <w:rPr>
          <w:rFonts w:ascii="Times New Roman" w:hAnsi="Times New Roman" w:cs="Times New Roman"/>
          <w:sz w:val="24"/>
          <w:szCs w:val="24"/>
        </w:rPr>
        <w:t xml:space="preserve">, mobilizando-se contrariamente a marcas e empresas que adotam, ainda que em pequena </w:t>
      </w:r>
      <w:proofErr w:type="gramStart"/>
      <w:r w:rsidR="003A67C1">
        <w:rPr>
          <w:rFonts w:ascii="Times New Roman" w:hAnsi="Times New Roman" w:cs="Times New Roman"/>
          <w:sz w:val="24"/>
          <w:szCs w:val="24"/>
        </w:rPr>
        <w:t>escala</w:t>
      </w:r>
      <w:proofErr w:type="gramEnd"/>
      <w:r w:rsidR="003A67C1">
        <w:rPr>
          <w:rFonts w:ascii="Times New Roman" w:hAnsi="Times New Roman" w:cs="Times New Roman"/>
          <w:sz w:val="24"/>
          <w:szCs w:val="24"/>
        </w:rPr>
        <w:t xml:space="preserve"> o trabalho análogo à escravidão</w:t>
      </w:r>
      <w:r w:rsidR="00147E12">
        <w:rPr>
          <w:rFonts w:ascii="Times New Roman" w:hAnsi="Times New Roman" w:cs="Times New Roman"/>
          <w:sz w:val="24"/>
          <w:szCs w:val="24"/>
        </w:rPr>
        <w:t>. T</w:t>
      </w:r>
      <w:r w:rsidRPr="00153370">
        <w:rPr>
          <w:rFonts w:ascii="Times New Roman" w:hAnsi="Times New Roman" w:cs="Times New Roman"/>
          <w:sz w:val="24"/>
          <w:szCs w:val="24"/>
        </w:rPr>
        <w:t xml:space="preserve">odavia, é obrigação dos poderes executivo, judiciário e legislativo instituírem em conjunto ou a partir de suas competências, </w:t>
      </w:r>
      <w:r w:rsidRPr="00153370">
        <w:rPr>
          <w:rFonts w:ascii="Times New Roman" w:hAnsi="Times New Roman" w:cs="Times New Roman"/>
          <w:sz w:val="24"/>
          <w:szCs w:val="24"/>
        </w:rPr>
        <w:lastRenderedPageBreak/>
        <w:t>mecanismos de combate e erradicação ao trabalho em condição análogo a de escravo, fazendo valer os Tratados Internacionais que foram incorporados no ordenamento jurídico brasileiro</w:t>
      </w:r>
      <w:r w:rsidR="00FE1EB1" w:rsidRPr="00153370">
        <w:rPr>
          <w:rFonts w:ascii="Times New Roman" w:hAnsi="Times New Roman" w:cs="Times New Roman"/>
          <w:sz w:val="24"/>
          <w:szCs w:val="24"/>
        </w:rPr>
        <w:t>.</w:t>
      </w:r>
    </w:p>
    <w:p w:rsidR="00465566" w:rsidRDefault="00FE1EB1" w:rsidP="00465566">
      <w:pPr>
        <w:spacing w:after="0" w:line="360" w:lineRule="auto"/>
        <w:ind w:firstLine="709"/>
        <w:jc w:val="both"/>
        <w:rPr>
          <w:rFonts w:ascii="Times New Roman" w:hAnsi="Times New Roman" w:cs="Times New Roman"/>
          <w:sz w:val="24"/>
          <w:szCs w:val="24"/>
        </w:rPr>
      </w:pPr>
      <w:r w:rsidRPr="00153370">
        <w:rPr>
          <w:rFonts w:ascii="Times New Roman" w:hAnsi="Times New Roman" w:cs="Times New Roman"/>
          <w:sz w:val="24"/>
          <w:szCs w:val="24"/>
        </w:rPr>
        <w:t xml:space="preserve">Em suma, a efetividade desses direitos precisa ser global e, acima de tudo, precisa corresponder à idealização e positivação das normas da Convenção Interamericana de Direitos Humanos. Os mecanismos de proteção do Sistema precisam ser incorporados no Brasil que, por muitas demandas na esfera da proteção dos direitos humanos, acaba por deixar de lado questões importantes e pouco popularizadas, como é o caso da escravidão moderna. </w:t>
      </w:r>
    </w:p>
    <w:p w:rsidR="00465566" w:rsidRDefault="00465566" w:rsidP="00465566">
      <w:pPr>
        <w:spacing w:after="0" w:line="360" w:lineRule="auto"/>
        <w:ind w:firstLine="709"/>
        <w:jc w:val="both"/>
        <w:rPr>
          <w:rFonts w:ascii="Times New Roman" w:hAnsi="Times New Roman" w:cs="Times New Roman"/>
          <w:sz w:val="24"/>
          <w:szCs w:val="24"/>
        </w:rPr>
      </w:pPr>
    </w:p>
    <w:p w:rsidR="006F0DD1" w:rsidRPr="006F0DD1" w:rsidRDefault="0070361C" w:rsidP="00465566">
      <w:pPr>
        <w:spacing w:after="0" w:line="360" w:lineRule="auto"/>
        <w:rPr>
          <w:rFonts w:ascii="Times New Roman" w:hAnsi="Times New Roman" w:cs="Times New Roman"/>
          <w:sz w:val="24"/>
          <w:szCs w:val="24"/>
        </w:rPr>
      </w:pPr>
      <w:r>
        <w:rPr>
          <w:rFonts w:ascii="Times New Roman" w:hAnsi="Times New Roman" w:cs="Times New Roman"/>
          <w:sz w:val="24"/>
          <w:szCs w:val="24"/>
        </w:rPr>
        <w:t>REFERÊ</w:t>
      </w:r>
      <w:r w:rsidR="00147E12" w:rsidRPr="006F0DD1">
        <w:rPr>
          <w:rFonts w:ascii="Times New Roman" w:hAnsi="Times New Roman" w:cs="Times New Roman"/>
          <w:sz w:val="24"/>
          <w:szCs w:val="24"/>
        </w:rPr>
        <w:t>NCIAS</w:t>
      </w:r>
    </w:p>
    <w:p w:rsidR="006F0DD1" w:rsidRPr="006F0DD1" w:rsidRDefault="006F0DD1" w:rsidP="00465566">
      <w:pPr>
        <w:spacing w:after="0" w:line="360" w:lineRule="auto"/>
        <w:rPr>
          <w:rFonts w:ascii="Times New Roman" w:hAnsi="Times New Roman" w:cs="Times New Roman"/>
          <w:sz w:val="24"/>
          <w:szCs w:val="24"/>
        </w:rPr>
      </w:pPr>
      <w:r w:rsidRPr="00C67008">
        <w:rPr>
          <w:rFonts w:ascii="Times New Roman" w:hAnsi="Times New Roman" w:cs="Times New Roman"/>
          <w:b/>
          <w:sz w:val="24"/>
          <w:szCs w:val="24"/>
        </w:rPr>
        <w:t>A educação é a principal politica de prevenção ao “trabalho escravo”.</w:t>
      </w:r>
      <w:r w:rsidRPr="006F0DD1">
        <w:rPr>
          <w:rFonts w:ascii="Times New Roman" w:hAnsi="Times New Roman" w:cs="Times New Roman"/>
          <w:sz w:val="24"/>
          <w:szCs w:val="24"/>
        </w:rPr>
        <w:t xml:space="preserve"> Disponível em: </w:t>
      </w:r>
      <w:hyperlink r:id="rId9" w:history="1">
        <w:r w:rsidRPr="006F0DD1">
          <w:rPr>
            <w:rStyle w:val="Hyperlink"/>
            <w:rFonts w:ascii="Times New Roman" w:hAnsi="Times New Roman" w:cs="Times New Roman"/>
            <w:sz w:val="24"/>
            <w:szCs w:val="24"/>
          </w:rPr>
          <w:t>https://www.futura.org.br/a-educacao-e-a-principal-politica-de-prevencao-ao-trabalho-escravo/</w:t>
        </w:r>
      </w:hyperlink>
      <w:r w:rsidR="00465566">
        <w:rPr>
          <w:rFonts w:ascii="Times New Roman" w:hAnsi="Times New Roman" w:cs="Times New Roman"/>
          <w:sz w:val="24"/>
          <w:szCs w:val="24"/>
        </w:rPr>
        <w:t>.</w:t>
      </w:r>
    </w:p>
    <w:p w:rsidR="006F0DD1" w:rsidRPr="006F0DD1" w:rsidRDefault="006F0DD1" w:rsidP="00465566">
      <w:pPr>
        <w:spacing w:after="0" w:line="360" w:lineRule="auto"/>
        <w:rPr>
          <w:rFonts w:ascii="Times New Roman" w:hAnsi="Times New Roman" w:cs="Times New Roman"/>
          <w:sz w:val="24"/>
          <w:szCs w:val="24"/>
        </w:rPr>
      </w:pPr>
      <w:r w:rsidRPr="006F0DD1">
        <w:rPr>
          <w:rFonts w:ascii="Times New Roman" w:hAnsi="Times New Roman" w:cs="Times New Roman"/>
          <w:sz w:val="24"/>
          <w:szCs w:val="24"/>
        </w:rPr>
        <w:t xml:space="preserve">CARVALHO, José Murilo de. </w:t>
      </w:r>
      <w:r w:rsidRPr="00C67008">
        <w:rPr>
          <w:rFonts w:ascii="Times New Roman" w:hAnsi="Times New Roman" w:cs="Times New Roman"/>
          <w:b/>
          <w:sz w:val="24"/>
          <w:szCs w:val="24"/>
        </w:rPr>
        <w:t>Cidadania no Brasil: o longo caminho.</w:t>
      </w:r>
      <w:r w:rsidRPr="006F0DD1">
        <w:rPr>
          <w:rFonts w:ascii="Times New Roman" w:hAnsi="Times New Roman" w:cs="Times New Roman"/>
          <w:sz w:val="24"/>
          <w:szCs w:val="24"/>
        </w:rPr>
        <w:t xml:space="preserve"> Rio de Janeiro: Civiliz</w:t>
      </w:r>
      <w:r w:rsidRPr="006F0DD1">
        <w:rPr>
          <w:rFonts w:ascii="Times New Roman" w:hAnsi="Times New Roman" w:cs="Times New Roman"/>
          <w:sz w:val="24"/>
          <w:szCs w:val="24"/>
        </w:rPr>
        <w:t>ação Brasileira, 2ª ed., 2002.</w:t>
      </w:r>
    </w:p>
    <w:p w:rsidR="006F0DD1" w:rsidRPr="006F0DD1" w:rsidRDefault="006F0DD1" w:rsidP="00465566">
      <w:pPr>
        <w:spacing w:after="0" w:line="360" w:lineRule="auto"/>
        <w:rPr>
          <w:rFonts w:ascii="Times New Roman" w:hAnsi="Times New Roman" w:cs="Times New Roman"/>
          <w:sz w:val="24"/>
          <w:szCs w:val="24"/>
        </w:rPr>
      </w:pPr>
      <w:r w:rsidRPr="006F0DD1">
        <w:rPr>
          <w:rFonts w:ascii="Times New Roman" w:hAnsi="Times New Roman" w:cs="Times New Roman"/>
          <w:sz w:val="24"/>
          <w:szCs w:val="24"/>
        </w:rPr>
        <w:t xml:space="preserve">FONTELES, Samuel Sales. </w:t>
      </w:r>
      <w:r w:rsidRPr="00C67008">
        <w:rPr>
          <w:rFonts w:ascii="Times New Roman" w:hAnsi="Times New Roman" w:cs="Times New Roman"/>
          <w:b/>
          <w:sz w:val="24"/>
          <w:szCs w:val="24"/>
        </w:rPr>
        <w:t xml:space="preserve">Direito e </w:t>
      </w:r>
      <w:proofErr w:type="spellStart"/>
      <w:r w:rsidRPr="00C67008">
        <w:rPr>
          <w:rFonts w:ascii="Times New Roman" w:hAnsi="Times New Roman" w:cs="Times New Roman"/>
          <w:b/>
          <w:sz w:val="24"/>
          <w:szCs w:val="24"/>
        </w:rPr>
        <w:t>backlash</w:t>
      </w:r>
      <w:proofErr w:type="spellEnd"/>
      <w:r w:rsidRPr="006F0DD1">
        <w:rPr>
          <w:rFonts w:ascii="Times New Roman" w:hAnsi="Times New Roman" w:cs="Times New Roman"/>
          <w:sz w:val="24"/>
          <w:szCs w:val="24"/>
        </w:rPr>
        <w:t xml:space="preserve">. Salvador: Editora </w:t>
      </w:r>
      <w:proofErr w:type="spellStart"/>
      <w:proofErr w:type="gramStart"/>
      <w:r w:rsidRPr="006F0DD1">
        <w:rPr>
          <w:rFonts w:ascii="Times New Roman" w:hAnsi="Times New Roman" w:cs="Times New Roman"/>
          <w:sz w:val="24"/>
          <w:szCs w:val="24"/>
        </w:rPr>
        <w:t>JusPodivm</w:t>
      </w:r>
      <w:proofErr w:type="spellEnd"/>
      <w:proofErr w:type="gramEnd"/>
      <w:r w:rsidRPr="006F0DD1">
        <w:rPr>
          <w:rFonts w:ascii="Times New Roman" w:hAnsi="Times New Roman" w:cs="Times New Roman"/>
          <w:sz w:val="24"/>
          <w:szCs w:val="24"/>
        </w:rPr>
        <w:t>, 2019.</w:t>
      </w:r>
    </w:p>
    <w:p w:rsidR="006F0DD1" w:rsidRPr="006F0DD1" w:rsidRDefault="006F0DD1" w:rsidP="00465566">
      <w:pPr>
        <w:spacing w:after="0" w:line="360" w:lineRule="auto"/>
        <w:rPr>
          <w:rFonts w:ascii="Times New Roman" w:hAnsi="Times New Roman" w:cs="Times New Roman"/>
          <w:sz w:val="24"/>
          <w:szCs w:val="24"/>
        </w:rPr>
      </w:pPr>
      <w:r w:rsidRPr="006F0DD1">
        <w:rPr>
          <w:rFonts w:ascii="Times New Roman" w:hAnsi="Times New Roman" w:cs="Times New Roman"/>
          <w:sz w:val="24"/>
          <w:szCs w:val="24"/>
        </w:rPr>
        <w:t xml:space="preserve">KANT, Immanuel. </w:t>
      </w:r>
      <w:r w:rsidRPr="00C67008">
        <w:rPr>
          <w:rFonts w:ascii="Times New Roman" w:hAnsi="Times New Roman" w:cs="Times New Roman"/>
          <w:b/>
          <w:sz w:val="24"/>
          <w:szCs w:val="24"/>
        </w:rPr>
        <w:t>Crítica da razão pura</w:t>
      </w:r>
      <w:r w:rsidRPr="006F0DD1">
        <w:rPr>
          <w:rFonts w:ascii="Times New Roman" w:hAnsi="Times New Roman" w:cs="Times New Roman"/>
          <w:sz w:val="24"/>
          <w:szCs w:val="24"/>
        </w:rPr>
        <w:t xml:space="preserve">. </w:t>
      </w:r>
      <w:proofErr w:type="gramStart"/>
      <w:r w:rsidRPr="006F0DD1">
        <w:rPr>
          <w:rFonts w:ascii="Times New Roman" w:hAnsi="Times New Roman" w:cs="Times New Roman"/>
          <w:sz w:val="24"/>
          <w:szCs w:val="24"/>
        </w:rPr>
        <w:t>trad.</w:t>
      </w:r>
      <w:proofErr w:type="gramEnd"/>
      <w:r w:rsidRPr="006F0DD1">
        <w:rPr>
          <w:rFonts w:ascii="Times New Roman" w:hAnsi="Times New Roman" w:cs="Times New Roman"/>
          <w:sz w:val="24"/>
          <w:szCs w:val="24"/>
        </w:rPr>
        <w:t xml:space="preserve"> Alex Marins. São Paulo: Martin </w:t>
      </w:r>
      <w:proofErr w:type="spellStart"/>
      <w:r w:rsidRPr="006F0DD1">
        <w:rPr>
          <w:rFonts w:ascii="Times New Roman" w:hAnsi="Times New Roman" w:cs="Times New Roman"/>
          <w:sz w:val="24"/>
          <w:szCs w:val="24"/>
        </w:rPr>
        <w:t>Claret</w:t>
      </w:r>
      <w:proofErr w:type="spellEnd"/>
      <w:r w:rsidRPr="006F0DD1">
        <w:rPr>
          <w:rFonts w:ascii="Times New Roman" w:hAnsi="Times New Roman" w:cs="Times New Roman"/>
          <w:sz w:val="24"/>
          <w:szCs w:val="24"/>
        </w:rPr>
        <w:t>, 2004.</w:t>
      </w:r>
    </w:p>
    <w:p w:rsidR="006F0DD1" w:rsidRPr="006F0DD1" w:rsidRDefault="006F0DD1" w:rsidP="00465566">
      <w:pPr>
        <w:spacing w:after="0" w:line="360" w:lineRule="auto"/>
        <w:rPr>
          <w:rFonts w:ascii="Times New Roman" w:hAnsi="Times New Roman" w:cs="Times New Roman"/>
          <w:sz w:val="24"/>
          <w:szCs w:val="24"/>
        </w:rPr>
      </w:pPr>
      <w:r w:rsidRPr="006F0DD1">
        <w:rPr>
          <w:rFonts w:ascii="Times New Roman" w:hAnsi="Times New Roman" w:cs="Times New Roman"/>
          <w:sz w:val="24"/>
          <w:szCs w:val="24"/>
        </w:rPr>
        <w:t xml:space="preserve">MARMELSTEIN, George. </w:t>
      </w:r>
      <w:r w:rsidRPr="00C67008">
        <w:rPr>
          <w:rFonts w:ascii="Times New Roman" w:hAnsi="Times New Roman" w:cs="Times New Roman"/>
          <w:b/>
          <w:sz w:val="24"/>
          <w:szCs w:val="24"/>
        </w:rPr>
        <w:t xml:space="preserve">Efeito </w:t>
      </w:r>
      <w:proofErr w:type="spellStart"/>
      <w:r w:rsidRPr="00C67008">
        <w:rPr>
          <w:rFonts w:ascii="Times New Roman" w:hAnsi="Times New Roman" w:cs="Times New Roman"/>
          <w:b/>
          <w:sz w:val="24"/>
          <w:szCs w:val="24"/>
        </w:rPr>
        <w:t>backlash</w:t>
      </w:r>
      <w:proofErr w:type="spellEnd"/>
      <w:r w:rsidRPr="00C67008">
        <w:rPr>
          <w:rFonts w:ascii="Times New Roman" w:hAnsi="Times New Roman" w:cs="Times New Roman"/>
          <w:b/>
          <w:sz w:val="24"/>
          <w:szCs w:val="24"/>
        </w:rPr>
        <w:t xml:space="preserve"> da jurisdição constitucional: reações políticas ao ativismo judicial.</w:t>
      </w:r>
      <w:r w:rsidRPr="006F0DD1">
        <w:rPr>
          <w:rFonts w:ascii="Times New Roman" w:hAnsi="Times New Roman" w:cs="Times New Roman"/>
          <w:sz w:val="24"/>
          <w:szCs w:val="24"/>
        </w:rPr>
        <w:t xml:space="preserve"> In: SEMINÁRIO ÍTALO-BRASILEIRO, </w:t>
      </w:r>
      <w:proofErr w:type="gramStart"/>
      <w:r w:rsidRPr="006F0DD1">
        <w:rPr>
          <w:rFonts w:ascii="Times New Roman" w:hAnsi="Times New Roman" w:cs="Times New Roman"/>
          <w:sz w:val="24"/>
          <w:szCs w:val="24"/>
        </w:rPr>
        <w:t>3</w:t>
      </w:r>
      <w:proofErr w:type="gramEnd"/>
      <w:r w:rsidRPr="006F0DD1">
        <w:rPr>
          <w:rFonts w:ascii="Times New Roman" w:hAnsi="Times New Roman" w:cs="Times New Roman"/>
          <w:sz w:val="24"/>
          <w:szCs w:val="24"/>
        </w:rPr>
        <w:t>. Bolonha, 2016.</w:t>
      </w:r>
    </w:p>
    <w:p w:rsidR="006F0DD1" w:rsidRPr="006F0DD1" w:rsidRDefault="00147E12" w:rsidP="00465566">
      <w:pPr>
        <w:spacing w:after="0" w:line="360" w:lineRule="auto"/>
        <w:rPr>
          <w:rFonts w:ascii="Times New Roman" w:hAnsi="Times New Roman" w:cs="Times New Roman"/>
          <w:sz w:val="24"/>
          <w:szCs w:val="24"/>
        </w:rPr>
      </w:pPr>
      <w:r w:rsidRPr="006F0DD1">
        <w:rPr>
          <w:rFonts w:ascii="Times New Roman" w:hAnsi="Times New Roman" w:cs="Times New Roman"/>
          <w:sz w:val="24"/>
          <w:szCs w:val="24"/>
        </w:rPr>
        <w:t xml:space="preserve">RAMOS CARVALHO, André de. </w:t>
      </w:r>
      <w:r w:rsidRPr="00C67008">
        <w:rPr>
          <w:rFonts w:ascii="Times New Roman" w:hAnsi="Times New Roman" w:cs="Times New Roman"/>
          <w:b/>
          <w:sz w:val="24"/>
          <w:szCs w:val="24"/>
        </w:rPr>
        <w:t>Curso de Direitos Humanos.</w:t>
      </w:r>
      <w:r w:rsidRPr="006F0DD1">
        <w:rPr>
          <w:rFonts w:ascii="Times New Roman" w:hAnsi="Times New Roman" w:cs="Times New Roman"/>
          <w:sz w:val="24"/>
          <w:szCs w:val="24"/>
        </w:rPr>
        <w:t xml:space="preserve"> </w:t>
      </w:r>
      <w:r w:rsidR="00465566">
        <w:rPr>
          <w:rFonts w:ascii="Times New Roman" w:hAnsi="Times New Roman" w:cs="Times New Roman"/>
          <w:sz w:val="24"/>
          <w:szCs w:val="24"/>
        </w:rPr>
        <w:t xml:space="preserve">São Paulo: Editora </w:t>
      </w:r>
      <w:proofErr w:type="gramStart"/>
      <w:r w:rsidR="00465566">
        <w:rPr>
          <w:rFonts w:ascii="Times New Roman" w:hAnsi="Times New Roman" w:cs="Times New Roman"/>
          <w:sz w:val="24"/>
          <w:szCs w:val="24"/>
        </w:rPr>
        <w:t>Saraiva,</w:t>
      </w:r>
      <w:proofErr w:type="gramEnd"/>
      <w:r w:rsidR="00465566">
        <w:rPr>
          <w:rFonts w:ascii="Times New Roman" w:hAnsi="Times New Roman" w:cs="Times New Roman"/>
          <w:sz w:val="24"/>
          <w:szCs w:val="24"/>
        </w:rPr>
        <w:t xml:space="preserve"> 2017.</w:t>
      </w:r>
    </w:p>
    <w:p w:rsidR="006F0DD1" w:rsidRPr="006F0DD1" w:rsidRDefault="006F0DD1" w:rsidP="00465566">
      <w:pPr>
        <w:spacing w:after="0" w:line="360" w:lineRule="auto"/>
        <w:rPr>
          <w:rFonts w:ascii="Times New Roman" w:hAnsi="Times New Roman" w:cs="Times New Roman"/>
          <w:sz w:val="24"/>
          <w:szCs w:val="24"/>
        </w:rPr>
      </w:pPr>
      <w:r w:rsidRPr="006F0DD1">
        <w:rPr>
          <w:rFonts w:ascii="Times New Roman" w:hAnsi="Times New Roman" w:cs="Times New Roman"/>
          <w:sz w:val="24"/>
          <w:szCs w:val="24"/>
        </w:rPr>
        <w:t xml:space="preserve">SARLET, Ingo Wolfgang. </w:t>
      </w:r>
      <w:r w:rsidRPr="00C67008">
        <w:rPr>
          <w:rFonts w:ascii="Times New Roman" w:hAnsi="Times New Roman" w:cs="Times New Roman"/>
          <w:b/>
          <w:sz w:val="24"/>
          <w:szCs w:val="24"/>
        </w:rPr>
        <w:t>A eficácia dos direitos fundamentais.</w:t>
      </w:r>
      <w:r w:rsidRPr="006F0DD1">
        <w:rPr>
          <w:rFonts w:ascii="Times New Roman" w:hAnsi="Times New Roman" w:cs="Times New Roman"/>
          <w:sz w:val="24"/>
          <w:szCs w:val="24"/>
        </w:rPr>
        <w:t xml:space="preserve"> 4ª ed. Porto Alegre: Livraria do A</w:t>
      </w:r>
      <w:r w:rsidR="00465566">
        <w:rPr>
          <w:rFonts w:ascii="Times New Roman" w:hAnsi="Times New Roman" w:cs="Times New Roman"/>
          <w:sz w:val="24"/>
          <w:szCs w:val="24"/>
        </w:rPr>
        <w:t>dvogado Editora, 2004. ___</w:t>
      </w:r>
      <w:r w:rsidRPr="006F0DD1">
        <w:rPr>
          <w:rFonts w:ascii="Times New Roman" w:hAnsi="Times New Roman" w:cs="Times New Roman"/>
          <w:sz w:val="24"/>
          <w:szCs w:val="24"/>
        </w:rPr>
        <w:t xml:space="preserve">_. </w:t>
      </w:r>
      <w:proofErr w:type="gramStart"/>
      <w:r w:rsidRPr="00C67008">
        <w:rPr>
          <w:rFonts w:ascii="Times New Roman" w:hAnsi="Times New Roman" w:cs="Times New Roman"/>
          <w:b/>
          <w:sz w:val="24"/>
          <w:szCs w:val="24"/>
        </w:rPr>
        <w:t>Dignidade da pessoa humana e direitos fundamentais</w:t>
      </w:r>
      <w:proofErr w:type="gramEnd"/>
      <w:r w:rsidRPr="00C67008">
        <w:rPr>
          <w:rFonts w:ascii="Times New Roman" w:hAnsi="Times New Roman" w:cs="Times New Roman"/>
          <w:b/>
          <w:sz w:val="24"/>
          <w:szCs w:val="24"/>
        </w:rPr>
        <w:t>.</w:t>
      </w:r>
      <w:r w:rsidRPr="006F0DD1">
        <w:rPr>
          <w:rFonts w:ascii="Times New Roman" w:hAnsi="Times New Roman" w:cs="Times New Roman"/>
          <w:sz w:val="24"/>
          <w:szCs w:val="24"/>
        </w:rPr>
        <w:t xml:space="preserve"> 8ª ed., Porto Alegre: Livraria do advogado, 2010.</w:t>
      </w:r>
    </w:p>
    <w:p w:rsidR="00147E12" w:rsidRPr="006F0DD1" w:rsidRDefault="006F0DD1" w:rsidP="00465566">
      <w:pPr>
        <w:spacing w:after="0" w:line="360" w:lineRule="auto"/>
        <w:rPr>
          <w:rFonts w:ascii="Times New Roman" w:hAnsi="Times New Roman" w:cs="Times New Roman"/>
          <w:sz w:val="24"/>
          <w:szCs w:val="24"/>
        </w:rPr>
      </w:pPr>
      <w:r w:rsidRPr="006F0DD1">
        <w:rPr>
          <w:rFonts w:ascii="Times New Roman" w:hAnsi="Times New Roman" w:cs="Times New Roman"/>
          <w:sz w:val="24"/>
          <w:szCs w:val="24"/>
        </w:rPr>
        <w:t xml:space="preserve">SARMENTO, Daniel. </w:t>
      </w:r>
      <w:r w:rsidRPr="00C67008">
        <w:rPr>
          <w:rFonts w:ascii="Times New Roman" w:hAnsi="Times New Roman" w:cs="Times New Roman"/>
          <w:b/>
          <w:sz w:val="24"/>
          <w:szCs w:val="24"/>
        </w:rPr>
        <w:t>Dignidade da pessoa humana: conteúdo, trajetórias e metodologia</w:t>
      </w:r>
      <w:r w:rsidRPr="006F0DD1">
        <w:rPr>
          <w:rFonts w:ascii="Times New Roman" w:hAnsi="Times New Roman" w:cs="Times New Roman"/>
          <w:sz w:val="24"/>
          <w:szCs w:val="24"/>
        </w:rPr>
        <w:t>, 2ª ed.</w:t>
      </w:r>
      <w:r w:rsidR="00C67008">
        <w:rPr>
          <w:rFonts w:ascii="Times New Roman" w:hAnsi="Times New Roman" w:cs="Times New Roman"/>
          <w:sz w:val="24"/>
          <w:szCs w:val="24"/>
        </w:rPr>
        <w:t>,</w:t>
      </w:r>
      <w:r w:rsidRPr="006F0DD1">
        <w:rPr>
          <w:rFonts w:ascii="Times New Roman" w:hAnsi="Times New Roman" w:cs="Times New Roman"/>
          <w:sz w:val="24"/>
          <w:szCs w:val="24"/>
        </w:rPr>
        <w:t xml:space="preserve"> Editora Fórum, 2020.</w:t>
      </w:r>
    </w:p>
    <w:p w:rsidR="00147E12" w:rsidRPr="006F0DD1" w:rsidRDefault="00147E12" w:rsidP="00465566">
      <w:pPr>
        <w:spacing w:after="0" w:line="360" w:lineRule="auto"/>
        <w:rPr>
          <w:rFonts w:ascii="Times New Roman" w:hAnsi="Times New Roman" w:cs="Times New Roman"/>
          <w:color w:val="000000"/>
          <w:sz w:val="24"/>
          <w:szCs w:val="24"/>
          <w:shd w:val="clear" w:color="auto" w:fill="FFFFFF"/>
        </w:rPr>
      </w:pPr>
      <w:r w:rsidRPr="006F0DD1">
        <w:rPr>
          <w:rFonts w:ascii="Times New Roman" w:hAnsi="Times New Roman" w:cs="Times New Roman"/>
          <w:color w:val="000000"/>
          <w:sz w:val="24"/>
          <w:szCs w:val="24"/>
          <w:shd w:val="clear" w:color="auto" w:fill="FFFFFF"/>
        </w:rPr>
        <w:t xml:space="preserve">SCHWARCZ, Lilia Moritz; STARLING, Heloisa Maria </w:t>
      </w:r>
      <w:proofErr w:type="spellStart"/>
      <w:r w:rsidRPr="006F0DD1">
        <w:rPr>
          <w:rFonts w:ascii="Times New Roman" w:hAnsi="Times New Roman" w:cs="Times New Roman"/>
          <w:color w:val="000000"/>
          <w:sz w:val="24"/>
          <w:szCs w:val="24"/>
          <w:shd w:val="clear" w:color="auto" w:fill="FFFFFF"/>
        </w:rPr>
        <w:t>Murgel</w:t>
      </w:r>
      <w:proofErr w:type="spellEnd"/>
      <w:r w:rsidRPr="006F0DD1">
        <w:rPr>
          <w:rFonts w:ascii="Times New Roman" w:hAnsi="Times New Roman" w:cs="Times New Roman"/>
          <w:color w:val="000000"/>
          <w:sz w:val="24"/>
          <w:szCs w:val="24"/>
          <w:shd w:val="clear" w:color="auto" w:fill="FFFFFF"/>
        </w:rPr>
        <w:t>. Br</w:t>
      </w:r>
      <w:r w:rsidRPr="006F0DD1">
        <w:rPr>
          <w:rFonts w:ascii="Times New Roman" w:hAnsi="Times New Roman" w:cs="Times New Roman"/>
          <w:color w:val="000000"/>
          <w:sz w:val="24"/>
          <w:szCs w:val="24"/>
          <w:shd w:val="clear" w:color="auto" w:fill="FFFFFF"/>
        </w:rPr>
        <w:t xml:space="preserve">asil: uma biografia. </w:t>
      </w:r>
      <w:r w:rsidRPr="006F0DD1">
        <w:rPr>
          <w:rFonts w:ascii="Times New Roman" w:hAnsi="Times New Roman" w:cs="Times New Roman"/>
          <w:color w:val="000000"/>
          <w:sz w:val="24"/>
          <w:szCs w:val="24"/>
          <w:shd w:val="clear" w:color="auto" w:fill="FFFFFF"/>
        </w:rPr>
        <w:t>2015.</w:t>
      </w:r>
    </w:p>
    <w:p w:rsidR="00A80524" w:rsidRPr="006F0DD1" w:rsidRDefault="00A80524" w:rsidP="000C0DA2">
      <w:pPr>
        <w:spacing w:after="0" w:line="360" w:lineRule="auto"/>
        <w:rPr>
          <w:rFonts w:ascii="Times New Roman" w:hAnsi="Times New Roman" w:cs="Times New Roman"/>
          <w:sz w:val="24"/>
          <w:szCs w:val="24"/>
        </w:rPr>
      </w:pPr>
      <w:r w:rsidRPr="00C67008">
        <w:rPr>
          <w:rFonts w:ascii="Times New Roman" w:hAnsi="Times New Roman" w:cs="Times New Roman"/>
          <w:b/>
          <w:sz w:val="24"/>
          <w:szCs w:val="24"/>
        </w:rPr>
        <w:t>Trabalho forçado (OIT Brasília).</w:t>
      </w:r>
      <w:r w:rsidRPr="006F0DD1">
        <w:rPr>
          <w:rFonts w:ascii="Times New Roman" w:hAnsi="Times New Roman" w:cs="Times New Roman"/>
          <w:sz w:val="24"/>
          <w:szCs w:val="24"/>
        </w:rPr>
        <w:t xml:space="preserve"> Disponível em: </w:t>
      </w:r>
      <w:hyperlink r:id="rId10" w:history="1">
        <w:r w:rsidR="003A67C1" w:rsidRPr="006F0DD1">
          <w:rPr>
            <w:rStyle w:val="Hyperlink"/>
            <w:rFonts w:ascii="Times New Roman" w:hAnsi="Times New Roman" w:cs="Times New Roman"/>
            <w:sz w:val="24"/>
            <w:szCs w:val="24"/>
          </w:rPr>
          <w:t>https://www.ilo.org/brasilia/temas/trabalho-escravo/lang--pt/index.htm</w:t>
        </w:r>
      </w:hyperlink>
    </w:p>
    <w:p w:rsidR="003A67C1" w:rsidRPr="006F0DD1" w:rsidRDefault="003A67C1" w:rsidP="00153370">
      <w:pPr>
        <w:spacing w:after="0" w:line="240" w:lineRule="auto"/>
        <w:ind w:firstLine="709"/>
        <w:jc w:val="both"/>
        <w:rPr>
          <w:rFonts w:ascii="Times New Roman" w:hAnsi="Times New Roman" w:cs="Times New Roman"/>
          <w:sz w:val="24"/>
          <w:szCs w:val="24"/>
        </w:rPr>
      </w:pPr>
    </w:p>
    <w:p w:rsidR="006F0DD1" w:rsidRPr="00153370" w:rsidRDefault="006F0DD1">
      <w:pPr>
        <w:spacing w:after="0" w:line="240" w:lineRule="auto"/>
        <w:ind w:firstLine="709"/>
        <w:jc w:val="both"/>
        <w:rPr>
          <w:rFonts w:ascii="Times New Roman" w:hAnsi="Times New Roman" w:cs="Times New Roman"/>
          <w:sz w:val="24"/>
          <w:szCs w:val="24"/>
        </w:rPr>
      </w:pPr>
    </w:p>
    <w:sectPr w:rsidR="006F0DD1" w:rsidRPr="00153370" w:rsidSect="00C6700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E25" w:rsidRDefault="00201E25" w:rsidP="00FF079E">
      <w:pPr>
        <w:spacing w:after="0" w:line="240" w:lineRule="auto"/>
      </w:pPr>
      <w:r>
        <w:separator/>
      </w:r>
    </w:p>
  </w:endnote>
  <w:endnote w:type="continuationSeparator" w:id="0">
    <w:p w:rsidR="00201E25" w:rsidRDefault="00201E25" w:rsidP="00F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E25" w:rsidRDefault="00201E25" w:rsidP="00FF079E">
      <w:pPr>
        <w:spacing w:after="0" w:line="240" w:lineRule="auto"/>
      </w:pPr>
      <w:r>
        <w:separator/>
      </w:r>
    </w:p>
  </w:footnote>
  <w:footnote w:type="continuationSeparator" w:id="0">
    <w:p w:rsidR="00201E25" w:rsidRDefault="00201E25" w:rsidP="00FF079E">
      <w:pPr>
        <w:spacing w:after="0" w:line="240" w:lineRule="auto"/>
      </w:pPr>
      <w:r>
        <w:continuationSeparator/>
      </w:r>
    </w:p>
  </w:footnote>
  <w:footnote w:id="1">
    <w:p w:rsidR="00C67008" w:rsidRDefault="00C67008">
      <w:pPr>
        <w:pStyle w:val="Textodenotaderodap"/>
      </w:pPr>
      <w:r>
        <w:rPr>
          <w:rStyle w:val="Refdenotaderodap"/>
        </w:rPr>
        <w:footnoteRef/>
      </w:r>
      <w:r>
        <w:t xml:space="preserve"> Graduando regularmente matriculado no Curso de Direito da Universidade Federal do Pará. E-mail: israchristian0@gmail.com.</w:t>
      </w:r>
    </w:p>
  </w:footnote>
  <w:footnote w:id="2">
    <w:p w:rsidR="00871097" w:rsidRDefault="00871097" w:rsidP="00871097">
      <w:pPr>
        <w:pStyle w:val="Textodenotaderodap"/>
        <w:jc w:val="both"/>
      </w:pPr>
      <w:r>
        <w:rPr>
          <w:rStyle w:val="Refdenotaderodap"/>
        </w:rPr>
        <w:footnoteRef/>
      </w:r>
      <w:r>
        <w:t xml:space="preserve"> A teoria kantiana, fomentada pelo iluminismo, populariza o conceito de dignidade da pessoa humana ao relacioná-lo com o direito racional e moderno, apresentando uma perspectiva universalizante ao afirmar que o homem é um</w:t>
      </w:r>
      <w:r w:rsidR="00465566">
        <w:t xml:space="preserve"> fim em si mesmo, não podendo ser avaliado como coisa e merecendo tratamento de resguardo.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C81"/>
    <w:multiLevelType w:val="multilevel"/>
    <w:tmpl w:val="2738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930DF"/>
    <w:multiLevelType w:val="multilevel"/>
    <w:tmpl w:val="524E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E5C21"/>
    <w:multiLevelType w:val="multilevel"/>
    <w:tmpl w:val="2FD4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F474F"/>
    <w:multiLevelType w:val="multilevel"/>
    <w:tmpl w:val="DC62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F2781E"/>
    <w:multiLevelType w:val="multilevel"/>
    <w:tmpl w:val="CACA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F82E61"/>
    <w:multiLevelType w:val="multilevel"/>
    <w:tmpl w:val="12DE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5EF"/>
    <w:rsid w:val="000C0DA2"/>
    <w:rsid w:val="000D710A"/>
    <w:rsid w:val="00114DFD"/>
    <w:rsid w:val="00147E12"/>
    <w:rsid w:val="00153370"/>
    <w:rsid w:val="001F3A34"/>
    <w:rsid w:val="00201E25"/>
    <w:rsid w:val="00267528"/>
    <w:rsid w:val="00275561"/>
    <w:rsid w:val="002A53D8"/>
    <w:rsid w:val="002A7852"/>
    <w:rsid w:val="003355F8"/>
    <w:rsid w:val="003A67C1"/>
    <w:rsid w:val="004166A4"/>
    <w:rsid w:val="00465566"/>
    <w:rsid w:val="005B69E2"/>
    <w:rsid w:val="006F0DD1"/>
    <w:rsid w:val="0070361C"/>
    <w:rsid w:val="00706411"/>
    <w:rsid w:val="007663C5"/>
    <w:rsid w:val="007710AE"/>
    <w:rsid w:val="00794D44"/>
    <w:rsid w:val="007E5BD0"/>
    <w:rsid w:val="007F115D"/>
    <w:rsid w:val="00871097"/>
    <w:rsid w:val="00955BC3"/>
    <w:rsid w:val="009D1975"/>
    <w:rsid w:val="00A02D33"/>
    <w:rsid w:val="00A80524"/>
    <w:rsid w:val="00B023A7"/>
    <w:rsid w:val="00C47FB2"/>
    <w:rsid w:val="00C631CC"/>
    <w:rsid w:val="00C67008"/>
    <w:rsid w:val="00C91469"/>
    <w:rsid w:val="00DD35EF"/>
    <w:rsid w:val="00E76519"/>
    <w:rsid w:val="00E96038"/>
    <w:rsid w:val="00EA4E68"/>
    <w:rsid w:val="00EA71F2"/>
    <w:rsid w:val="00F374F8"/>
    <w:rsid w:val="00FE1EB1"/>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DD35EF"/>
    <w:rPr>
      <w:b/>
      <w:bCs/>
    </w:rPr>
  </w:style>
  <w:style w:type="paragraph" w:styleId="NormalWeb">
    <w:name w:val="Normal (Web)"/>
    <w:basedOn w:val="Normal"/>
    <w:uiPriority w:val="99"/>
    <w:semiHidden/>
    <w:unhideWhenUsed/>
    <w:rsid w:val="00C47F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47FB2"/>
    <w:rPr>
      <w:color w:val="0000FF"/>
      <w:u w:val="single"/>
    </w:rPr>
  </w:style>
  <w:style w:type="character" w:styleId="nfase">
    <w:name w:val="Emphasis"/>
    <w:basedOn w:val="Fontepargpadro"/>
    <w:uiPriority w:val="20"/>
    <w:qFormat/>
    <w:rsid w:val="00C47FB2"/>
    <w:rPr>
      <w:i/>
      <w:iCs/>
    </w:rPr>
  </w:style>
  <w:style w:type="paragraph" w:styleId="Cabealho">
    <w:name w:val="header"/>
    <w:basedOn w:val="Normal"/>
    <w:link w:val="CabealhoChar"/>
    <w:uiPriority w:val="99"/>
    <w:unhideWhenUsed/>
    <w:rsid w:val="00FF07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079E"/>
  </w:style>
  <w:style w:type="paragraph" w:styleId="Rodap">
    <w:name w:val="footer"/>
    <w:basedOn w:val="Normal"/>
    <w:link w:val="RodapChar"/>
    <w:uiPriority w:val="99"/>
    <w:unhideWhenUsed/>
    <w:rsid w:val="00FF079E"/>
    <w:pPr>
      <w:tabs>
        <w:tab w:val="center" w:pos="4252"/>
        <w:tab w:val="right" w:pos="8504"/>
      </w:tabs>
      <w:spacing w:after="0" w:line="240" w:lineRule="auto"/>
    </w:pPr>
  </w:style>
  <w:style w:type="character" w:customStyle="1" w:styleId="RodapChar">
    <w:name w:val="Rodapé Char"/>
    <w:basedOn w:val="Fontepargpadro"/>
    <w:link w:val="Rodap"/>
    <w:uiPriority w:val="99"/>
    <w:rsid w:val="00FF079E"/>
  </w:style>
  <w:style w:type="paragraph" w:styleId="Textodebalo">
    <w:name w:val="Balloon Text"/>
    <w:basedOn w:val="Normal"/>
    <w:link w:val="TextodebaloChar"/>
    <w:uiPriority w:val="99"/>
    <w:semiHidden/>
    <w:unhideWhenUsed/>
    <w:rsid w:val="00FF07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079E"/>
    <w:rPr>
      <w:rFonts w:ascii="Tahoma" w:hAnsi="Tahoma" w:cs="Tahoma"/>
      <w:sz w:val="16"/>
      <w:szCs w:val="16"/>
    </w:rPr>
  </w:style>
  <w:style w:type="paragraph" w:styleId="Textodenotadefim">
    <w:name w:val="endnote text"/>
    <w:basedOn w:val="Normal"/>
    <w:link w:val="TextodenotadefimChar"/>
    <w:uiPriority w:val="99"/>
    <w:semiHidden/>
    <w:unhideWhenUsed/>
    <w:rsid w:val="00C6700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67008"/>
    <w:rPr>
      <w:sz w:val="20"/>
      <w:szCs w:val="20"/>
    </w:rPr>
  </w:style>
  <w:style w:type="character" w:styleId="Refdenotadefim">
    <w:name w:val="endnote reference"/>
    <w:basedOn w:val="Fontepargpadro"/>
    <w:uiPriority w:val="99"/>
    <w:semiHidden/>
    <w:unhideWhenUsed/>
    <w:rsid w:val="00C67008"/>
    <w:rPr>
      <w:vertAlign w:val="superscript"/>
    </w:rPr>
  </w:style>
  <w:style w:type="paragraph" w:styleId="Textodenotaderodap">
    <w:name w:val="footnote text"/>
    <w:basedOn w:val="Normal"/>
    <w:link w:val="TextodenotaderodapChar"/>
    <w:uiPriority w:val="99"/>
    <w:semiHidden/>
    <w:unhideWhenUsed/>
    <w:rsid w:val="00C6700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67008"/>
    <w:rPr>
      <w:sz w:val="20"/>
      <w:szCs w:val="20"/>
    </w:rPr>
  </w:style>
  <w:style w:type="character" w:styleId="Refdenotaderodap">
    <w:name w:val="footnote reference"/>
    <w:basedOn w:val="Fontepargpadro"/>
    <w:uiPriority w:val="99"/>
    <w:semiHidden/>
    <w:unhideWhenUsed/>
    <w:rsid w:val="00C670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DD35EF"/>
    <w:rPr>
      <w:b/>
      <w:bCs/>
    </w:rPr>
  </w:style>
  <w:style w:type="paragraph" w:styleId="NormalWeb">
    <w:name w:val="Normal (Web)"/>
    <w:basedOn w:val="Normal"/>
    <w:uiPriority w:val="99"/>
    <w:semiHidden/>
    <w:unhideWhenUsed/>
    <w:rsid w:val="00C47F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47FB2"/>
    <w:rPr>
      <w:color w:val="0000FF"/>
      <w:u w:val="single"/>
    </w:rPr>
  </w:style>
  <w:style w:type="character" w:styleId="nfase">
    <w:name w:val="Emphasis"/>
    <w:basedOn w:val="Fontepargpadro"/>
    <w:uiPriority w:val="20"/>
    <w:qFormat/>
    <w:rsid w:val="00C47FB2"/>
    <w:rPr>
      <w:i/>
      <w:iCs/>
    </w:rPr>
  </w:style>
  <w:style w:type="paragraph" w:styleId="Cabealho">
    <w:name w:val="header"/>
    <w:basedOn w:val="Normal"/>
    <w:link w:val="CabealhoChar"/>
    <w:uiPriority w:val="99"/>
    <w:unhideWhenUsed/>
    <w:rsid w:val="00FF07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079E"/>
  </w:style>
  <w:style w:type="paragraph" w:styleId="Rodap">
    <w:name w:val="footer"/>
    <w:basedOn w:val="Normal"/>
    <w:link w:val="RodapChar"/>
    <w:uiPriority w:val="99"/>
    <w:unhideWhenUsed/>
    <w:rsid w:val="00FF079E"/>
    <w:pPr>
      <w:tabs>
        <w:tab w:val="center" w:pos="4252"/>
        <w:tab w:val="right" w:pos="8504"/>
      </w:tabs>
      <w:spacing w:after="0" w:line="240" w:lineRule="auto"/>
    </w:pPr>
  </w:style>
  <w:style w:type="character" w:customStyle="1" w:styleId="RodapChar">
    <w:name w:val="Rodapé Char"/>
    <w:basedOn w:val="Fontepargpadro"/>
    <w:link w:val="Rodap"/>
    <w:uiPriority w:val="99"/>
    <w:rsid w:val="00FF079E"/>
  </w:style>
  <w:style w:type="paragraph" w:styleId="Textodebalo">
    <w:name w:val="Balloon Text"/>
    <w:basedOn w:val="Normal"/>
    <w:link w:val="TextodebaloChar"/>
    <w:uiPriority w:val="99"/>
    <w:semiHidden/>
    <w:unhideWhenUsed/>
    <w:rsid w:val="00FF07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079E"/>
    <w:rPr>
      <w:rFonts w:ascii="Tahoma" w:hAnsi="Tahoma" w:cs="Tahoma"/>
      <w:sz w:val="16"/>
      <w:szCs w:val="16"/>
    </w:rPr>
  </w:style>
  <w:style w:type="paragraph" w:styleId="Textodenotadefim">
    <w:name w:val="endnote text"/>
    <w:basedOn w:val="Normal"/>
    <w:link w:val="TextodenotadefimChar"/>
    <w:uiPriority w:val="99"/>
    <w:semiHidden/>
    <w:unhideWhenUsed/>
    <w:rsid w:val="00C6700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67008"/>
    <w:rPr>
      <w:sz w:val="20"/>
      <w:szCs w:val="20"/>
    </w:rPr>
  </w:style>
  <w:style w:type="character" w:styleId="Refdenotadefim">
    <w:name w:val="endnote reference"/>
    <w:basedOn w:val="Fontepargpadro"/>
    <w:uiPriority w:val="99"/>
    <w:semiHidden/>
    <w:unhideWhenUsed/>
    <w:rsid w:val="00C67008"/>
    <w:rPr>
      <w:vertAlign w:val="superscript"/>
    </w:rPr>
  </w:style>
  <w:style w:type="paragraph" w:styleId="Textodenotaderodap">
    <w:name w:val="footnote text"/>
    <w:basedOn w:val="Normal"/>
    <w:link w:val="TextodenotaderodapChar"/>
    <w:uiPriority w:val="99"/>
    <w:semiHidden/>
    <w:unhideWhenUsed/>
    <w:rsid w:val="00C6700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67008"/>
    <w:rPr>
      <w:sz w:val="20"/>
      <w:szCs w:val="20"/>
    </w:rPr>
  </w:style>
  <w:style w:type="character" w:styleId="Refdenotaderodap">
    <w:name w:val="footnote reference"/>
    <w:basedOn w:val="Fontepargpadro"/>
    <w:uiPriority w:val="99"/>
    <w:semiHidden/>
    <w:unhideWhenUsed/>
    <w:rsid w:val="00C670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89338">
      <w:bodyDiv w:val="1"/>
      <w:marLeft w:val="0"/>
      <w:marRight w:val="0"/>
      <w:marTop w:val="0"/>
      <w:marBottom w:val="0"/>
      <w:divBdr>
        <w:top w:val="none" w:sz="0" w:space="0" w:color="auto"/>
        <w:left w:val="none" w:sz="0" w:space="0" w:color="auto"/>
        <w:bottom w:val="none" w:sz="0" w:space="0" w:color="auto"/>
        <w:right w:val="none" w:sz="0" w:space="0" w:color="auto"/>
      </w:divBdr>
    </w:div>
    <w:div w:id="476803163">
      <w:bodyDiv w:val="1"/>
      <w:marLeft w:val="0"/>
      <w:marRight w:val="0"/>
      <w:marTop w:val="0"/>
      <w:marBottom w:val="0"/>
      <w:divBdr>
        <w:top w:val="none" w:sz="0" w:space="0" w:color="auto"/>
        <w:left w:val="none" w:sz="0" w:space="0" w:color="auto"/>
        <w:bottom w:val="none" w:sz="0" w:space="0" w:color="auto"/>
        <w:right w:val="none" w:sz="0" w:space="0" w:color="auto"/>
      </w:divBdr>
    </w:div>
    <w:div w:id="625356656">
      <w:bodyDiv w:val="1"/>
      <w:marLeft w:val="0"/>
      <w:marRight w:val="0"/>
      <w:marTop w:val="0"/>
      <w:marBottom w:val="0"/>
      <w:divBdr>
        <w:top w:val="none" w:sz="0" w:space="0" w:color="auto"/>
        <w:left w:val="none" w:sz="0" w:space="0" w:color="auto"/>
        <w:bottom w:val="none" w:sz="0" w:space="0" w:color="auto"/>
        <w:right w:val="none" w:sz="0" w:space="0" w:color="auto"/>
      </w:divBdr>
    </w:div>
    <w:div w:id="725686417">
      <w:bodyDiv w:val="1"/>
      <w:marLeft w:val="0"/>
      <w:marRight w:val="0"/>
      <w:marTop w:val="0"/>
      <w:marBottom w:val="0"/>
      <w:divBdr>
        <w:top w:val="none" w:sz="0" w:space="0" w:color="auto"/>
        <w:left w:val="none" w:sz="0" w:space="0" w:color="auto"/>
        <w:bottom w:val="none" w:sz="0" w:space="0" w:color="auto"/>
        <w:right w:val="none" w:sz="0" w:space="0" w:color="auto"/>
      </w:divBdr>
    </w:div>
    <w:div w:id="741605880">
      <w:bodyDiv w:val="1"/>
      <w:marLeft w:val="0"/>
      <w:marRight w:val="0"/>
      <w:marTop w:val="0"/>
      <w:marBottom w:val="0"/>
      <w:divBdr>
        <w:top w:val="none" w:sz="0" w:space="0" w:color="auto"/>
        <w:left w:val="none" w:sz="0" w:space="0" w:color="auto"/>
        <w:bottom w:val="none" w:sz="0" w:space="0" w:color="auto"/>
        <w:right w:val="none" w:sz="0" w:space="0" w:color="auto"/>
      </w:divBdr>
    </w:div>
    <w:div w:id="1391659227">
      <w:bodyDiv w:val="1"/>
      <w:marLeft w:val="0"/>
      <w:marRight w:val="0"/>
      <w:marTop w:val="0"/>
      <w:marBottom w:val="0"/>
      <w:divBdr>
        <w:top w:val="none" w:sz="0" w:space="0" w:color="auto"/>
        <w:left w:val="none" w:sz="0" w:space="0" w:color="auto"/>
        <w:bottom w:val="none" w:sz="0" w:space="0" w:color="auto"/>
        <w:right w:val="none" w:sz="0" w:space="0" w:color="auto"/>
      </w:divBdr>
    </w:div>
    <w:div w:id="1430585943">
      <w:bodyDiv w:val="1"/>
      <w:marLeft w:val="0"/>
      <w:marRight w:val="0"/>
      <w:marTop w:val="0"/>
      <w:marBottom w:val="0"/>
      <w:divBdr>
        <w:top w:val="none" w:sz="0" w:space="0" w:color="auto"/>
        <w:left w:val="none" w:sz="0" w:space="0" w:color="auto"/>
        <w:bottom w:val="none" w:sz="0" w:space="0" w:color="auto"/>
        <w:right w:val="none" w:sz="0" w:space="0" w:color="auto"/>
      </w:divBdr>
    </w:div>
    <w:div w:id="1762682726">
      <w:bodyDiv w:val="1"/>
      <w:marLeft w:val="0"/>
      <w:marRight w:val="0"/>
      <w:marTop w:val="0"/>
      <w:marBottom w:val="0"/>
      <w:divBdr>
        <w:top w:val="none" w:sz="0" w:space="0" w:color="auto"/>
        <w:left w:val="none" w:sz="0" w:space="0" w:color="auto"/>
        <w:bottom w:val="none" w:sz="0" w:space="0" w:color="auto"/>
        <w:right w:val="none" w:sz="0" w:space="0" w:color="auto"/>
      </w:divBdr>
    </w:div>
    <w:div w:id="180862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ilo.org/brasilia/temas/trabalho-escravo/lang--pt/index.htm" TargetMode="External"/><Relationship Id="rId4" Type="http://schemas.microsoft.com/office/2007/relationships/stylesWithEffects" Target="stylesWithEffects.xml"/><Relationship Id="rId9" Type="http://schemas.openxmlformats.org/officeDocument/2006/relationships/hyperlink" Target="https://www.futura.org.br/a-educacao-e-a-principal-politica-de-prevencao-ao-trabalho-escrav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A15AA-8275-402A-A882-59227A30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5</Pages>
  <Words>1933</Words>
  <Characters>10444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dc:creator>
  <cp:lastModifiedBy>ISRAEL</cp:lastModifiedBy>
  <cp:revision>6</cp:revision>
  <dcterms:created xsi:type="dcterms:W3CDTF">2021-11-19T00:01:00Z</dcterms:created>
  <dcterms:modified xsi:type="dcterms:W3CDTF">2021-11-20T13:16:00Z</dcterms:modified>
</cp:coreProperties>
</file>