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FE603" w14:textId="77777777" w:rsidR="00494A78" w:rsidRPr="00494A78" w:rsidRDefault="00494A78" w:rsidP="00BF0207">
      <w:pPr>
        <w:spacing w:before="100" w:beforeAutospacing="1" w:after="100" w:afterAutospacing="1" w:line="240" w:lineRule="auto"/>
        <w:jc w:val="center"/>
        <w:rPr>
          <w:rFonts w:ascii="Arial" w:eastAsia="Times New Roman" w:hAnsi="Arial" w:cs="Arial"/>
          <w:color w:val="333333"/>
          <w:sz w:val="24"/>
          <w:szCs w:val="24"/>
          <w:lang w:eastAsia="pt-BR"/>
        </w:rPr>
      </w:pPr>
      <w:r w:rsidRPr="00BF0207">
        <w:rPr>
          <w:rFonts w:ascii="Arial" w:eastAsia="Times New Roman" w:hAnsi="Arial" w:cs="Arial"/>
          <w:b/>
          <w:bCs/>
          <w:color w:val="333333"/>
          <w:sz w:val="24"/>
          <w:szCs w:val="24"/>
          <w:lang w:eastAsia="pt-BR"/>
        </w:rPr>
        <w:t>DESAFIOS NA REALIZAÇÃO DE UMA PÓS-GRADUAÇÃO POR ENFERMEIROS EM PERÍODO DE PANDEMIA: RELATO DE EXPERIÊNCIA</w:t>
      </w:r>
      <w:bookmarkStart w:id="0" w:name="_GoBack"/>
      <w:bookmarkEnd w:id="0"/>
    </w:p>
    <w:p w14:paraId="7027C160" w14:textId="7E2CBB3E" w:rsidR="00494A78" w:rsidRPr="00494A78" w:rsidRDefault="00494A78" w:rsidP="00BF0207">
      <w:pPr>
        <w:spacing w:before="100" w:beforeAutospacing="1" w:after="100" w:afterAutospacing="1" w:line="240" w:lineRule="auto"/>
        <w:jc w:val="both"/>
        <w:rPr>
          <w:rFonts w:ascii="Arial" w:eastAsia="Times New Roman" w:hAnsi="Arial" w:cs="Arial"/>
          <w:color w:val="333333"/>
          <w:sz w:val="24"/>
          <w:szCs w:val="24"/>
          <w:lang w:eastAsia="pt-BR"/>
        </w:rPr>
      </w:pPr>
      <w:r w:rsidRPr="00BF0207">
        <w:rPr>
          <w:rFonts w:ascii="Arial" w:eastAsia="Times New Roman" w:hAnsi="Arial" w:cs="Arial"/>
          <w:b/>
          <w:bCs/>
          <w:color w:val="333333"/>
          <w:sz w:val="24"/>
          <w:szCs w:val="24"/>
          <w:lang w:eastAsia="pt-BR"/>
        </w:rPr>
        <w:t> INTRODUÇÃO: </w:t>
      </w:r>
      <w:r w:rsidRPr="00494A78">
        <w:rPr>
          <w:rFonts w:ascii="Arial" w:eastAsia="Times New Roman" w:hAnsi="Arial" w:cs="Arial"/>
          <w:color w:val="333333"/>
          <w:sz w:val="24"/>
          <w:szCs w:val="24"/>
          <w:lang w:eastAsia="pt-BR"/>
        </w:rPr>
        <w:t>O Enfermeiro é responsável pela gestão do cuidado ao paciente visando o alcance da qualidade dos serviços de saúde, focalizando o atendimento integral às necessidades humanas. A partir disso entende-se que para o alcance desse padrão é fundamental que ele adquira um vasto conhecimento necessitando conciliar com sua escala de trabalho. </w:t>
      </w:r>
      <w:r w:rsidRPr="00BF0207">
        <w:rPr>
          <w:rFonts w:ascii="Arial" w:eastAsia="Times New Roman" w:hAnsi="Arial" w:cs="Arial"/>
          <w:b/>
          <w:bCs/>
          <w:color w:val="333333"/>
          <w:sz w:val="24"/>
          <w:szCs w:val="24"/>
          <w:lang w:eastAsia="pt-BR"/>
        </w:rPr>
        <w:t>OBJETIVOS: </w:t>
      </w:r>
      <w:r w:rsidRPr="00494A78">
        <w:rPr>
          <w:rFonts w:ascii="Arial" w:eastAsia="Times New Roman" w:hAnsi="Arial" w:cs="Arial"/>
          <w:color w:val="333333"/>
          <w:sz w:val="24"/>
          <w:szCs w:val="24"/>
          <w:lang w:eastAsia="pt-BR"/>
        </w:rPr>
        <w:t>Relatar a experiência de cursar uma pós-graduação conciliando com o desenvolvimento de atividades assistenciais de Enfermeiro durante a pandemia. </w:t>
      </w:r>
      <w:r w:rsidRPr="00BF0207">
        <w:rPr>
          <w:rFonts w:ascii="Arial" w:eastAsia="Times New Roman" w:hAnsi="Arial" w:cs="Arial"/>
          <w:b/>
          <w:bCs/>
          <w:color w:val="333333"/>
          <w:sz w:val="24"/>
          <w:szCs w:val="24"/>
          <w:lang w:eastAsia="pt-BR"/>
        </w:rPr>
        <w:t>METODOLOGIA:</w:t>
      </w:r>
      <w:r w:rsidR="00BF0207">
        <w:rPr>
          <w:rFonts w:ascii="Arial" w:eastAsia="Times New Roman" w:hAnsi="Arial" w:cs="Arial"/>
          <w:b/>
          <w:bCs/>
          <w:color w:val="333333"/>
          <w:sz w:val="24"/>
          <w:szCs w:val="24"/>
          <w:lang w:eastAsia="pt-BR"/>
        </w:rPr>
        <w:t xml:space="preserve"> </w:t>
      </w:r>
      <w:r w:rsidRPr="00494A78">
        <w:rPr>
          <w:rFonts w:ascii="Arial" w:eastAsia="Times New Roman" w:hAnsi="Arial" w:cs="Arial"/>
          <w:color w:val="333333"/>
          <w:sz w:val="24"/>
          <w:szCs w:val="24"/>
          <w:lang w:eastAsia="pt-BR"/>
        </w:rPr>
        <w:t>Relato de experiência referente aos desafios para se cursar uma pós-graduação exercendo atividades assistenciais como Enfermeiro, durante o período de pandemia. </w:t>
      </w:r>
      <w:r w:rsidRPr="00BF0207">
        <w:rPr>
          <w:rFonts w:ascii="Arial" w:eastAsia="Times New Roman" w:hAnsi="Arial" w:cs="Arial"/>
          <w:b/>
          <w:bCs/>
          <w:color w:val="333333"/>
          <w:sz w:val="24"/>
          <w:szCs w:val="24"/>
          <w:lang w:eastAsia="pt-BR"/>
        </w:rPr>
        <w:t>RESULTADOS: </w:t>
      </w:r>
      <w:r w:rsidRPr="00494A78">
        <w:rPr>
          <w:rFonts w:ascii="Arial" w:eastAsia="Times New Roman" w:hAnsi="Arial" w:cs="Arial"/>
          <w:color w:val="333333"/>
          <w:sz w:val="24"/>
          <w:szCs w:val="24"/>
          <w:lang w:eastAsia="pt-BR"/>
        </w:rPr>
        <w:t>O ingresso em uma de Pós-Graduação permitiu refletir sobre os fatores que fragilizam o seu desenvolvimento, somado as demandas assistenciais do serviço, que por conta da pandemia sofreu maiores impactos aumentando assim o trabalho, impactando na saúde física e mental, dificultando o desenvolvimento de atividades acadêmicas. As instituições de saúde não possuem medidas que facilitem o a formação do Enfermeiro, apesar desse aspecto constar no Código de ética de Enfermagem. A realização da pós-graduação durante a pandemia foi facilitada por ser realizada de forma remota, em alguns casos a própria liderança ou chefia imediata do serviço tomou medidas que minimizaram as dificuldades relativas à conciliação dessas duas atividades, modificando o turno de trabalho ou fazendo ajustes nos horários e dias excepcionais a fim de não prejudicar a execução das atividades laborais , mas isso não se deve a medidas institucionais. As instituições de ensino, também não dispõem de estratégias que facilitem o desenvolvimento de ambas as tarefas, necessárias ao desenvolvimento do profissional, tendo este que contar com liberações tomadas por acordo. </w:t>
      </w:r>
      <w:r w:rsidRPr="00BF0207">
        <w:rPr>
          <w:rFonts w:ascii="Arial" w:eastAsia="Times New Roman" w:hAnsi="Arial" w:cs="Arial"/>
          <w:b/>
          <w:bCs/>
          <w:color w:val="333333"/>
          <w:sz w:val="24"/>
          <w:szCs w:val="24"/>
          <w:lang w:eastAsia="pt-BR"/>
        </w:rPr>
        <w:t>CONSIDERAÇÕES FINAIS: </w:t>
      </w:r>
      <w:r w:rsidRPr="00494A78">
        <w:rPr>
          <w:rFonts w:ascii="Arial" w:eastAsia="Times New Roman" w:hAnsi="Arial" w:cs="Arial"/>
          <w:color w:val="333333"/>
          <w:sz w:val="24"/>
          <w:szCs w:val="24"/>
          <w:lang w:eastAsia="pt-BR"/>
        </w:rPr>
        <w:t xml:space="preserve">As instituições de saúde públicas ou privadas precisam reconhecer a importância da qualificação profissional, com o desenvolvimento de um plano de cargos e carreiras de forma pouco burocrática, com o apoio ou parceria de instituições de ensino, tendo em vista a pouca disponibilidade de vagas que possam inserir mais pessoas no processo </w:t>
      </w:r>
      <w:proofErr w:type="spellStart"/>
      <w:r w:rsidRPr="00494A78">
        <w:rPr>
          <w:rFonts w:ascii="Arial" w:eastAsia="Times New Roman" w:hAnsi="Arial" w:cs="Arial"/>
          <w:color w:val="333333"/>
          <w:sz w:val="24"/>
          <w:szCs w:val="24"/>
          <w:lang w:eastAsia="pt-BR"/>
        </w:rPr>
        <w:t>educaciona,l</w:t>
      </w:r>
      <w:proofErr w:type="spellEnd"/>
      <w:r w:rsidRPr="00494A78">
        <w:rPr>
          <w:rFonts w:ascii="Arial" w:eastAsia="Times New Roman" w:hAnsi="Arial" w:cs="Arial"/>
          <w:color w:val="333333"/>
          <w:sz w:val="24"/>
          <w:szCs w:val="24"/>
          <w:lang w:eastAsia="pt-BR"/>
        </w:rPr>
        <w:t xml:space="preserve"> visando a melhoria na assistência aos usuários e maior resolutividade dos </w:t>
      </w:r>
      <w:proofErr w:type="spellStart"/>
      <w:r w:rsidRPr="00494A78">
        <w:rPr>
          <w:rFonts w:ascii="Arial" w:eastAsia="Times New Roman" w:hAnsi="Arial" w:cs="Arial"/>
          <w:color w:val="333333"/>
          <w:sz w:val="24"/>
          <w:szCs w:val="24"/>
          <w:lang w:eastAsia="pt-BR"/>
        </w:rPr>
        <w:t>serviços,principalmente</w:t>
      </w:r>
      <w:proofErr w:type="spellEnd"/>
      <w:r w:rsidRPr="00494A78">
        <w:rPr>
          <w:rFonts w:ascii="Arial" w:eastAsia="Times New Roman" w:hAnsi="Arial" w:cs="Arial"/>
          <w:color w:val="333333"/>
          <w:sz w:val="24"/>
          <w:szCs w:val="24"/>
          <w:lang w:eastAsia="pt-BR"/>
        </w:rPr>
        <w:t xml:space="preserve"> com as demandas da pandemia. As instituições de ensino também precisam desenvolver os profissionais que por elas foram formados, oferecendo cursos em períodos favoráveis incluindo modalidades de ensino que possam inseri-los da melhor forma possível. </w:t>
      </w:r>
      <w:r w:rsidRPr="00BF0207">
        <w:rPr>
          <w:rFonts w:ascii="Arial" w:eastAsia="Times New Roman" w:hAnsi="Arial" w:cs="Arial"/>
          <w:b/>
          <w:bCs/>
          <w:color w:val="333333"/>
          <w:sz w:val="24"/>
          <w:szCs w:val="24"/>
          <w:lang w:eastAsia="pt-BR"/>
        </w:rPr>
        <w:t>DESCRITORES: </w:t>
      </w:r>
      <w:r w:rsidRPr="00494A78">
        <w:rPr>
          <w:rFonts w:ascii="Arial" w:eastAsia="Times New Roman" w:hAnsi="Arial" w:cs="Arial"/>
          <w:color w:val="333333"/>
          <w:sz w:val="24"/>
          <w:szCs w:val="24"/>
          <w:lang w:eastAsia="pt-BR"/>
        </w:rPr>
        <w:t>Programa de Pós-Graduação em Enfermagem, Enfermagem, Pandemia</w:t>
      </w:r>
    </w:p>
    <w:p w14:paraId="6B881B19" w14:textId="295DF200" w:rsidR="00494A78" w:rsidRPr="00494A78" w:rsidRDefault="00494A78" w:rsidP="00BF0207">
      <w:pPr>
        <w:spacing w:before="100" w:beforeAutospacing="1" w:after="100" w:afterAutospacing="1" w:line="240" w:lineRule="auto"/>
        <w:jc w:val="both"/>
        <w:rPr>
          <w:rFonts w:ascii="Arial" w:eastAsia="Times New Roman" w:hAnsi="Arial" w:cs="Arial"/>
          <w:color w:val="333333"/>
          <w:sz w:val="24"/>
          <w:szCs w:val="24"/>
          <w:lang w:eastAsia="pt-BR"/>
        </w:rPr>
      </w:pPr>
      <w:r w:rsidRPr="00BF0207">
        <w:rPr>
          <w:rFonts w:ascii="Arial" w:eastAsia="Times New Roman" w:hAnsi="Arial" w:cs="Arial"/>
          <w:b/>
          <w:bCs/>
          <w:color w:val="333333"/>
          <w:sz w:val="24"/>
          <w:szCs w:val="24"/>
          <w:lang w:eastAsia="pt-BR"/>
        </w:rPr>
        <w:t>REFERENCIAS</w:t>
      </w:r>
    </w:p>
    <w:p w14:paraId="5F847CF9" w14:textId="6E965DE2" w:rsidR="00494A78" w:rsidRPr="00494A78" w:rsidRDefault="00494A78" w:rsidP="00BF0207">
      <w:pPr>
        <w:spacing w:before="100" w:beforeAutospacing="1" w:after="100" w:afterAutospacing="1" w:line="240" w:lineRule="auto"/>
        <w:jc w:val="both"/>
        <w:rPr>
          <w:rFonts w:ascii="Arial" w:eastAsia="Times New Roman" w:hAnsi="Arial" w:cs="Arial"/>
          <w:color w:val="333333"/>
          <w:sz w:val="24"/>
          <w:szCs w:val="24"/>
          <w:lang w:eastAsia="pt-BR"/>
        </w:rPr>
      </w:pPr>
      <w:r w:rsidRPr="00494A78">
        <w:rPr>
          <w:rFonts w:ascii="Arial" w:eastAsia="Times New Roman" w:hAnsi="Arial" w:cs="Arial"/>
          <w:color w:val="333333"/>
          <w:sz w:val="24"/>
          <w:szCs w:val="24"/>
          <w:lang w:eastAsia="pt-BR"/>
        </w:rPr>
        <w:t>BRASIL. Ministério da Educação. </w:t>
      </w:r>
      <w:r w:rsidRPr="00BF0207">
        <w:rPr>
          <w:rFonts w:ascii="Arial" w:eastAsia="Times New Roman" w:hAnsi="Arial" w:cs="Arial"/>
          <w:b/>
          <w:bCs/>
          <w:color w:val="333333"/>
          <w:sz w:val="24"/>
          <w:szCs w:val="24"/>
          <w:lang w:eastAsia="pt-BR"/>
        </w:rPr>
        <w:t>Portaria nº 343, de 17 de março de 2020</w:t>
      </w:r>
      <w:r w:rsidRPr="00494A78">
        <w:rPr>
          <w:rFonts w:ascii="Arial" w:eastAsia="Times New Roman" w:hAnsi="Arial" w:cs="Arial"/>
          <w:color w:val="333333"/>
          <w:sz w:val="24"/>
          <w:szCs w:val="24"/>
          <w:lang w:eastAsia="pt-BR"/>
        </w:rPr>
        <w:t>. Dispõe sobre a substituição das aulas presenciais por aulas em meios digitais enquanto durar a situação de pandemia do Novo Coronavírus – COVID-19. Diário Oficial da União, Brasília, DF: Ministério da Educação, 2020. Disponível em: http://www.in.gov.br/web/dou/-/portaria-n-343-de-17- de-marco-de-2020-248564376. Acesso em: 05/01/2022.</w:t>
      </w:r>
    </w:p>
    <w:p w14:paraId="78BB5610" w14:textId="77777777" w:rsidR="00494A78" w:rsidRPr="00494A78" w:rsidRDefault="00494A78" w:rsidP="00BF0207">
      <w:pPr>
        <w:spacing w:before="100" w:beforeAutospacing="1" w:after="100" w:afterAutospacing="1" w:line="240" w:lineRule="auto"/>
        <w:jc w:val="both"/>
        <w:rPr>
          <w:rFonts w:ascii="Arial" w:eastAsia="Times New Roman" w:hAnsi="Arial" w:cs="Arial"/>
          <w:color w:val="333333"/>
          <w:sz w:val="24"/>
          <w:szCs w:val="24"/>
          <w:lang w:eastAsia="pt-BR"/>
        </w:rPr>
      </w:pPr>
      <w:r w:rsidRPr="00494A78">
        <w:rPr>
          <w:rFonts w:ascii="Arial" w:eastAsia="Times New Roman" w:hAnsi="Arial" w:cs="Arial"/>
          <w:color w:val="333333"/>
          <w:sz w:val="24"/>
          <w:szCs w:val="24"/>
          <w:lang w:eastAsia="pt-BR"/>
        </w:rPr>
        <w:lastRenderedPageBreak/>
        <w:t>CONSELHO FEDERAL DE ENFERMAGEM – COFEN.</w:t>
      </w:r>
      <w:r w:rsidRPr="00BF0207">
        <w:rPr>
          <w:rFonts w:ascii="Arial" w:eastAsia="Times New Roman" w:hAnsi="Arial" w:cs="Arial"/>
          <w:b/>
          <w:bCs/>
          <w:color w:val="333333"/>
          <w:sz w:val="24"/>
          <w:szCs w:val="24"/>
          <w:lang w:eastAsia="pt-BR"/>
        </w:rPr>
        <w:t> Código de Ética de Enfermagem. </w:t>
      </w:r>
      <w:r w:rsidRPr="00494A78">
        <w:rPr>
          <w:rFonts w:ascii="Arial" w:eastAsia="Times New Roman" w:hAnsi="Arial" w:cs="Arial"/>
          <w:color w:val="333333"/>
          <w:sz w:val="24"/>
          <w:szCs w:val="24"/>
          <w:lang w:eastAsia="pt-BR"/>
        </w:rPr>
        <w:t>Resolução COFEN nº 564/2017. Disponível em: http://www.cofen.gov.br/resolucao-cofen-no-5642017_59145.html. Acesso em: 05/01/2022.</w:t>
      </w:r>
    </w:p>
    <w:p w14:paraId="52C36AB9" w14:textId="77777777" w:rsidR="00494A78" w:rsidRPr="00BF0207" w:rsidRDefault="00494A78" w:rsidP="00BF0207">
      <w:pPr>
        <w:shd w:val="clear" w:color="auto" w:fill="FBFBF3"/>
        <w:jc w:val="both"/>
        <w:rPr>
          <w:rFonts w:ascii="Verdana" w:hAnsi="Verdana"/>
          <w:color w:val="111111"/>
          <w:sz w:val="24"/>
          <w:szCs w:val="24"/>
        </w:rPr>
      </w:pPr>
    </w:p>
    <w:p w14:paraId="05C659BD" w14:textId="77777777" w:rsidR="006022F5" w:rsidRPr="00BF0207" w:rsidRDefault="006022F5" w:rsidP="00BF0207">
      <w:pPr>
        <w:spacing w:after="0" w:line="240" w:lineRule="auto"/>
        <w:jc w:val="both"/>
        <w:rPr>
          <w:rFonts w:ascii="Arial" w:hAnsi="Arial" w:cs="Arial"/>
          <w:sz w:val="24"/>
          <w:szCs w:val="24"/>
        </w:rPr>
      </w:pPr>
    </w:p>
    <w:p w14:paraId="2D029C6D" w14:textId="77777777" w:rsidR="009E461E" w:rsidRPr="00BF0207" w:rsidRDefault="009E461E" w:rsidP="00BF0207">
      <w:pPr>
        <w:spacing w:after="0" w:line="240" w:lineRule="auto"/>
        <w:jc w:val="both"/>
        <w:rPr>
          <w:rStyle w:val="Forte"/>
          <w:rFonts w:ascii="Arial" w:hAnsi="Arial" w:cs="Arial"/>
          <w:color w:val="000000"/>
          <w:sz w:val="24"/>
          <w:szCs w:val="24"/>
          <w:bdr w:val="none" w:sz="0" w:space="0" w:color="auto" w:frame="1"/>
          <w:shd w:val="clear" w:color="auto" w:fill="FFFFFF"/>
        </w:rPr>
      </w:pPr>
    </w:p>
    <w:p w14:paraId="010508D3" w14:textId="39303F9A" w:rsidR="00D87036" w:rsidRPr="00BF0207" w:rsidRDefault="00D87036" w:rsidP="00BF0207">
      <w:pPr>
        <w:spacing w:after="0" w:line="240" w:lineRule="auto"/>
        <w:jc w:val="both"/>
        <w:rPr>
          <w:rFonts w:ascii="Arial" w:hAnsi="Arial" w:cs="Arial"/>
          <w:b/>
          <w:sz w:val="24"/>
          <w:szCs w:val="24"/>
        </w:rPr>
      </w:pPr>
    </w:p>
    <w:p w14:paraId="0B04C338" w14:textId="77777777" w:rsidR="00D87036" w:rsidRPr="00BF0207" w:rsidRDefault="00D87036" w:rsidP="00BF0207">
      <w:pPr>
        <w:spacing w:after="0" w:line="240" w:lineRule="auto"/>
        <w:jc w:val="both"/>
        <w:rPr>
          <w:rFonts w:ascii="Arial" w:hAnsi="Arial" w:cs="Arial"/>
          <w:b/>
          <w:sz w:val="24"/>
          <w:szCs w:val="24"/>
        </w:rPr>
      </w:pPr>
    </w:p>
    <w:p w14:paraId="0082659E" w14:textId="77777777" w:rsidR="00D87036" w:rsidRPr="00BF0207" w:rsidRDefault="00D87036" w:rsidP="00BF0207">
      <w:pPr>
        <w:spacing w:after="0" w:line="240" w:lineRule="auto"/>
        <w:jc w:val="both"/>
        <w:rPr>
          <w:rFonts w:ascii="Arial" w:hAnsi="Arial" w:cs="Arial"/>
          <w:b/>
          <w:sz w:val="24"/>
          <w:szCs w:val="24"/>
        </w:rPr>
      </w:pPr>
    </w:p>
    <w:sectPr w:rsidR="00D87036" w:rsidRPr="00BF0207" w:rsidSect="001606B4">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11D9B" w14:textId="77777777" w:rsidR="00E6472E" w:rsidRDefault="00E6472E" w:rsidP="009F4553">
      <w:pPr>
        <w:spacing w:after="0" w:line="240" w:lineRule="auto"/>
      </w:pPr>
      <w:r>
        <w:separator/>
      </w:r>
    </w:p>
  </w:endnote>
  <w:endnote w:type="continuationSeparator" w:id="0">
    <w:p w14:paraId="144203AF" w14:textId="77777777" w:rsidR="00E6472E" w:rsidRDefault="00E6472E" w:rsidP="009F4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A06E" w14:textId="56435102" w:rsidR="009F4553" w:rsidRDefault="009F4553" w:rsidP="009F4553">
    <w:pPr>
      <w:pStyle w:val="NormalWeb"/>
      <w:spacing w:after="0" w:afterAutospacing="0" w:line="210" w:lineRule="atLeast"/>
      <w:jc w:val="center"/>
      <w:textAlignment w:val="baseline"/>
    </w:pPr>
    <w:r>
      <w:rPr>
        <w:rFonts w:ascii="Arial" w:hAnsi="Arial" w:cs="Arial"/>
        <w:sz w:val="17"/>
        <w:szCs w:val="17"/>
      </w:rPr>
      <w:t xml:space="preserve">Rua Carutapera,3, Jardim Renascença, São </w:t>
    </w:r>
    <w:proofErr w:type="spellStart"/>
    <w:r>
      <w:rPr>
        <w:rFonts w:ascii="Arial" w:hAnsi="Arial" w:cs="Arial"/>
        <w:sz w:val="17"/>
        <w:szCs w:val="17"/>
      </w:rPr>
      <w:t>Luis</w:t>
    </w:r>
    <w:proofErr w:type="spellEnd"/>
    <w:r>
      <w:rPr>
        <w:rFonts w:ascii="Arial" w:hAnsi="Arial" w:cs="Arial"/>
        <w:sz w:val="17"/>
        <w:szCs w:val="17"/>
      </w:rPr>
      <w:t>/MA</w:t>
    </w:r>
    <w:r>
      <w:rPr>
        <w:rFonts w:ascii="Arial" w:hAnsi="Arial" w:cs="Arial"/>
        <w:sz w:val="17"/>
        <w:szCs w:val="17"/>
      </w:rPr>
      <w:br/>
      <w:t xml:space="preserve">CEP: 65075-690 </w:t>
    </w:r>
    <w:r>
      <w:rPr>
        <w:rFonts w:ascii="Arial" w:hAnsi="Arial" w:cs="Arial"/>
        <w:bCs/>
        <w:sz w:val="17"/>
        <w:szCs w:val="17"/>
      </w:rPr>
      <w:t>Telefone:</w:t>
    </w:r>
    <w:r>
      <w:rPr>
        <w:rFonts w:ascii="Arial" w:hAnsi="Arial" w:cs="Arial"/>
        <w:sz w:val="17"/>
        <w:szCs w:val="17"/>
      </w:rPr>
      <w:t xml:space="preserve"> (98) 3194-4200 </w:t>
    </w:r>
    <w:r>
      <w:rPr>
        <w:rFonts w:ascii="Arial" w:hAnsi="Arial" w:cs="Arial"/>
        <w:sz w:val="17"/>
        <w:szCs w:val="17"/>
      </w:rPr>
      <w:br/>
      <w:t>executiva@corenma.gov.br - http://www.corenma.gov.br</w:t>
    </w:r>
  </w:p>
  <w:p w14:paraId="1D25562A" w14:textId="77777777" w:rsidR="009F4553" w:rsidRDefault="009F45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3C6F9" w14:textId="77777777" w:rsidR="00E6472E" w:rsidRDefault="00E6472E" w:rsidP="009F4553">
      <w:pPr>
        <w:spacing w:after="0" w:line="240" w:lineRule="auto"/>
      </w:pPr>
      <w:r>
        <w:separator/>
      </w:r>
    </w:p>
  </w:footnote>
  <w:footnote w:type="continuationSeparator" w:id="0">
    <w:p w14:paraId="01E06198" w14:textId="77777777" w:rsidR="00E6472E" w:rsidRDefault="00E6472E" w:rsidP="009F45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F742A" w14:textId="5312A675" w:rsidR="009F4553" w:rsidRDefault="009F4553">
    <w:pPr>
      <w:pStyle w:val="Cabealho"/>
    </w:pPr>
    <w:r>
      <w:rPr>
        <w:noProof/>
      </w:rPr>
      <w:drawing>
        <wp:inline distT="0" distB="0" distL="0" distR="0" wp14:anchorId="065B13FB" wp14:editId="6F1A4358">
          <wp:extent cx="1647825" cy="405130"/>
          <wp:effectExtent l="0" t="0" r="9525" b="0"/>
          <wp:docPr id="1" name="Imagem 1" descr="logo_nova_coren_imag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_nova_coren_imagem.jpg"/>
                  <pic:cNvPicPr>
                    <a:picLocks noChangeAspect="1"/>
                  </pic:cNvPicPr>
                </pic:nvPicPr>
                <pic:blipFill>
                  <a:blip r:embed="rId1"/>
                  <a:stretch>
                    <a:fillRect/>
                  </a:stretch>
                </pic:blipFill>
                <pic:spPr bwMode="auto">
                  <a:xfrm>
                    <a:off x="0" y="0"/>
                    <a:ext cx="1647825" cy="405130"/>
                  </a:xfrm>
                  <a:prstGeom prst="rect">
                    <a:avLst/>
                  </a:prstGeom>
                </pic:spPr>
              </pic:pic>
            </a:graphicData>
          </a:graphic>
        </wp:inline>
      </w:drawing>
    </w:r>
    <w:r>
      <w:tab/>
    </w:r>
    <w:r>
      <w:tab/>
    </w:r>
    <w:r>
      <w:rPr>
        <w:noProof/>
      </w:rPr>
      <w:drawing>
        <wp:inline distT="0" distB="0" distL="0" distR="0" wp14:anchorId="43D75405" wp14:editId="36BF1304">
          <wp:extent cx="819150" cy="457200"/>
          <wp:effectExtent l="0" t="0" r="0" b="0"/>
          <wp:docPr id="3" name="Imagem 3"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de personagem de desenho animado&#10;&#10;Descrição gerada automaticamente com confiança média"/>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73"/>
    <w:rsid w:val="001606B4"/>
    <w:rsid w:val="001A13C6"/>
    <w:rsid w:val="001C4ABA"/>
    <w:rsid w:val="001D0CD6"/>
    <w:rsid w:val="002710C8"/>
    <w:rsid w:val="00277138"/>
    <w:rsid w:val="00324A39"/>
    <w:rsid w:val="00494A78"/>
    <w:rsid w:val="004C72AE"/>
    <w:rsid w:val="00566EB1"/>
    <w:rsid w:val="006022F5"/>
    <w:rsid w:val="0063441E"/>
    <w:rsid w:val="00762473"/>
    <w:rsid w:val="00802A91"/>
    <w:rsid w:val="008E7679"/>
    <w:rsid w:val="00964FC7"/>
    <w:rsid w:val="009E461E"/>
    <w:rsid w:val="009F4553"/>
    <w:rsid w:val="00B24B3C"/>
    <w:rsid w:val="00BA022A"/>
    <w:rsid w:val="00BF0207"/>
    <w:rsid w:val="00D87036"/>
    <w:rsid w:val="00E6472E"/>
    <w:rsid w:val="00E901E1"/>
    <w:rsid w:val="00EB4F83"/>
    <w:rsid w:val="00F91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281D"/>
  <w15:chartTrackingRefBased/>
  <w15:docId w15:val="{1E550D18-6981-47D3-9F9C-A6D4799D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4C72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5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4553"/>
  </w:style>
  <w:style w:type="paragraph" w:styleId="Rodap">
    <w:name w:val="footer"/>
    <w:basedOn w:val="Normal"/>
    <w:link w:val="RodapChar"/>
    <w:uiPriority w:val="99"/>
    <w:unhideWhenUsed/>
    <w:rsid w:val="009F4553"/>
    <w:pPr>
      <w:tabs>
        <w:tab w:val="center" w:pos="4252"/>
        <w:tab w:val="right" w:pos="8504"/>
      </w:tabs>
      <w:spacing w:after="0" w:line="240" w:lineRule="auto"/>
    </w:pPr>
  </w:style>
  <w:style w:type="character" w:customStyle="1" w:styleId="RodapChar">
    <w:name w:val="Rodapé Char"/>
    <w:basedOn w:val="Fontepargpadro"/>
    <w:link w:val="Rodap"/>
    <w:uiPriority w:val="99"/>
    <w:rsid w:val="009F4553"/>
  </w:style>
  <w:style w:type="paragraph" w:styleId="NormalWeb">
    <w:name w:val="Normal (Web)"/>
    <w:basedOn w:val="Normal"/>
    <w:uiPriority w:val="99"/>
    <w:semiHidden/>
    <w:unhideWhenUsed/>
    <w:qFormat/>
    <w:rsid w:val="009F4553"/>
    <w:pPr>
      <w:overflowPunct w:val="0"/>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4C72AE"/>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D87036"/>
    <w:rPr>
      <w:color w:val="0563C1" w:themeColor="hyperlink"/>
      <w:u w:val="single"/>
    </w:rPr>
  </w:style>
  <w:style w:type="character" w:styleId="MenoPendente">
    <w:name w:val="Unresolved Mention"/>
    <w:basedOn w:val="Fontepargpadro"/>
    <w:uiPriority w:val="99"/>
    <w:semiHidden/>
    <w:unhideWhenUsed/>
    <w:rsid w:val="00D87036"/>
    <w:rPr>
      <w:color w:val="808080"/>
      <w:shd w:val="clear" w:color="auto" w:fill="E6E6E6"/>
    </w:rPr>
  </w:style>
  <w:style w:type="character" w:styleId="Forte">
    <w:name w:val="Strong"/>
    <w:basedOn w:val="Fontepargpadro"/>
    <w:uiPriority w:val="22"/>
    <w:qFormat/>
    <w:rsid w:val="00566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04140">
      <w:bodyDiv w:val="1"/>
      <w:marLeft w:val="0"/>
      <w:marRight w:val="0"/>
      <w:marTop w:val="0"/>
      <w:marBottom w:val="0"/>
      <w:divBdr>
        <w:top w:val="none" w:sz="0" w:space="0" w:color="auto"/>
        <w:left w:val="none" w:sz="0" w:space="0" w:color="auto"/>
        <w:bottom w:val="none" w:sz="0" w:space="0" w:color="auto"/>
        <w:right w:val="none" w:sz="0" w:space="0" w:color="auto"/>
      </w:divBdr>
    </w:div>
    <w:div w:id="427116308">
      <w:bodyDiv w:val="1"/>
      <w:marLeft w:val="0"/>
      <w:marRight w:val="0"/>
      <w:marTop w:val="0"/>
      <w:marBottom w:val="0"/>
      <w:divBdr>
        <w:top w:val="none" w:sz="0" w:space="0" w:color="auto"/>
        <w:left w:val="none" w:sz="0" w:space="0" w:color="auto"/>
        <w:bottom w:val="none" w:sz="0" w:space="0" w:color="auto"/>
        <w:right w:val="none" w:sz="0" w:space="0" w:color="auto"/>
      </w:divBdr>
    </w:div>
    <w:div w:id="675689103">
      <w:bodyDiv w:val="1"/>
      <w:marLeft w:val="0"/>
      <w:marRight w:val="0"/>
      <w:marTop w:val="0"/>
      <w:marBottom w:val="0"/>
      <w:divBdr>
        <w:top w:val="none" w:sz="0" w:space="0" w:color="auto"/>
        <w:left w:val="none" w:sz="0" w:space="0" w:color="auto"/>
        <w:bottom w:val="none" w:sz="0" w:space="0" w:color="auto"/>
        <w:right w:val="none" w:sz="0" w:space="0" w:color="auto"/>
      </w:divBdr>
    </w:div>
    <w:div w:id="884875704">
      <w:bodyDiv w:val="1"/>
      <w:marLeft w:val="0"/>
      <w:marRight w:val="0"/>
      <w:marTop w:val="0"/>
      <w:marBottom w:val="0"/>
      <w:divBdr>
        <w:top w:val="none" w:sz="0" w:space="0" w:color="auto"/>
        <w:left w:val="none" w:sz="0" w:space="0" w:color="auto"/>
        <w:bottom w:val="none" w:sz="0" w:space="0" w:color="auto"/>
        <w:right w:val="none" w:sz="0" w:space="0" w:color="auto"/>
      </w:divBdr>
    </w:div>
    <w:div w:id="1124348920">
      <w:bodyDiv w:val="1"/>
      <w:marLeft w:val="0"/>
      <w:marRight w:val="0"/>
      <w:marTop w:val="0"/>
      <w:marBottom w:val="0"/>
      <w:divBdr>
        <w:top w:val="none" w:sz="0" w:space="0" w:color="auto"/>
        <w:left w:val="none" w:sz="0" w:space="0" w:color="auto"/>
        <w:bottom w:val="none" w:sz="0" w:space="0" w:color="auto"/>
        <w:right w:val="none" w:sz="0" w:space="0" w:color="auto"/>
      </w:divBdr>
    </w:div>
    <w:div w:id="1314404806">
      <w:bodyDiv w:val="1"/>
      <w:marLeft w:val="0"/>
      <w:marRight w:val="0"/>
      <w:marTop w:val="0"/>
      <w:marBottom w:val="0"/>
      <w:divBdr>
        <w:top w:val="none" w:sz="0" w:space="0" w:color="auto"/>
        <w:left w:val="none" w:sz="0" w:space="0" w:color="auto"/>
        <w:bottom w:val="none" w:sz="0" w:space="0" w:color="auto"/>
        <w:right w:val="none" w:sz="0" w:space="0" w:color="auto"/>
      </w:divBdr>
    </w:div>
    <w:div w:id="1365595367">
      <w:bodyDiv w:val="1"/>
      <w:marLeft w:val="0"/>
      <w:marRight w:val="0"/>
      <w:marTop w:val="0"/>
      <w:marBottom w:val="0"/>
      <w:divBdr>
        <w:top w:val="none" w:sz="0" w:space="0" w:color="auto"/>
        <w:left w:val="none" w:sz="0" w:space="0" w:color="auto"/>
        <w:bottom w:val="none" w:sz="0" w:space="0" w:color="auto"/>
        <w:right w:val="none" w:sz="0" w:space="0" w:color="auto"/>
      </w:divBdr>
    </w:div>
    <w:div w:id="1458179793">
      <w:bodyDiv w:val="1"/>
      <w:marLeft w:val="0"/>
      <w:marRight w:val="0"/>
      <w:marTop w:val="0"/>
      <w:marBottom w:val="0"/>
      <w:divBdr>
        <w:top w:val="none" w:sz="0" w:space="0" w:color="auto"/>
        <w:left w:val="none" w:sz="0" w:space="0" w:color="auto"/>
        <w:bottom w:val="none" w:sz="0" w:space="0" w:color="auto"/>
        <w:right w:val="none" w:sz="0" w:space="0" w:color="auto"/>
      </w:divBdr>
    </w:div>
    <w:div w:id="1888296443">
      <w:bodyDiv w:val="1"/>
      <w:marLeft w:val="0"/>
      <w:marRight w:val="0"/>
      <w:marTop w:val="0"/>
      <w:marBottom w:val="0"/>
      <w:divBdr>
        <w:top w:val="none" w:sz="0" w:space="0" w:color="auto"/>
        <w:left w:val="none" w:sz="0" w:space="0" w:color="auto"/>
        <w:bottom w:val="none" w:sz="0" w:space="0" w:color="auto"/>
        <w:right w:val="none" w:sz="0" w:space="0" w:color="auto"/>
      </w:divBdr>
    </w:div>
    <w:div w:id="19493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526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Neves</dc:creator>
  <cp:keywords/>
  <dc:description/>
  <cp:lastModifiedBy>Davi Oliveira Rolim</cp:lastModifiedBy>
  <cp:revision>8</cp:revision>
  <dcterms:created xsi:type="dcterms:W3CDTF">2022-01-04T03:12:00Z</dcterms:created>
  <dcterms:modified xsi:type="dcterms:W3CDTF">2022-01-05T18:09:00Z</dcterms:modified>
</cp:coreProperties>
</file>