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84638">
      <w:pPr>
        <w:spacing w:after="0" w:line="240" w:lineRule="auto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>INICIAÇÃO À DOCÊNCIA: ENTRELAÇAMENTO DE TEORIA, PRÁTICA E REFLEXÃO</w:t>
      </w:r>
    </w:p>
    <w:p w14:paraId="5B78BCAE">
      <w:pPr>
        <w:spacing w:after="0" w:line="240" w:lineRule="auto"/>
        <w:jc w:val="right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</w:p>
    <w:p w14:paraId="68A7B663">
      <w:pPr>
        <w:spacing w:after="0" w:line="240" w:lineRule="auto"/>
        <w:jc w:val="right"/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US" w:eastAsia="pt-BR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US" w:eastAsia="pt-BR"/>
        </w:rPr>
        <w:t>Fabiana Nobres de Souza Oliveira</w:t>
      </w:r>
    </w:p>
    <w:p w14:paraId="66025BB9">
      <w:pPr>
        <w:spacing w:after="0" w:line="240" w:lineRule="auto"/>
        <w:jc w:val="right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Universidade Estadual de Montes Claros – UNIMONTES</w:t>
      </w:r>
    </w:p>
    <w:p w14:paraId="1A93BCA5">
      <w:pPr>
        <w:spacing w:after="0" w:line="240" w:lineRule="auto"/>
        <w:jc w:val="right"/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pt-BR"/>
        </w:rPr>
      </w:pPr>
      <w:r>
        <w:fldChar w:fldCharType="begin"/>
      </w:r>
      <w:r>
        <w:instrText xml:space="preserve"> HYPERLINK "mailto:nobresfabiana@gmail.com" </w:instrText>
      </w:r>
      <w:r>
        <w:fldChar w:fldCharType="separate"/>
      </w:r>
      <w:r>
        <w:rPr>
          <w:rStyle w:val="4"/>
          <w:rFonts w:ascii="Times New Roman" w:hAnsi="Times New Roman" w:eastAsia="Times New Roman" w:cs="Times New Roman"/>
          <w:bCs/>
          <w:sz w:val="24"/>
          <w:szCs w:val="24"/>
          <w:lang w:eastAsia="pt-BR"/>
        </w:rPr>
        <w:t>nobresfabiana@gmail.com</w:t>
      </w:r>
      <w:r>
        <w:rPr>
          <w:rStyle w:val="4"/>
          <w:rFonts w:ascii="Times New Roman" w:hAnsi="Times New Roman" w:eastAsia="Times New Roman" w:cs="Times New Roman"/>
          <w:bCs/>
          <w:sz w:val="24"/>
          <w:szCs w:val="24"/>
          <w:lang w:eastAsia="pt-BR"/>
        </w:rPr>
        <w:fldChar w:fldCharType="end"/>
      </w:r>
    </w:p>
    <w:p w14:paraId="6BF12756">
      <w:pPr>
        <w:spacing w:after="0" w:line="240" w:lineRule="auto"/>
        <w:jc w:val="right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>Gislene Assunção Melo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br w:type="textWrapping"/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Universidade Estadual de Montes Claros – UNIMONTES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br w:type="textWrapping"/>
      </w:r>
      <w:r>
        <w:fldChar w:fldCharType="begin"/>
      </w:r>
      <w:r>
        <w:instrText xml:space="preserve"> HYPERLINK "mailto:assuncaogislene466@gmail.com" </w:instrText>
      </w:r>
      <w:r>
        <w:fldChar w:fldCharType="separate"/>
      </w:r>
      <w:r>
        <w:rPr>
          <w:rStyle w:val="4"/>
          <w:rFonts w:ascii="Times New Roman" w:hAnsi="Times New Roman" w:eastAsia="Times New Roman" w:cs="Times New Roman"/>
          <w:bCs/>
          <w:sz w:val="24"/>
          <w:szCs w:val="24"/>
          <w:lang w:eastAsia="pt-BR"/>
        </w:rPr>
        <w:t>assuncaogislene466@gmail.com</w:t>
      </w:r>
      <w:r>
        <w:rPr>
          <w:rStyle w:val="4"/>
          <w:rFonts w:ascii="Times New Roman" w:hAnsi="Times New Roman" w:eastAsia="Times New Roman" w:cs="Times New Roman"/>
          <w:bCs/>
          <w:sz w:val="24"/>
          <w:szCs w:val="24"/>
          <w:lang w:eastAsia="pt-BR"/>
        </w:rPr>
        <w:fldChar w:fldCharType="end"/>
      </w:r>
    </w:p>
    <w:p w14:paraId="1152F651">
      <w:pPr>
        <w:spacing w:after="0" w:line="240" w:lineRule="auto"/>
        <w:jc w:val="right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>Giovana Lima Rocha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br w:type="textWrapping"/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Universidade Estadual de Montes Claros – UNIMONTES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br w:type="textWrapping"/>
      </w:r>
      <w:r>
        <w:fldChar w:fldCharType="begin"/>
      </w:r>
      <w:r>
        <w:instrText xml:space="preserve"> HYPERLINK "mailto:giovanallimarocha@gmail.com" </w:instrText>
      </w:r>
      <w:r>
        <w:fldChar w:fldCharType="separate"/>
      </w:r>
      <w:r>
        <w:rPr>
          <w:rStyle w:val="4"/>
          <w:rFonts w:ascii="Times New Roman" w:hAnsi="Times New Roman" w:eastAsia="Times New Roman" w:cs="Times New Roman"/>
          <w:bCs/>
          <w:sz w:val="24"/>
          <w:szCs w:val="24"/>
          <w:lang w:eastAsia="pt-BR"/>
        </w:rPr>
        <w:t>giovanallimarocha</w:t>
      </w:r>
      <w:r>
        <w:rPr>
          <w:rStyle w:val="4"/>
          <w:rFonts w:hint="default" w:ascii="Times New Roman" w:hAnsi="Times New Roman" w:eastAsia="Times New Roman" w:cs="Times New Roman"/>
          <w:bCs/>
          <w:sz w:val="24"/>
          <w:szCs w:val="24"/>
          <w:lang w:val="en-US" w:eastAsia="pt-BR"/>
        </w:rPr>
        <w:t>1</w:t>
      </w:r>
      <w:r>
        <w:rPr>
          <w:rStyle w:val="4"/>
          <w:rFonts w:ascii="Times New Roman" w:hAnsi="Times New Roman" w:eastAsia="Times New Roman" w:cs="Times New Roman"/>
          <w:bCs/>
          <w:sz w:val="24"/>
          <w:szCs w:val="24"/>
          <w:lang w:eastAsia="pt-BR"/>
        </w:rPr>
        <w:t>@gmail.com</w:t>
      </w:r>
      <w:r>
        <w:rPr>
          <w:rStyle w:val="4"/>
          <w:rFonts w:ascii="Times New Roman" w:hAnsi="Times New Roman" w:eastAsia="Times New Roman" w:cs="Times New Roman"/>
          <w:bCs/>
          <w:sz w:val="24"/>
          <w:szCs w:val="24"/>
          <w:lang w:eastAsia="pt-BR"/>
        </w:rPr>
        <w:fldChar w:fldCharType="end"/>
      </w:r>
    </w:p>
    <w:p w14:paraId="7D796BE0">
      <w:pPr>
        <w:spacing w:after="0" w:line="240" w:lineRule="auto"/>
        <w:jc w:val="right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US" w:eastAsia="pt-BR"/>
        </w:rPr>
        <w:t>A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>ngela Maria de Almeida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br w:type="textWrapping"/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Universidade Estadual de Montes Claros – UNIMONTES</w:t>
      </w:r>
    </w:p>
    <w:p w14:paraId="6B6CF4D0">
      <w:pPr>
        <w:spacing w:after="0" w:line="240" w:lineRule="auto"/>
        <w:jc w:val="right"/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pt-BR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pt-BR"/>
        </w:rPr>
        <w:fldChar w:fldCharType="begin"/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pt-BR"/>
        </w:rPr>
        <w:instrText xml:space="preserve"> HYPERLINK "mailto:Angelamariaptu2015@gmail.com" </w:instrTex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pt-BR"/>
        </w:rPr>
        <w:fldChar w:fldCharType="separate"/>
      </w:r>
      <w:r>
        <w:rPr>
          <w:rStyle w:val="4"/>
          <w:rFonts w:hint="default" w:ascii="Times New Roman" w:hAnsi="Times New Roman" w:eastAsia="Times New Roman" w:cs="Times New Roman"/>
          <w:bCs/>
          <w:sz w:val="24"/>
          <w:szCs w:val="24"/>
          <w:lang w:val="en-US" w:eastAsia="pt-BR"/>
        </w:rPr>
        <w:t>Angelamariaptu2015@gmail.com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pt-BR"/>
        </w:rPr>
        <w:fldChar w:fldCharType="end"/>
      </w:r>
    </w:p>
    <w:p w14:paraId="3CE43786">
      <w:pPr>
        <w:wordWrap w:val="0"/>
        <w:spacing w:after="0" w:line="240" w:lineRule="auto"/>
        <w:jc w:val="right"/>
        <w:rPr>
          <w:rFonts w:hint="default" w:ascii="Times New Roman" w:hAnsi="Times New Roman" w:eastAsia="Times New Roman" w:cs="Times New Roman"/>
          <w:b/>
          <w:bCs w:val="0"/>
          <w:sz w:val="24"/>
          <w:szCs w:val="24"/>
          <w:lang w:val="en-US" w:eastAsia="pt-BR"/>
        </w:rPr>
      </w:pPr>
      <w:r>
        <w:rPr>
          <w:rFonts w:hint="default" w:ascii="Times New Roman" w:hAnsi="Times New Roman" w:eastAsia="Times New Roman" w:cs="Times New Roman"/>
          <w:b/>
          <w:bCs w:val="0"/>
          <w:sz w:val="24"/>
          <w:szCs w:val="24"/>
          <w:lang w:val="en-US" w:eastAsia="pt-BR"/>
        </w:rPr>
        <w:t>Karine Barboda Oliveira</w:t>
      </w:r>
    </w:p>
    <w:p w14:paraId="4AEEB781">
      <w:pPr>
        <w:wordWrap/>
        <w:spacing w:after="0" w:line="240" w:lineRule="auto"/>
        <w:jc w:val="right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Universidade Estadual de Montes Claros – UNIMONTES</w:t>
      </w:r>
    </w:p>
    <w:p w14:paraId="3879C11F">
      <w:pPr>
        <w:wordWrap/>
        <w:spacing w:after="0" w:line="240" w:lineRule="auto"/>
        <w:jc w:val="right"/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pt-BR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pt-BR"/>
        </w:rPr>
        <w:t>supervisaokarine@gmail.com</w:t>
      </w:r>
    </w:p>
    <w:p w14:paraId="1C6359E4">
      <w:pPr>
        <w:spacing w:after="0" w:line="240" w:lineRule="auto"/>
        <w:jc w:val="right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>Mânia Maristane Neves Silveira Maia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br w:type="textWrapping"/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Universidade Estadual de Montes Claros – UNIMONTES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br w:type="textWrapping"/>
      </w:r>
      <w:r>
        <w:fldChar w:fldCharType="begin"/>
      </w:r>
      <w:r>
        <w:instrText xml:space="preserve"> HYPERLINK "mailto:mania.maia@unimontes.br" </w:instrText>
      </w:r>
      <w:r>
        <w:fldChar w:fldCharType="separate"/>
      </w:r>
      <w:r>
        <w:rPr>
          <w:rStyle w:val="4"/>
          <w:rFonts w:ascii="Times New Roman" w:hAnsi="Times New Roman" w:eastAsia="Times New Roman" w:cs="Times New Roman"/>
          <w:bCs/>
          <w:sz w:val="24"/>
          <w:szCs w:val="24"/>
          <w:lang w:eastAsia="pt-BR"/>
        </w:rPr>
        <w:t>mania.maia@unimontes.br</w:t>
      </w:r>
      <w:r>
        <w:rPr>
          <w:rStyle w:val="4"/>
          <w:rFonts w:ascii="Times New Roman" w:hAnsi="Times New Roman" w:eastAsia="Times New Roman" w:cs="Times New Roman"/>
          <w:bCs/>
          <w:sz w:val="24"/>
          <w:szCs w:val="24"/>
          <w:lang w:eastAsia="pt-BR"/>
        </w:rPr>
        <w:fldChar w:fldCharType="end"/>
      </w:r>
    </w:p>
    <w:p w14:paraId="4C055F73">
      <w:pPr>
        <w:spacing w:after="0" w:line="240" w:lineRule="auto"/>
        <w:jc w:val="right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</w:p>
    <w:p w14:paraId="2A7C48E3">
      <w:pPr>
        <w:spacing w:after="0" w:line="240" w:lineRule="auto"/>
        <w:jc w:val="right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>Eixo: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>Saberes e Práticas Educativas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)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  <w:t>Palavras-chave: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 xml:space="preserve"> Formação docente; Alfabetização; Prática pedagógica</w:t>
      </w:r>
    </w:p>
    <w:p w14:paraId="1A84D3F6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14:paraId="6494EB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2EF3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6C4AB949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012B1061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A formação de professores demanda a articulação entre conhecimentos teóricos e experiências práticas, possibilitando a compreensão da complexidade do trabalho docente. Nesse contexto, a iniciação à docência constitui-se como espaço formativo essencial, ao promover a inserção dos acadêmicos no ambiente escolar e favorecer a construção da identidade profissional.</w:t>
      </w:r>
    </w:p>
    <w:p w14:paraId="09B314DE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Este relato descreve experiências desenvolvidas por acadêmicas do curso de Pedagogia da Universidade Estadual de Montes Claros - Unimontes, em uma escola pública de Paracatu/MG, evidenciando a importância da vivência prática articulada à reflexão na formação docente, especialmente no campo da alfabetização.</w:t>
      </w:r>
    </w:p>
    <w:p w14:paraId="36343921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Problema norteador e objetivos</w:t>
      </w:r>
    </w:p>
    <w:p w14:paraId="3D755DE6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O estudo parte do seguinte problema: como a articulação entre teoria, prática e reflexão contribui para a formação docente no processo de alfabetização?</w:t>
      </w:r>
    </w:p>
    <w:p w14:paraId="5AA00749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O objetivo geral consiste em relatar e refletir sobre as experiências de iniciação à docência. Como objetivos específicos, destacam-se: desenvolver atividades pedagógicas lúdicas voltadas à leitura, escrita e raciocínio lógico; estimular a participação ativa dos alunos; e refletir sobre a prática docente, considerando desafios e aprendizagens.</w:t>
      </w:r>
    </w:p>
    <w:p w14:paraId="361AD660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7DA6BC57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As atividades iniciaram-se com a observação das aulas nas turmas de 3º e 4º anos do ensino fundamental, com registro dos métodos de ensino, das interações e da dinâmica escolar. Em seguida, realizou-se uma sondagem diagnóstica para identificar as necessidades dos alunos.</w:t>
      </w:r>
    </w:p>
    <w:p w14:paraId="009450DE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Com base nesses dados, foram desenvolvidas atividades lúdicas, como jogos de formação de palavras, dinâmicas de grupo e produção textual orientada. As ações ocorreram em articulação com a equipe docente, favorecendo a integração entre teoria e prática.</w:t>
      </w:r>
    </w:p>
    <w:p w14:paraId="3E9EE01D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</w:p>
    <w:p w14:paraId="70089E0F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1EEB72BE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A iniciação à docência configura-se como elemento central na formação de professores, ao possibilitar o contato com a realidade escolar (PIMENTA; LIMA, 2012). No campo da alfabetização, as metodologias lúdicas favorecem o desenvolvimento cognitivo e social, promovendo maior envolvimento dos estudantes (KISHIMOTO, 2011). Além disso, a prática reflexiva, conforme Schön (2000), destaca a importância da análise crítica das ações pedagógicas para o aprimoramento profissional.</w:t>
      </w:r>
    </w:p>
    <w:p w14:paraId="6928E15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74FFA13A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Os resultados evidenciam que as metodologias lúdicas contribuíram para a participação, interação e engajamento dos alunos, favorecendo o desenvolvimento da leitura e da escrita. O ambiente lúdico estimulou a motivação e a confiança dos estudantes, tornando o processo de aprendizagem mais significativo.</w:t>
      </w:r>
    </w:p>
    <w:p w14:paraId="0DD91985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Além disso, os momentos de planejamento e reflexão contribuíram para o aprimoramento das práticas pedagógicas e para o fortalecimento da identidade docente.</w:t>
      </w:r>
    </w:p>
    <w:p w14:paraId="6CC8806A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3EA3CA41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A experiência evidencia possibilidades de intervenção pedagógica no contexto da alfabetização em escolas públicas, contribuindo para a melhoria do ensino e aprendizagem.</w:t>
      </w:r>
    </w:p>
    <w:p w14:paraId="62F35DB0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  <w:t>Destaca-se, ainda, a importância da formação docente articulada à prática, reforçando a iniciação à docência como espaço estratégico para o desenvolvimento de práticas educativas críticas e contextualizadas, em consonância com o eixo “Saberes e Práticas Educativas”.</w:t>
      </w:r>
    </w:p>
    <w:p w14:paraId="2D5E1A75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Considerações finais</w:t>
      </w:r>
    </w:p>
    <w:p w14:paraId="3AB794D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A alfabetização exige práticas pedagógicas sensíveis às especificidades dos alunos. Nesse sentido, a experiência evidenciou que a iniciação à docência constitui um espaço formativo essencial, ao integrar teoria, prática e reflexão.</w:t>
      </w:r>
    </w:p>
    <w:p w14:paraId="2FD669A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Os resultados indicam que metodologias lúdicas favorecem a aprendizagem e o desenvolvimento profissional docente, contribuindo para a construção de uma educação significativa e socialmente comprometida.</w:t>
      </w:r>
    </w:p>
    <w:p w14:paraId="0E29B51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</w:p>
    <w:p w14:paraId="71155B91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  <w:t>Referências</w:t>
      </w:r>
    </w:p>
    <w:p w14:paraId="734EB41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KISHIMOTO, Tizuko Morchida. </w:t>
      </w:r>
      <w:r>
        <w:rPr>
          <w:i/>
          <w:iCs/>
          <w:sz w:val="24"/>
          <w:szCs w:val="24"/>
        </w:rPr>
        <w:t>O jogo e a educação infantil</w:t>
      </w:r>
      <w:r>
        <w:rPr>
          <w:sz w:val="24"/>
          <w:szCs w:val="24"/>
        </w:rPr>
        <w:t>. São Paulo: Pioneira, 2011.</w:t>
      </w:r>
    </w:p>
    <w:p w14:paraId="2D5F89A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PIMENTA, Selma Garrido; LIMA, Maria Socorro Lucena. </w:t>
      </w:r>
      <w:r>
        <w:rPr>
          <w:i/>
          <w:iCs/>
          <w:sz w:val="24"/>
          <w:szCs w:val="24"/>
        </w:rPr>
        <w:t>Estágio e docência</w:t>
      </w:r>
      <w:r>
        <w:rPr>
          <w:sz w:val="24"/>
          <w:szCs w:val="24"/>
        </w:rPr>
        <w:t>. São Paulo: Cortez, 2012.</w:t>
      </w:r>
    </w:p>
    <w:p w14:paraId="4531C26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SCHÖN, Donald A. </w:t>
      </w:r>
      <w:r>
        <w:rPr>
          <w:i/>
          <w:iCs/>
          <w:sz w:val="24"/>
          <w:szCs w:val="24"/>
        </w:rPr>
        <w:t>Educando o profissional reflexivo: um novo design para o ensino e a aprendizagem</w:t>
      </w:r>
      <w:r>
        <w:rPr>
          <w:sz w:val="24"/>
          <w:szCs w:val="24"/>
        </w:rPr>
        <w:t>. Porto Alegre: Artmed, 2000.</w:t>
      </w:r>
    </w:p>
    <w:p w14:paraId="5B66C18F">
      <w:pPr>
        <w:spacing w:after="0" w:line="240" w:lineRule="auto"/>
        <w:rPr>
          <w:sz w:val="24"/>
          <w:szCs w:val="24"/>
        </w:rPr>
      </w:pPr>
    </w:p>
    <w:p w14:paraId="101C7CC5">
      <w:pPr>
        <w:spacing w:line="240" w:lineRule="auto"/>
        <w:rPr>
          <w:sz w:val="24"/>
          <w:szCs w:val="24"/>
        </w:rPr>
      </w:pPr>
    </w:p>
    <w:sectPr>
      <w:headerReference r:id="rId5" w:type="default"/>
      <w:pgSz w:w="11906" w:h="16838"/>
      <w:pgMar w:top="1701" w:right="1134" w:bottom="1134" w:left="1701" w:header="708" w:footer="709" w:gutter="0"/>
      <w:cols w:space="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055F7">
    <w:pPr>
      <w:pStyle w:val="6"/>
    </w:pPr>
    <w:r>
      <w:drawing>
        <wp:inline distT="0" distB="0" distL="114300" distR="11430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36CE8"/>
    <w:rsid w:val="000B16D9"/>
    <w:rsid w:val="0013702B"/>
    <w:rsid w:val="00172A27"/>
    <w:rsid w:val="003E17E2"/>
    <w:rsid w:val="00677F30"/>
    <w:rsid w:val="00741E2B"/>
    <w:rsid w:val="00AE582F"/>
    <w:rsid w:val="00B20BDB"/>
    <w:rsid w:val="00B82A8F"/>
    <w:rsid w:val="00C05BAD"/>
    <w:rsid w:val="00CC3129"/>
    <w:rsid w:val="00CD5366"/>
    <w:rsid w:val="00D6592F"/>
    <w:rsid w:val="00DD5B23"/>
    <w:rsid w:val="00E93FF1"/>
    <w:rsid w:val="07BD78D2"/>
    <w:rsid w:val="0CB10AFC"/>
    <w:rsid w:val="0E9E37B4"/>
    <w:rsid w:val="1A612CD6"/>
    <w:rsid w:val="1A894334"/>
    <w:rsid w:val="1EF63937"/>
    <w:rsid w:val="20EC5803"/>
    <w:rsid w:val="221653A0"/>
    <w:rsid w:val="22184B3D"/>
    <w:rsid w:val="236E20A2"/>
    <w:rsid w:val="25485496"/>
    <w:rsid w:val="27CD66DB"/>
    <w:rsid w:val="2D0A23B4"/>
    <w:rsid w:val="325C2C2C"/>
    <w:rsid w:val="336839D0"/>
    <w:rsid w:val="3422185A"/>
    <w:rsid w:val="39113C01"/>
    <w:rsid w:val="3B7F23E3"/>
    <w:rsid w:val="48C31861"/>
    <w:rsid w:val="4A4308C7"/>
    <w:rsid w:val="4DAD2754"/>
    <w:rsid w:val="597F7F50"/>
    <w:rsid w:val="59FB6197"/>
    <w:rsid w:val="5B5B3C9A"/>
    <w:rsid w:val="60FF12C0"/>
    <w:rsid w:val="64A21A2D"/>
    <w:rsid w:val="68F74436"/>
    <w:rsid w:val="6AC044BA"/>
    <w:rsid w:val="704476BC"/>
    <w:rsid w:val="7AF02C94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/>
      <w:u w:val="single"/>
    </w:rPr>
  </w:style>
  <w:style w:type="paragraph" w:styleId="5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paragraph" w:styleId="6">
    <w:name w:val="header"/>
    <w:basedOn w:val="1"/>
    <w:semiHidden/>
    <w:unhideWhenUsed/>
    <w:qFormat/>
    <w:uiPriority w:val="99"/>
    <w:pPr>
      <w:tabs>
        <w:tab w:val="center" w:pos="4252"/>
        <w:tab w:val="right" w:pos="8504"/>
      </w:tabs>
    </w:pPr>
  </w:style>
  <w:style w:type="paragraph" w:styleId="7">
    <w:name w:val="footer"/>
    <w:basedOn w:val="1"/>
    <w:semiHidden/>
    <w:unhideWhenUsed/>
    <w:qFormat/>
    <w:uiPriority w:val="99"/>
    <w:pPr>
      <w:tabs>
        <w:tab w:val="center" w:pos="4252"/>
        <w:tab w:val="right" w:pos="8504"/>
      </w:tabs>
    </w:pPr>
  </w:style>
  <w:style w:type="table" w:styleId="8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668</Words>
  <Characters>4348</Characters>
  <Lines>35</Lines>
  <Paragraphs>10</Paragraphs>
  <TotalTime>8</TotalTime>
  <ScaleCrop>false</ScaleCrop>
  <LinksUpToDate>false</LinksUpToDate>
  <CharactersWithSpaces>4971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2026-03-31T12:26:00Z</dcterms:created>
  <dc:creator>Ùrsula</dc:creator>
  <cp:lastModifiedBy>jamily rodrigues almeida</cp:lastModifiedBy>
  <dcterms:modified xsi:type="dcterms:W3CDTF">2026-04-28T20:48:35Z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1046-12.1.0.25862</vt:lpwstr>
  </property>
  <property fmtid="{D5CDD505-2E9C-101B-9397-08002B2CF9AE}" pid="3" name="ICV">
    <vt:lpwstr>959F642A883547FAAD766CC5B0D7D243_13</vt:lpwstr>
  </property>
</Properties>
</file>