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E75" w:rsidRDefault="00034E75">
      <w:pPr>
        <w:pStyle w:val="Corpodetexto"/>
        <w:rPr>
          <w:rFonts w:ascii="Times New Roman"/>
          <w:sz w:val="36"/>
        </w:rPr>
      </w:pPr>
    </w:p>
    <w:p w:rsidR="00034E75" w:rsidRDefault="00034E75">
      <w:pPr>
        <w:pStyle w:val="Corpodetexto"/>
        <w:rPr>
          <w:rFonts w:ascii="Times New Roman"/>
          <w:sz w:val="36"/>
        </w:rPr>
      </w:pPr>
    </w:p>
    <w:p w:rsidR="0008243D" w:rsidRDefault="0008243D">
      <w:pPr>
        <w:pStyle w:val="Corpodetexto"/>
        <w:rPr>
          <w:rFonts w:ascii="Times New Roman"/>
          <w:sz w:val="36"/>
        </w:rPr>
      </w:pPr>
    </w:p>
    <w:p w:rsidR="0008243D" w:rsidRDefault="0008243D">
      <w:pPr>
        <w:pStyle w:val="Corpodetexto"/>
        <w:rPr>
          <w:rFonts w:ascii="Times New Roman"/>
          <w:sz w:val="36"/>
        </w:rPr>
      </w:pPr>
    </w:p>
    <w:p w:rsidR="0008243D" w:rsidRDefault="0008243D">
      <w:pPr>
        <w:pStyle w:val="Corpodetexto"/>
        <w:rPr>
          <w:rFonts w:ascii="Times New Roman"/>
          <w:sz w:val="36"/>
        </w:rPr>
      </w:pPr>
    </w:p>
    <w:p w:rsidR="0008243D" w:rsidRDefault="0008243D">
      <w:pPr>
        <w:pStyle w:val="Corpodetexto"/>
        <w:rPr>
          <w:rFonts w:ascii="Times New Roman"/>
          <w:sz w:val="36"/>
        </w:rPr>
      </w:pPr>
    </w:p>
    <w:p w:rsidR="00034E75" w:rsidRDefault="00034E75">
      <w:pPr>
        <w:pStyle w:val="Corpodetexto"/>
        <w:rPr>
          <w:rFonts w:ascii="Times New Roman"/>
          <w:sz w:val="36"/>
        </w:rPr>
      </w:pPr>
    </w:p>
    <w:p w:rsidR="00034E75" w:rsidRPr="0008243D" w:rsidRDefault="00034E75">
      <w:pPr>
        <w:pStyle w:val="Corpodetexto"/>
        <w:rPr>
          <w:rFonts w:ascii="Times New Roman"/>
          <w:b/>
          <w:sz w:val="36"/>
        </w:rPr>
      </w:pPr>
    </w:p>
    <w:p w:rsidR="00034E75" w:rsidRDefault="0008243D" w:rsidP="0008243D">
      <w:pPr>
        <w:pStyle w:val="Corpodetexto"/>
        <w:jc w:val="center"/>
        <w:rPr>
          <w:rFonts w:ascii="Times New Roman"/>
          <w:b/>
          <w:sz w:val="36"/>
        </w:rPr>
      </w:pPr>
      <w:r w:rsidRPr="0008243D">
        <w:rPr>
          <w:rFonts w:ascii="Times New Roman"/>
          <w:b/>
          <w:sz w:val="36"/>
        </w:rPr>
        <w:t>Transtorno do Espectro Autista (TEA): Interven</w:t>
      </w:r>
      <w:r w:rsidRPr="0008243D">
        <w:rPr>
          <w:rFonts w:ascii="Times New Roman"/>
          <w:b/>
          <w:sz w:val="36"/>
        </w:rPr>
        <w:t>çõ</w:t>
      </w:r>
      <w:r w:rsidRPr="0008243D">
        <w:rPr>
          <w:rFonts w:ascii="Times New Roman"/>
          <w:b/>
          <w:sz w:val="36"/>
        </w:rPr>
        <w:t>es Psiqui</w:t>
      </w:r>
      <w:r w:rsidRPr="0008243D">
        <w:rPr>
          <w:rFonts w:ascii="Times New Roman"/>
          <w:b/>
          <w:sz w:val="36"/>
        </w:rPr>
        <w:t>á</w:t>
      </w:r>
      <w:r w:rsidRPr="0008243D">
        <w:rPr>
          <w:rFonts w:ascii="Times New Roman"/>
          <w:b/>
          <w:sz w:val="36"/>
        </w:rPr>
        <w:t>tricas Precoces</w:t>
      </w:r>
    </w:p>
    <w:p w:rsidR="0008243D" w:rsidRDefault="0008243D" w:rsidP="0008243D">
      <w:pPr>
        <w:pStyle w:val="Corpodetexto"/>
        <w:jc w:val="center"/>
        <w:rPr>
          <w:rFonts w:ascii="Times New Roman"/>
          <w:b/>
          <w:sz w:val="36"/>
        </w:rPr>
      </w:pPr>
    </w:p>
    <w:p w:rsidR="0008243D" w:rsidRPr="0008243D" w:rsidRDefault="0008243D" w:rsidP="0008243D">
      <w:pPr>
        <w:pStyle w:val="Corpodetexto"/>
        <w:jc w:val="center"/>
        <w:rPr>
          <w:sz w:val="22"/>
          <w:szCs w:val="22"/>
        </w:rPr>
      </w:pPr>
      <w:r w:rsidRPr="0008243D">
        <w:rPr>
          <w:sz w:val="22"/>
          <w:szCs w:val="22"/>
        </w:rPr>
        <w:t>Tarcísio Avancini Alves</w:t>
      </w:r>
      <w:r>
        <w:rPr>
          <w:sz w:val="22"/>
          <w:szCs w:val="22"/>
        </w:rPr>
        <w:t xml:space="preserve">, </w:t>
      </w:r>
      <w:r w:rsidRPr="0008243D">
        <w:rPr>
          <w:sz w:val="22"/>
          <w:szCs w:val="22"/>
        </w:rPr>
        <w:t>Anna Claudia Mello</w:t>
      </w:r>
      <w:r>
        <w:rPr>
          <w:sz w:val="22"/>
          <w:szCs w:val="22"/>
        </w:rPr>
        <w:t xml:space="preserve">, </w:t>
      </w:r>
      <w:r w:rsidRPr="0008243D">
        <w:rPr>
          <w:sz w:val="22"/>
          <w:szCs w:val="22"/>
        </w:rPr>
        <w:t>Nayra Lurian Nascimento de Souza</w:t>
      </w:r>
      <w:r>
        <w:rPr>
          <w:sz w:val="22"/>
          <w:szCs w:val="22"/>
        </w:rPr>
        <w:t xml:space="preserve">, </w:t>
      </w:r>
      <w:r w:rsidRPr="0008243D">
        <w:rPr>
          <w:sz w:val="22"/>
          <w:szCs w:val="22"/>
        </w:rPr>
        <w:t>Lilian Façanha da Silva Amorim</w:t>
      </w:r>
      <w:r>
        <w:rPr>
          <w:sz w:val="22"/>
          <w:szCs w:val="22"/>
        </w:rPr>
        <w:t xml:space="preserve">, </w:t>
      </w:r>
      <w:r w:rsidRPr="0008243D">
        <w:rPr>
          <w:sz w:val="22"/>
          <w:szCs w:val="22"/>
        </w:rPr>
        <w:t>Marya Eduarda Lima Santos</w:t>
      </w:r>
      <w:r>
        <w:rPr>
          <w:sz w:val="22"/>
          <w:szCs w:val="22"/>
        </w:rPr>
        <w:t xml:space="preserve">, </w:t>
      </w:r>
      <w:r w:rsidRPr="0008243D">
        <w:rPr>
          <w:sz w:val="22"/>
          <w:szCs w:val="22"/>
        </w:rPr>
        <w:t>Kadyja Ferraz de Melo</w:t>
      </w:r>
      <w:r>
        <w:rPr>
          <w:sz w:val="22"/>
          <w:szCs w:val="22"/>
        </w:rPr>
        <w:t xml:space="preserve">, </w:t>
      </w:r>
      <w:r w:rsidRPr="0008243D">
        <w:rPr>
          <w:sz w:val="22"/>
          <w:szCs w:val="22"/>
        </w:rPr>
        <w:t>Emille Flávia Barros Matos</w:t>
      </w:r>
      <w:r>
        <w:rPr>
          <w:sz w:val="22"/>
          <w:szCs w:val="22"/>
        </w:rPr>
        <w:t xml:space="preserve">, </w:t>
      </w:r>
      <w:r w:rsidRPr="0008243D">
        <w:rPr>
          <w:sz w:val="22"/>
          <w:szCs w:val="22"/>
        </w:rPr>
        <w:t>Alexandre José Olyntho de Almeida Filho</w:t>
      </w:r>
      <w:r>
        <w:rPr>
          <w:sz w:val="22"/>
          <w:szCs w:val="22"/>
        </w:rPr>
        <w:t xml:space="preserve">, </w:t>
      </w:r>
      <w:r w:rsidRPr="0008243D">
        <w:rPr>
          <w:sz w:val="22"/>
          <w:szCs w:val="22"/>
        </w:rPr>
        <w:t>Alexandra Brandão dos Santos</w:t>
      </w:r>
      <w:r>
        <w:rPr>
          <w:sz w:val="22"/>
          <w:szCs w:val="22"/>
        </w:rPr>
        <w:t xml:space="preserve">, </w:t>
      </w:r>
      <w:r w:rsidRPr="0008243D">
        <w:rPr>
          <w:sz w:val="22"/>
          <w:szCs w:val="22"/>
        </w:rPr>
        <w:t>Letícia Vitória Velasco Galdino</w:t>
      </w:r>
      <w:r>
        <w:rPr>
          <w:sz w:val="22"/>
          <w:szCs w:val="22"/>
        </w:rPr>
        <w:t xml:space="preserve">, </w:t>
      </w:r>
      <w:r w:rsidRPr="0008243D">
        <w:rPr>
          <w:sz w:val="22"/>
          <w:szCs w:val="22"/>
        </w:rPr>
        <w:t>Mariana Carrijo Oliveira</w:t>
      </w:r>
      <w:r>
        <w:rPr>
          <w:sz w:val="22"/>
          <w:szCs w:val="22"/>
        </w:rPr>
        <w:t xml:space="preserve">, </w:t>
      </w:r>
      <w:r w:rsidRPr="0008243D">
        <w:rPr>
          <w:sz w:val="22"/>
          <w:szCs w:val="22"/>
        </w:rPr>
        <w:t>Laila Cristina Nunes da Silva</w:t>
      </w:r>
      <w:r>
        <w:rPr>
          <w:sz w:val="22"/>
          <w:szCs w:val="22"/>
        </w:rPr>
        <w:t xml:space="preserve">, </w:t>
      </w:r>
      <w:r w:rsidRPr="0008243D">
        <w:rPr>
          <w:sz w:val="22"/>
          <w:szCs w:val="22"/>
        </w:rPr>
        <w:t>Maria Luiza de Oliveira Nery</w:t>
      </w:r>
      <w:r>
        <w:rPr>
          <w:sz w:val="22"/>
          <w:szCs w:val="22"/>
        </w:rPr>
        <w:t xml:space="preserve">, </w:t>
      </w:r>
      <w:r w:rsidRPr="0008243D">
        <w:rPr>
          <w:sz w:val="22"/>
          <w:szCs w:val="22"/>
        </w:rPr>
        <w:t>Sasha Thallia Rocha Mendes</w:t>
      </w:r>
      <w:r>
        <w:rPr>
          <w:sz w:val="22"/>
          <w:szCs w:val="22"/>
        </w:rPr>
        <w:t xml:space="preserve">, </w:t>
      </w:r>
      <w:r w:rsidRPr="0008243D">
        <w:rPr>
          <w:sz w:val="22"/>
          <w:szCs w:val="22"/>
        </w:rPr>
        <w:t>Lara Raisa Neves Figueiredo Correia</w:t>
      </w:r>
      <w:r>
        <w:rPr>
          <w:sz w:val="22"/>
          <w:szCs w:val="22"/>
        </w:rPr>
        <w:t xml:space="preserve">, </w:t>
      </w:r>
      <w:r w:rsidRPr="0008243D">
        <w:rPr>
          <w:sz w:val="22"/>
          <w:szCs w:val="22"/>
        </w:rPr>
        <w:t>Pedro Henrique Ribeiro</w:t>
      </w:r>
      <w:r>
        <w:rPr>
          <w:sz w:val="22"/>
          <w:szCs w:val="22"/>
        </w:rPr>
        <w:t>.</w:t>
      </w:r>
      <w:bookmarkStart w:id="0" w:name="_GoBack"/>
      <w:bookmarkEnd w:id="0"/>
    </w:p>
    <w:p w:rsidR="00034E75" w:rsidRDefault="00034E75">
      <w:pPr>
        <w:pStyle w:val="Corpodetexto"/>
        <w:spacing w:before="43"/>
        <w:rPr>
          <w:i/>
          <w:sz w:val="28"/>
        </w:rPr>
      </w:pPr>
    </w:p>
    <w:p w:rsidR="00034E75" w:rsidRDefault="004F0026">
      <w:pPr>
        <w:pStyle w:val="Ttulo3"/>
      </w:pPr>
      <w:r>
        <w:rPr>
          <w:spacing w:val="-2"/>
        </w:rPr>
        <w:t>RESUMO</w:t>
      </w:r>
    </w:p>
    <w:p w:rsidR="00034E75" w:rsidRDefault="00034E75">
      <w:pPr>
        <w:pStyle w:val="Corpodetexto"/>
        <w:rPr>
          <w:b/>
        </w:rPr>
      </w:pPr>
    </w:p>
    <w:p w:rsidR="00034E75" w:rsidRDefault="004F0026">
      <w:pPr>
        <w:pStyle w:val="Corpodetexto"/>
        <w:ind w:left="282" w:right="564"/>
        <w:jc w:val="both"/>
      </w:pPr>
      <w:r>
        <w:t>O</w:t>
      </w:r>
      <w:r>
        <w:rPr>
          <w:spacing w:val="-7"/>
        </w:rPr>
        <w:t xml:space="preserve"> </w:t>
      </w:r>
      <w:r>
        <w:t>Transtorno</w:t>
      </w:r>
      <w:r>
        <w:rPr>
          <w:spacing w:val="-8"/>
        </w:rPr>
        <w:t xml:space="preserve"> </w:t>
      </w:r>
      <w:r>
        <w:t>do</w:t>
      </w:r>
      <w:r>
        <w:rPr>
          <w:spacing w:val="-6"/>
        </w:rPr>
        <w:t xml:space="preserve"> </w:t>
      </w:r>
      <w:r>
        <w:t>Espectro</w:t>
      </w:r>
      <w:r>
        <w:rPr>
          <w:spacing w:val="-6"/>
        </w:rPr>
        <w:t xml:space="preserve"> </w:t>
      </w:r>
      <w:r>
        <w:t>Autista</w:t>
      </w:r>
      <w:r>
        <w:rPr>
          <w:spacing w:val="-6"/>
        </w:rPr>
        <w:t xml:space="preserve"> </w:t>
      </w:r>
      <w:r>
        <w:t>(TEA)</w:t>
      </w:r>
      <w:r>
        <w:rPr>
          <w:spacing w:val="-6"/>
        </w:rPr>
        <w:t xml:space="preserve"> </w:t>
      </w:r>
      <w:r>
        <w:t>é</w:t>
      </w:r>
      <w:r>
        <w:rPr>
          <w:spacing w:val="-6"/>
        </w:rPr>
        <w:t xml:space="preserve"> </w:t>
      </w:r>
      <w:r>
        <w:t>uma</w:t>
      </w:r>
      <w:r>
        <w:rPr>
          <w:spacing w:val="-6"/>
        </w:rPr>
        <w:t xml:space="preserve"> </w:t>
      </w:r>
      <w:r>
        <w:t>condição</w:t>
      </w:r>
      <w:r>
        <w:rPr>
          <w:spacing w:val="-6"/>
        </w:rPr>
        <w:t xml:space="preserve"> </w:t>
      </w:r>
      <w:r>
        <w:t>do</w:t>
      </w:r>
      <w:r>
        <w:rPr>
          <w:spacing w:val="-6"/>
        </w:rPr>
        <w:t xml:space="preserve"> </w:t>
      </w:r>
      <w:r>
        <w:t>neurodesenvolvimento</w:t>
      </w:r>
      <w:r>
        <w:rPr>
          <w:spacing w:val="-6"/>
        </w:rPr>
        <w:t xml:space="preserve"> </w:t>
      </w:r>
      <w:r>
        <w:t>caracterizada por déficits persistentes na comunicação social, na interação social e pela presença de padrões restritos e repetitivos de comportamento, interesses ou atividades. Esses sintomas podem manifestar-se</w:t>
      </w:r>
      <w:r>
        <w:rPr>
          <w:spacing w:val="-3"/>
        </w:rPr>
        <w:t xml:space="preserve"> </w:t>
      </w:r>
      <w:r>
        <w:t>de</w:t>
      </w:r>
      <w:r>
        <w:rPr>
          <w:spacing w:val="-4"/>
        </w:rPr>
        <w:t xml:space="preserve"> </w:t>
      </w:r>
      <w:r>
        <w:t>diversas</w:t>
      </w:r>
      <w:r>
        <w:rPr>
          <w:spacing w:val="-2"/>
        </w:rPr>
        <w:t xml:space="preserve"> </w:t>
      </w:r>
      <w:r>
        <w:t>formas</w:t>
      </w:r>
      <w:r>
        <w:rPr>
          <w:spacing w:val="-4"/>
        </w:rPr>
        <w:t xml:space="preserve"> </w:t>
      </w:r>
      <w:r>
        <w:t>e</w:t>
      </w:r>
      <w:r>
        <w:rPr>
          <w:spacing w:val="-3"/>
        </w:rPr>
        <w:t xml:space="preserve"> </w:t>
      </w:r>
      <w:r>
        <w:t>em</w:t>
      </w:r>
      <w:r>
        <w:rPr>
          <w:spacing w:val="-3"/>
        </w:rPr>
        <w:t xml:space="preserve"> </w:t>
      </w:r>
      <w:r>
        <w:t>diferentes</w:t>
      </w:r>
      <w:r>
        <w:rPr>
          <w:spacing w:val="-4"/>
        </w:rPr>
        <w:t xml:space="preserve"> </w:t>
      </w:r>
      <w:r>
        <w:t>graus</w:t>
      </w:r>
      <w:r>
        <w:rPr>
          <w:spacing w:val="-4"/>
        </w:rPr>
        <w:t xml:space="preserve"> </w:t>
      </w:r>
      <w:r>
        <w:t>de</w:t>
      </w:r>
      <w:r>
        <w:rPr>
          <w:spacing w:val="-1"/>
        </w:rPr>
        <w:t xml:space="preserve"> </w:t>
      </w:r>
      <w:r>
        <w:t>severidade,</w:t>
      </w:r>
      <w:r>
        <w:rPr>
          <w:spacing w:val="-4"/>
        </w:rPr>
        <w:t xml:space="preserve"> </w:t>
      </w:r>
      <w:r>
        <w:t>o</w:t>
      </w:r>
      <w:r>
        <w:rPr>
          <w:spacing w:val="-4"/>
        </w:rPr>
        <w:t xml:space="preserve"> </w:t>
      </w:r>
      <w:r>
        <w:t>que</w:t>
      </w:r>
      <w:r>
        <w:rPr>
          <w:spacing w:val="-1"/>
        </w:rPr>
        <w:t xml:space="preserve"> </w:t>
      </w:r>
      <w:r>
        <w:t>leva</w:t>
      </w:r>
      <w:r>
        <w:rPr>
          <w:spacing w:val="-2"/>
        </w:rPr>
        <w:t xml:space="preserve"> </w:t>
      </w:r>
      <w:r>
        <w:t>à</w:t>
      </w:r>
      <w:r>
        <w:rPr>
          <w:spacing w:val="-4"/>
        </w:rPr>
        <w:t xml:space="preserve"> </w:t>
      </w:r>
      <w:r>
        <w:t xml:space="preserve">classificação do TEA como um espectro. As características do transtorno se tornam evidentes geralmente na primeira infância, e sua prevalência tem aumentado nas últimas décadas, levantando preocupações sobre os fatores ambientais, genéticos e neurológicos </w:t>
      </w:r>
      <w:r w:rsidR="0008243D">
        <w:t>associados</w:t>
      </w:r>
      <w:r>
        <w:t>. Intervenções realizadas</w:t>
      </w:r>
      <w:r>
        <w:t xml:space="preserve"> nos primeiros anos de vida</w:t>
      </w:r>
      <w:r w:rsidR="0008243D">
        <w:t xml:space="preserve"> e na vida adulta</w:t>
      </w:r>
      <w:r>
        <w:t xml:space="preserve"> podem não apenas mitigar os sintomas, mas também melhorar as habilidades sociais e a qualidade de vida das</w:t>
      </w:r>
      <w:r>
        <w:rPr>
          <w:spacing w:val="-2"/>
        </w:rPr>
        <w:t xml:space="preserve"> </w:t>
      </w:r>
      <w:r>
        <w:t>crianças</w:t>
      </w:r>
      <w:r>
        <w:rPr>
          <w:spacing w:val="-2"/>
        </w:rPr>
        <w:t xml:space="preserve"> </w:t>
      </w:r>
      <w:r>
        <w:t>afetadas.</w:t>
      </w:r>
      <w:r>
        <w:rPr>
          <w:spacing w:val="40"/>
        </w:rPr>
        <w:t xml:space="preserve"> </w:t>
      </w:r>
      <w:r>
        <w:t>Trata-se</w:t>
      </w:r>
      <w:r>
        <w:rPr>
          <w:spacing w:val="-4"/>
        </w:rPr>
        <w:t xml:space="preserve"> </w:t>
      </w:r>
      <w:r>
        <w:t>de</w:t>
      </w:r>
      <w:r>
        <w:rPr>
          <w:spacing w:val="-3"/>
        </w:rPr>
        <w:t xml:space="preserve"> </w:t>
      </w:r>
      <w:r>
        <w:t>uma</w:t>
      </w:r>
      <w:r>
        <w:rPr>
          <w:spacing w:val="-4"/>
        </w:rPr>
        <w:t xml:space="preserve"> </w:t>
      </w:r>
      <w:r>
        <w:t>revisão</w:t>
      </w:r>
      <w:r>
        <w:rPr>
          <w:spacing w:val="-3"/>
        </w:rPr>
        <w:t xml:space="preserve"> </w:t>
      </w:r>
      <w:r>
        <w:t>sistemática</w:t>
      </w:r>
      <w:r>
        <w:rPr>
          <w:spacing w:val="-6"/>
        </w:rPr>
        <w:t xml:space="preserve"> </w:t>
      </w:r>
      <w:r>
        <w:t>da</w:t>
      </w:r>
      <w:r>
        <w:rPr>
          <w:spacing w:val="-2"/>
        </w:rPr>
        <w:t xml:space="preserve"> </w:t>
      </w:r>
      <w:r>
        <w:t>literatura,</w:t>
      </w:r>
      <w:r>
        <w:rPr>
          <w:spacing w:val="-3"/>
        </w:rPr>
        <w:t xml:space="preserve"> </w:t>
      </w:r>
      <w:r>
        <w:t>a</w:t>
      </w:r>
      <w:r>
        <w:rPr>
          <w:spacing w:val="-4"/>
        </w:rPr>
        <w:t xml:space="preserve"> </w:t>
      </w:r>
      <w:r>
        <w:t>qual</w:t>
      </w:r>
      <w:r>
        <w:rPr>
          <w:spacing w:val="-4"/>
        </w:rPr>
        <w:t xml:space="preserve"> </w:t>
      </w:r>
      <w:r>
        <w:t>investigou</w:t>
      </w:r>
      <w:r>
        <w:rPr>
          <w:spacing w:val="-3"/>
        </w:rPr>
        <w:t xml:space="preserve"> </w:t>
      </w:r>
      <w:r>
        <w:t>sobre o</w:t>
      </w:r>
      <w:r>
        <w:rPr>
          <w:spacing w:val="-6"/>
        </w:rPr>
        <w:t xml:space="preserve"> </w:t>
      </w:r>
      <w:r>
        <w:t>manejo</w:t>
      </w:r>
      <w:r>
        <w:rPr>
          <w:spacing w:val="-8"/>
        </w:rPr>
        <w:t xml:space="preserve"> </w:t>
      </w:r>
      <w:r>
        <w:t>precoce</w:t>
      </w:r>
      <w:r>
        <w:rPr>
          <w:spacing w:val="-8"/>
        </w:rPr>
        <w:t xml:space="preserve"> </w:t>
      </w:r>
      <w:r>
        <w:t>do</w:t>
      </w:r>
      <w:r>
        <w:rPr>
          <w:spacing w:val="-8"/>
        </w:rPr>
        <w:t xml:space="preserve"> </w:t>
      </w:r>
      <w:r>
        <w:t>TEA,</w:t>
      </w:r>
      <w:r>
        <w:rPr>
          <w:spacing w:val="-6"/>
        </w:rPr>
        <w:t xml:space="preserve"> </w:t>
      </w:r>
      <w:r>
        <w:t>pa</w:t>
      </w:r>
      <w:r>
        <w:t>ra</w:t>
      </w:r>
      <w:r>
        <w:rPr>
          <w:spacing w:val="-6"/>
        </w:rPr>
        <w:t xml:space="preserve"> </w:t>
      </w:r>
      <w:r>
        <w:t>avaliar</w:t>
      </w:r>
      <w:r>
        <w:rPr>
          <w:spacing w:val="-6"/>
        </w:rPr>
        <w:t xml:space="preserve"> </w:t>
      </w:r>
      <w:r>
        <w:t>segurança</w:t>
      </w:r>
      <w:r>
        <w:rPr>
          <w:spacing w:val="-6"/>
        </w:rPr>
        <w:t xml:space="preserve"> </w:t>
      </w:r>
      <w:r>
        <w:t>e</w:t>
      </w:r>
      <w:r>
        <w:rPr>
          <w:spacing w:val="-8"/>
        </w:rPr>
        <w:t xml:space="preserve"> </w:t>
      </w:r>
      <w:r>
        <w:t>eficácia</w:t>
      </w:r>
      <w:r>
        <w:rPr>
          <w:spacing w:val="-9"/>
        </w:rPr>
        <w:t xml:space="preserve"> </w:t>
      </w:r>
      <w:r>
        <w:t>terapêutica,</w:t>
      </w:r>
      <w:r>
        <w:rPr>
          <w:spacing w:val="-8"/>
        </w:rPr>
        <w:t xml:space="preserve"> </w:t>
      </w:r>
      <w:r>
        <w:t>pela</w:t>
      </w:r>
      <w:r>
        <w:rPr>
          <w:spacing w:val="-6"/>
        </w:rPr>
        <w:t xml:space="preserve"> </w:t>
      </w:r>
      <w:r>
        <w:t>coleta</w:t>
      </w:r>
      <w:r>
        <w:rPr>
          <w:spacing w:val="-9"/>
        </w:rPr>
        <w:t xml:space="preserve"> </w:t>
      </w:r>
      <w:r>
        <w:t>de</w:t>
      </w:r>
      <w:r>
        <w:rPr>
          <w:spacing w:val="-8"/>
        </w:rPr>
        <w:t xml:space="preserve"> </w:t>
      </w:r>
      <w:r>
        <w:t>dados</w:t>
      </w:r>
      <w:r>
        <w:rPr>
          <w:spacing w:val="-8"/>
        </w:rPr>
        <w:t xml:space="preserve"> </w:t>
      </w:r>
      <w:r>
        <w:t>nas plataformas PubMed, LILACS, Periódicos CAPES, EMBASE e Scielo, dos últimos 5 anos. Assim, os achados sugerem um caminho promissor para o avanço nas intervenções precoces em TEA, embora a</w:t>
      </w:r>
      <w:r>
        <w:t>inda haja uma necessidade premente de mais pesquisas. Investigações futuras devem focar em ensaios clínicos com amostras maiores e na comparação direta de diferentes abordagens de intervenção, assim como na identificação de fatores que possam moderar ou me</w:t>
      </w:r>
      <w:r>
        <w:t>diar os resultados. Além disso, a exploração de estratégias que incorporem as preferências familiares e contextos culturais pode contribuir para a eficácia e aceitação das intervenções, potencializando os resultados positivos para crianças</w:t>
      </w:r>
      <w:r w:rsidR="0008243D">
        <w:t xml:space="preserve"> e adultos</w:t>
      </w:r>
      <w:r>
        <w:t xml:space="preserve"> com TEA e suas f</w:t>
      </w:r>
      <w:r>
        <w:t>amílias.</w:t>
      </w:r>
    </w:p>
    <w:p w:rsidR="00034E75" w:rsidRDefault="004F0026">
      <w:pPr>
        <w:spacing w:before="292"/>
        <w:ind w:left="282"/>
        <w:jc w:val="both"/>
        <w:rPr>
          <w:sz w:val="24"/>
        </w:rPr>
      </w:pPr>
      <w:r>
        <w:rPr>
          <w:b/>
          <w:sz w:val="24"/>
        </w:rPr>
        <w:t>Palavras-chave:</w:t>
      </w:r>
      <w:r>
        <w:rPr>
          <w:b/>
          <w:spacing w:val="-6"/>
          <w:sz w:val="24"/>
        </w:rPr>
        <w:t xml:space="preserve"> </w:t>
      </w:r>
      <w:r>
        <w:rPr>
          <w:sz w:val="24"/>
        </w:rPr>
        <w:t>Psiquiatria;</w:t>
      </w:r>
      <w:r>
        <w:rPr>
          <w:spacing w:val="-6"/>
          <w:sz w:val="24"/>
        </w:rPr>
        <w:t xml:space="preserve"> </w:t>
      </w:r>
      <w:r>
        <w:rPr>
          <w:sz w:val="24"/>
        </w:rPr>
        <w:t>Autismo;</w:t>
      </w:r>
      <w:r w:rsidR="0008243D">
        <w:rPr>
          <w:sz w:val="24"/>
        </w:rPr>
        <w:t xml:space="preserve"> </w:t>
      </w:r>
      <w:r w:rsidR="0008243D">
        <w:rPr>
          <w:spacing w:val="-6"/>
          <w:sz w:val="24"/>
        </w:rPr>
        <w:t>Intervenções, Transtorno</w:t>
      </w:r>
      <w:r>
        <w:rPr>
          <w:spacing w:val="-2"/>
          <w:sz w:val="24"/>
        </w:rPr>
        <w:t>.</w:t>
      </w:r>
    </w:p>
    <w:p w:rsidR="00034E75" w:rsidRDefault="00034E75">
      <w:pPr>
        <w:jc w:val="both"/>
        <w:rPr>
          <w:sz w:val="24"/>
        </w:rPr>
        <w:sectPr w:rsidR="00034E75">
          <w:headerReference w:type="default" r:id="rId6"/>
          <w:footerReference w:type="default" r:id="rId7"/>
          <w:type w:val="continuous"/>
          <w:pgSz w:w="11920" w:h="16860"/>
          <w:pgMar w:top="900" w:right="708" w:bottom="540" w:left="992" w:header="218" w:footer="345" w:gutter="0"/>
          <w:pgNumType w:start="1"/>
          <w:cols w:space="720"/>
        </w:sectPr>
      </w:pPr>
    </w:p>
    <w:p w:rsidR="00034E75" w:rsidRDefault="00034E75">
      <w:pPr>
        <w:pStyle w:val="Corpodetexto"/>
        <w:spacing w:before="70"/>
        <w:rPr>
          <w:sz w:val="36"/>
        </w:rPr>
      </w:pPr>
    </w:p>
    <w:p w:rsidR="00034E75" w:rsidRDefault="00034E75">
      <w:pPr>
        <w:pStyle w:val="Corpodetexto"/>
        <w:rPr>
          <w:sz w:val="32"/>
        </w:rPr>
      </w:pPr>
    </w:p>
    <w:p w:rsidR="00034E75" w:rsidRPr="0008243D" w:rsidRDefault="00034E75">
      <w:pPr>
        <w:pStyle w:val="Corpodetexto"/>
        <w:spacing w:before="187"/>
        <w:rPr>
          <w:sz w:val="32"/>
        </w:rPr>
      </w:pPr>
    </w:p>
    <w:p w:rsidR="00034E75" w:rsidRPr="0008243D" w:rsidRDefault="004F0026">
      <w:pPr>
        <w:ind w:left="1430"/>
        <w:rPr>
          <w:b/>
          <w:sz w:val="32"/>
        </w:rPr>
      </w:pPr>
      <w:r w:rsidRPr="0008243D">
        <w:rPr>
          <w:b/>
          <w:spacing w:val="-2"/>
          <w:sz w:val="32"/>
        </w:rPr>
        <w:t>INTRODUÇÃO</w:t>
      </w:r>
    </w:p>
    <w:p w:rsidR="00034E75" w:rsidRDefault="004F0026">
      <w:pPr>
        <w:pStyle w:val="Corpodetexto"/>
        <w:spacing w:before="242" w:line="360" w:lineRule="auto"/>
        <w:ind w:left="710" w:right="991" w:firstLine="719"/>
        <w:jc w:val="both"/>
      </w:pPr>
      <w:r>
        <w:t>O Transtorno do Espectro Autista (TEA) é uma condição do neurodesenvolvimento</w:t>
      </w:r>
      <w:r>
        <w:rPr>
          <w:spacing w:val="-14"/>
        </w:rPr>
        <w:t xml:space="preserve"> </w:t>
      </w:r>
      <w:r>
        <w:t>caracterizada</w:t>
      </w:r>
      <w:r>
        <w:rPr>
          <w:spacing w:val="-14"/>
        </w:rPr>
        <w:t xml:space="preserve"> </w:t>
      </w:r>
      <w:r>
        <w:t>por</w:t>
      </w:r>
      <w:r>
        <w:rPr>
          <w:spacing w:val="-13"/>
        </w:rPr>
        <w:t xml:space="preserve"> </w:t>
      </w:r>
      <w:r>
        <w:t>déficits</w:t>
      </w:r>
      <w:r>
        <w:rPr>
          <w:spacing w:val="-14"/>
        </w:rPr>
        <w:t xml:space="preserve"> </w:t>
      </w:r>
      <w:r>
        <w:t>persistentes</w:t>
      </w:r>
      <w:r>
        <w:rPr>
          <w:spacing w:val="-13"/>
        </w:rPr>
        <w:t xml:space="preserve"> </w:t>
      </w:r>
      <w:r>
        <w:t>na</w:t>
      </w:r>
      <w:r>
        <w:rPr>
          <w:spacing w:val="-14"/>
        </w:rPr>
        <w:t xml:space="preserve"> </w:t>
      </w:r>
      <w:r>
        <w:t>comunicação</w:t>
      </w:r>
      <w:r>
        <w:rPr>
          <w:spacing w:val="-13"/>
        </w:rPr>
        <w:t xml:space="preserve"> </w:t>
      </w:r>
      <w:r>
        <w:t>social,</w:t>
      </w:r>
      <w:r>
        <w:rPr>
          <w:spacing w:val="-14"/>
        </w:rPr>
        <w:t xml:space="preserve"> </w:t>
      </w:r>
      <w:r>
        <w:t>na interação social e pela presença de padrões restritos e repetitivos de comportamento, interesses ou atividades. Esses sintomas podem</w:t>
      </w:r>
      <w:r>
        <w:rPr>
          <w:spacing w:val="-3"/>
        </w:rPr>
        <w:t xml:space="preserve"> </w:t>
      </w:r>
      <w:r>
        <w:t>manifestar-se de</w:t>
      </w:r>
      <w:r>
        <w:rPr>
          <w:spacing w:val="-1"/>
        </w:rPr>
        <w:t xml:space="preserve"> </w:t>
      </w:r>
      <w:r>
        <w:t>diversas formas e</w:t>
      </w:r>
      <w:r>
        <w:rPr>
          <w:spacing w:val="-1"/>
        </w:rPr>
        <w:t xml:space="preserve"> </w:t>
      </w:r>
      <w:r>
        <w:t>em diferentes</w:t>
      </w:r>
      <w:r>
        <w:rPr>
          <w:spacing w:val="-2"/>
        </w:rPr>
        <w:t xml:space="preserve"> </w:t>
      </w:r>
      <w:r>
        <w:t>graus</w:t>
      </w:r>
      <w:r>
        <w:rPr>
          <w:spacing w:val="-2"/>
        </w:rPr>
        <w:t xml:space="preserve"> </w:t>
      </w:r>
      <w:r>
        <w:t>de</w:t>
      </w:r>
      <w:r>
        <w:rPr>
          <w:spacing w:val="-1"/>
        </w:rPr>
        <w:t xml:space="preserve"> </w:t>
      </w:r>
      <w:r>
        <w:t>severidade,</w:t>
      </w:r>
      <w:r>
        <w:rPr>
          <w:spacing w:val="-4"/>
        </w:rPr>
        <w:t xml:space="preserve"> </w:t>
      </w:r>
      <w:r>
        <w:t>o</w:t>
      </w:r>
      <w:r>
        <w:rPr>
          <w:spacing w:val="-3"/>
        </w:rPr>
        <w:t xml:space="preserve"> </w:t>
      </w:r>
      <w:r>
        <w:t>que</w:t>
      </w:r>
      <w:r>
        <w:rPr>
          <w:spacing w:val="-1"/>
        </w:rPr>
        <w:t xml:space="preserve"> </w:t>
      </w:r>
      <w:r>
        <w:t>leva</w:t>
      </w:r>
      <w:r>
        <w:rPr>
          <w:spacing w:val="-4"/>
        </w:rPr>
        <w:t xml:space="preserve"> </w:t>
      </w:r>
      <w:r>
        <w:t>à</w:t>
      </w:r>
      <w:r>
        <w:rPr>
          <w:spacing w:val="-2"/>
        </w:rPr>
        <w:t xml:space="preserve"> </w:t>
      </w:r>
      <w:r>
        <w:t>classificação</w:t>
      </w:r>
      <w:r>
        <w:rPr>
          <w:spacing w:val="-1"/>
        </w:rPr>
        <w:t xml:space="preserve"> </w:t>
      </w:r>
      <w:r>
        <w:t>do</w:t>
      </w:r>
      <w:r>
        <w:rPr>
          <w:spacing w:val="-1"/>
        </w:rPr>
        <w:t xml:space="preserve"> </w:t>
      </w:r>
      <w:r>
        <w:t>TEA</w:t>
      </w:r>
      <w:r>
        <w:rPr>
          <w:spacing w:val="-4"/>
        </w:rPr>
        <w:t xml:space="preserve"> </w:t>
      </w:r>
      <w:r>
        <w:t>como</w:t>
      </w:r>
      <w:r>
        <w:rPr>
          <w:spacing w:val="-4"/>
        </w:rPr>
        <w:t xml:space="preserve"> </w:t>
      </w:r>
      <w:r>
        <w:t>um</w:t>
      </w:r>
      <w:r>
        <w:rPr>
          <w:spacing w:val="-4"/>
        </w:rPr>
        <w:t xml:space="preserve"> </w:t>
      </w:r>
      <w:r>
        <w:t>espectro</w:t>
      </w:r>
      <w:r>
        <w:t>.</w:t>
      </w:r>
      <w:r>
        <w:rPr>
          <w:spacing w:val="-3"/>
        </w:rPr>
        <w:t xml:space="preserve"> </w:t>
      </w:r>
      <w:r>
        <w:t>As características do transtorno se tornam evidentes geralmente na primeira infância, e sua prevalência tem aumentado nas últimas décadas, levantando preocupações sobre os fatores ambientais, genéticos e neurológicos associados (Lord et al., 2020).</w:t>
      </w:r>
    </w:p>
    <w:p w:rsidR="00034E75" w:rsidRDefault="004F0026">
      <w:pPr>
        <w:pStyle w:val="Corpodetexto"/>
        <w:spacing w:before="47" w:line="360" w:lineRule="auto"/>
        <w:ind w:left="710" w:right="993" w:firstLine="719"/>
        <w:jc w:val="both"/>
      </w:pPr>
      <w:r>
        <w:t>A fis</w:t>
      </w:r>
      <w:r>
        <w:t>iopatologia do TEA é complexa e ainda não totalmente compreendida, mas pesquisas indicam que uma combinação de fatores genéticos e ambientais contribui para o seu desenvolvimento. Alterações na conectividade neural, disfunções em circuitos cerebrais relaci</w:t>
      </w:r>
      <w:r>
        <w:t>onados à interação social e anomalias em áreas como o córtex pré-frontal e o cerebelo têm sido observadas. Estudos genéticos revelam uma heterogeneidade significativa, com várias mutações e polimorfismos associados ao transtorno, o que sugere uma base mult</w:t>
      </w:r>
      <w:r>
        <w:t xml:space="preserve">ifatorial na etiologia do TEA (Parellada et al., </w:t>
      </w:r>
      <w:r>
        <w:rPr>
          <w:spacing w:val="-2"/>
        </w:rPr>
        <w:t>2022).</w:t>
      </w:r>
    </w:p>
    <w:p w:rsidR="00034E75" w:rsidRDefault="004F0026">
      <w:pPr>
        <w:pStyle w:val="Corpodetexto"/>
        <w:spacing w:before="48" w:line="360" w:lineRule="auto"/>
        <w:ind w:left="710" w:right="992" w:firstLine="719"/>
        <w:jc w:val="both"/>
      </w:pPr>
      <w:r>
        <w:t>O diagnóstico</w:t>
      </w:r>
      <w:r>
        <w:rPr>
          <w:spacing w:val="-4"/>
        </w:rPr>
        <w:t xml:space="preserve"> </w:t>
      </w:r>
      <w:r>
        <w:t>do</w:t>
      </w:r>
      <w:r>
        <w:rPr>
          <w:spacing w:val="-1"/>
        </w:rPr>
        <w:t xml:space="preserve"> </w:t>
      </w:r>
      <w:r>
        <w:t>TEA</w:t>
      </w:r>
      <w:r>
        <w:rPr>
          <w:spacing w:val="-1"/>
        </w:rPr>
        <w:t xml:space="preserve"> </w:t>
      </w:r>
      <w:r>
        <w:t>é</w:t>
      </w:r>
      <w:r>
        <w:rPr>
          <w:spacing w:val="-1"/>
        </w:rPr>
        <w:t xml:space="preserve"> </w:t>
      </w:r>
      <w:r>
        <w:t>realizado</w:t>
      </w:r>
      <w:r>
        <w:rPr>
          <w:spacing w:val="-1"/>
        </w:rPr>
        <w:t xml:space="preserve"> </w:t>
      </w:r>
      <w:r>
        <w:t>por</w:t>
      </w:r>
      <w:r>
        <w:rPr>
          <w:spacing w:val="-1"/>
        </w:rPr>
        <w:t xml:space="preserve"> </w:t>
      </w:r>
      <w:r>
        <w:t>meio</w:t>
      </w:r>
      <w:r>
        <w:rPr>
          <w:spacing w:val="-1"/>
        </w:rPr>
        <w:t xml:space="preserve"> </w:t>
      </w:r>
      <w:r>
        <w:t>de</w:t>
      </w:r>
      <w:r>
        <w:rPr>
          <w:spacing w:val="-4"/>
        </w:rPr>
        <w:t xml:space="preserve"> </w:t>
      </w:r>
      <w:r>
        <w:t>uma avaliação</w:t>
      </w:r>
      <w:r>
        <w:rPr>
          <w:spacing w:val="-1"/>
        </w:rPr>
        <w:t xml:space="preserve"> </w:t>
      </w:r>
      <w:r>
        <w:t>clínica</w:t>
      </w:r>
      <w:r>
        <w:rPr>
          <w:spacing w:val="-2"/>
        </w:rPr>
        <w:t xml:space="preserve"> </w:t>
      </w:r>
      <w:r>
        <w:t>abrangente, conforme</w:t>
      </w:r>
      <w:r>
        <w:rPr>
          <w:spacing w:val="-4"/>
        </w:rPr>
        <w:t xml:space="preserve"> </w:t>
      </w:r>
      <w:r>
        <w:t>os</w:t>
      </w:r>
      <w:r>
        <w:rPr>
          <w:spacing w:val="-2"/>
        </w:rPr>
        <w:t xml:space="preserve"> </w:t>
      </w:r>
      <w:r>
        <w:t>critérios</w:t>
      </w:r>
      <w:r>
        <w:rPr>
          <w:spacing w:val="-5"/>
        </w:rPr>
        <w:t xml:space="preserve"> </w:t>
      </w:r>
      <w:r>
        <w:t>estabelecidos</w:t>
      </w:r>
      <w:r>
        <w:rPr>
          <w:spacing w:val="-4"/>
        </w:rPr>
        <w:t xml:space="preserve"> </w:t>
      </w:r>
      <w:r>
        <w:t>no</w:t>
      </w:r>
      <w:r>
        <w:rPr>
          <w:spacing w:val="-5"/>
        </w:rPr>
        <w:t xml:space="preserve"> </w:t>
      </w:r>
      <w:r>
        <w:t>Manual</w:t>
      </w:r>
      <w:r>
        <w:rPr>
          <w:spacing w:val="-5"/>
        </w:rPr>
        <w:t xml:space="preserve"> </w:t>
      </w:r>
      <w:r>
        <w:t>Diagnóstico</w:t>
      </w:r>
      <w:r>
        <w:rPr>
          <w:spacing w:val="-5"/>
        </w:rPr>
        <w:t xml:space="preserve"> </w:t>
      </w:r>
      <w:r>
        <w:t>e</w:t>
      </w:r>
      <w:r>
        <w:rPr>
          <w:spacing w:val="-5"/>
        </w:rPr>
        <w:t xml:space="preserve"> </w:t>
      </w:r>
      <w:r>
        <w:t>Estatístico</w:t>
      </w:r>
      <w:r>
        <w:rPr>
          <w:spacing w:val="-7"/>
        </w:rPr>
        <w:t xml:space="preserve"> </w:t>
      </w:r>
      <w:r>
        <w:t>de</w:t>
      </w:r>
      <w:r>
        <w:rPr>
          <w:spacing w:val="-2"/>
        </w:rPr>
        <w:t xml:space="preserve"> </w:t>
      </w:r>
      <w:r>
        <w:t>Transtornos Mentais (DSM-5). Os critérios diagnósticos incluem a presença de déficits</w:t>
      </w:r>
      <w:r>
        <w:rPr>
          <w:spacing w:val="-2"/>
        </w:rPr>
        <w:t xml:space="preserve"> </w:t>
      </w:r>
      <w:r>
        <w:t>em múltiplas áreas da comunicação e interação social, que se manifestam em contextos variados, além da presença de comportamentos, interesses ou atividades restritas e re</w:t>
      </w:r>
      <w:r>
        <w:t>petitivas (Miller et al., 2020).</w:t>
      </w:r>
    </w:p>
    <w:p w:rsidR="00034E75" w:rsidRDefault="004F0026">
      <w:pPr>
        <w:pStyle w:val="Corpodetexto"/>
        <w:spacing w:before="48" w:line="360" w:lineRule="auto"/>
        <w:ind w:left="710" w:right="995" w:firstLine="719"/>
        <w:jc w:val="both"/>
      </w:pPr>
      <w:r>
        <w:t>Para um diagnóstico preciso, os sintomas devem estar presentes desde a primeira infância, afetando o funcionamento diário da criança. A avaliação é frequentemente</w:t>
      </w:r>
      <w:r>
        <w:rPr>
          <w:spacing w:val="-13"/>
        </w:rPr>
        <w:t xml:space="preserve"> </w:t>
      </w:r>
      <w:r>
        <w:t>complementada</w:t>
      </w:r>
      <w:r>
        <w:rPr>
          <w:spacing w:val="-13"/>
        </w:rPr>
        <w:t xml:space="preserve"> </w:t>
      </w:r>
      <w:r>
        <w:t>por</w:t>
      </w:r>
      <w:r>
        <w:rPr>
          <w:spacing w:val="-12"/>
        </w:rPr>
        <w:t xml:space="preserve"> </w:t>
      </w:r>
      <w:r>
        <w:t>escalas</w:t>
      </w:r>
      <w:r>
        <w:rPr>
          <w:spacing w:val="-13"/>
        </w:rPr>
        <w:t xml:space="preserve"> </w:t>
      </w:r>
      <w:r>
        <w:t>de</w:t>
      </w:r>
      <w:r>
        <w:rPr>
          <w:spacing w:val="-14"/>
        </w:rPr>
        <w:t xml:space="preserve"> </w:t>
      </w:r>
      <w:r>
        <w:t>triagem</w:t>
      </w:r>
      <w:r>
        <w:rPr>
          <w:spacing w:val="-12"/>
        </w:rPr>
        <w:t xml:space="preserve"> </w:t>
      </w:r>
      <w:r>
        <w:t>e</w:t>
      </w:r>
      <w:r>
        <w:rPr>
          <w:spacing w:val="-13"/>
        </w:rPr>
        <w:t xml:space="preserve"> </w:t>
      </w:r>
      <w:r>
        <w:t>entrevistas</w:t>
      </w:r>
      <w:r>
        <w:rPr>
          <w:spacing w:val="-13"/>
        </w:rPr>
        <w:t xml:space="preserve"> </w:t>
      </w:r>
      <w:r>
        <w:t>estruturadas</w:t>
      </w:r>
      <w:r>
        <w:rPr>
          <w:spacing w:val="-13"/>
        </w:rPr>
        <w:t xml:space="preserve"> </w:t>
      </w:r>
      <w:r>
        <w:t>com familiares e profissionais (Harstad et al., 2023).</w:t>
      </w:r>
    </w:p>
    <w:p w:rsidR="00034E75" w:rsidRDefault="004F0026">
      <w:pPr>
        <w:pStyle w:val="Corpodetexto"/>
        <w:spacing w:before="47" w:line="360" w:lineRule="auto"/>
        <w:ind w:left="710" w:right="996" w:firstLine="719"/>
        <w:jc w:val="both"/>
      </w:pPr>
      <w:r>
        <w:t>O tratamento farmacológico do TEA tem se mostrado eficaz em alguns casos, especialmente no manejo de comorbidades como ansiedade, depressão e transtornos de hiperatividade. Os medicamentos</w:t>
      </w:r>
      <w:r>
        <w:t xml:space="preserve"> mais utilizados incluem os inibidores seletivos da</w:t>
      </w:r>
    </w:p>
    <w:p w:rsidR="00034E75" w:rsidRDefault="00034E75">
      <w:pPr>
        <w:pStyle w:val="Corpodetexto"/>
        <w:spacing w:line="360" w:lineRule="auto"/>
        <w:jc w:val="both"/>
        <w:sectPr w:rsidR="00034E75">
          <w:headerReference w:type="default" r:id="rId8"/>
          <w:footerReference w:type="default" r:id="rId9"/>
          <w:pgSz w:w="11920" w:h="16860"/>
          <w:pgMar w:top="900" w:right="708" w:bottom="540" w:left="992" w:header="218" w:footer="345" w:gutter="0"/>
          <w:cols w:space="720"/>
        </w:sectPr>
      </w:pPr>
    </w:p>
    <w:p w:rsidR="00034E75" w:rsidRDefault="00034E75">
      <w:pPr>
        <w:pStyle w:val="Corpodetexto"/>
        <w:spacing w:before="216"/>
      </w:pPr>
    </w:p>
    <w:p w:rsidR="00034E75" w:rsidRDefault="004F0026">
      <w:pPr>
        <w:pStyle w:val="Corpodetexto"/>
        <w:spacing w:line="360" w:lineRule="auto"/>
        <w:ind w:left="710" w:right="995"/>
        <w:jc w:val="both"/>
      </w:pPr>
      <w:r>
        <w:t>recaptação de serotonina (ISRS), antipsicóticos e estabilizadores de humor, os quais podem ajudar a aliviar sintomas específicos. No entanto, o uso de medicamentos deve ser cuidadosamen</w:t>
      </w:r>
      <w:r>
        <w:t>te monitorado, levando em consideração os possíveis efeitos colaterais e a necessidade de uma abordagem multidisciplinar (Eckes et al., 2023).</w:t>
      </w:r>
    </w:p>
    <w:p w:rsidR="00034E75" w:rsidRDefault="004F0026">
      <w:pPr>
        <w:pStyle w:val="Corpodetexto"/>
        <w:spacing w:before="49" w:line="360" w:lineRule="auto"/>
        <w:ind w:left="710" w:right="992" w:firstLine="719"/>
        <w:jc w:val="both"/>
      </w:pPr>
      <w:r>
        <w:t>As intervenções não farmacológicas, que incluem terapia comportamental, fonoaudiologia, terapia ocupacional e pro</w:t>
      </w:r>
      <w:r>
        <w:t>gramas educacionais especializados, são fundamentais no manejo do TEA. A Análise Comportamental Aplicada (ABA) é uma das abordagens mais reconhecidas e se concentra na modificação de comportamentos através de reforço positivo. Essas intervenções visam melh</w:t>
      </w:r>
      <w:r>
        <w:t>orar as habilidades sociais, comunicativas</w:t>
      </w:r>
      <w:r>
        <w:rPr>
          <w:spacing w:val="-3"/>
        </w:rPr>
        <w:t xml:space="preserve"> </w:t>
      </w:r>
      <w:r>
        <w:t>e de autoajuda,</w:t>
      </w:r>
      <w:r>
        <w:rPr>
          <w:spacing w:val="-1"/>
        </w:rPr>
        <w:t xml:space="preserve"> </w:t>
      </w:r>
      <w:r>
        <w:t>promovendo</w:t>
      </w:r>
      <w:r>
        <w:rPr>
          <w:spacing w:val="-1"/>
        </w:rPr>
        <w:t xml:space="preserve"> </w:t>
      </w:r>
      <w:r>
        <w:t>um</w:t>
      </w:r>
      <w:r>
        <w:rPr>
          <w:spacing w:val="-2"/>
        </w:rPr>
        <w:t xml:space="preserve"> </w:t>
      </w:r>
      <w:r>
        <w:t>desenvolvimento mais saudável</w:t>
      </w:r>
      <w:r>
        <w:rPr>
          <w:spacing w:val="-1"/>
        </w:rPr>
        <w:t xml:space="preserve"> </w:t>
      </w:r>
      <w:r>
        <w:t>e uma melhor integração na sociedade (Lin et al., 2024).</w:t>
      </w:r>
    </w:p>
    <w:p w:rsidR="00034E75" w:rsidRDefault="004F0026">
      <w:pPr>
        <w:pStyle w:val="Corpodetexto"/>
        <w:spacing w:before="47" w:line="360" w:lineRule="auto"/>
        <w:ind w:left="710" w:right="990" w:firstLine="719"/>
        <w:jc w:val="both"/>
      </w:pPr>
      <w:r>
        <w:t>A relevância deste artigo reside na necessidade crescente de compreender as intervenções precoce</w:t>
      </w:r>
      <w:r>
        <w:t>s no TEA, dado que a detecção e o tratamento precoces têm mostrado um impacto significativo no desenvolvimento das crianças. Intervenções realizadas nos primeiros anos de vida podem não apenas mitigar os sintomas, mas também melhorar as habilidades sociais</w:t>
      </w:r>
      <w:r>
        <w:t xml:space="preserve"> e a qualidade de vida das crianças afetadas. Este artigo visa contribuir para a discussão sobre a importância de estratégias de intervenção precoces, enfatizando como um manejo adequado pode facilitar a adaptação</w:t>
      </w:r>
      <w:r>
        <w:rPr>
          <w:spacing w:val="-7"/>
        </w:rPr>
        <w:t xml:space="preserve"> </w:t>
      </w:r>
      <w:r>
        <w:t>social</w:t>
      </w:r>
      <w:r>
        <w:rPr>
          <w:spacing w:val="-10"/>
        </w:rPr>
        <w:t xml:space="preserve"> </w:t>
      </w:r>
      <w:r>
        <w:t>e</w:t>
      </w:r>
      <w:r>
        <w:rPr>
          <w:spacing w:val="-9"/>
        </w:rPr>
        <w:t xml:space="preserve"> </w:t>
      </w:r>
      <w:r>
        <w:t>educacional</w:t>
      </w:r>
      <w:r>
        <w:rPr>
          <w:spacing w:val="-9"/>
        </w:rPr>
        <w:t xml:space="preserve"> </w:t>
      </w:r>
      <w:r>
        <w:t>dessas</w:t>
      </w:r>
      <w:r>
        <w:rPr>
          <w:spacing w:val="-7"/>
        </w:rPr>
        <w:t xml:space="preserve"> </w:t>
      </w:r>
      <w:r>
        <w:t>crianças,</w:t>
      </w:r>
      <w:r>
        <w:rPr>
          <w:spacing w:val="-7"/>
        </w:rPr>
        <w:t xml:space="preserve"> </w:t>
      </w:r>
      <w:r>
        <w:t>evid</w:t>
      </w:r>
      <w:r>
        <w:t>enciando</w:t>
      </w:r>
      <w:r>
        <w:rPr>
          <w:spacing w:val="-9"/>
        </w:rPr>
        <w:t xml:space="preserve"> </w:t>
      </w:r>
      <w:r>
        <w:t>a</w:t>
      </w:r>
      <w:r>
        <w:rPr>
          <w:spacing w:val="-10"/>
        </w:rPr>
        <w:t xml:space="preserve"> </w:t>
      </w:r>
      <w:r>
        <w:t>necessidade</w:t>
      </w:r>
      <w:r>
        <w:rPr>
          <w:spacing w:val="-7"/>
        </w:rPr>
        <w:t xml:space="preserve"> </w:t>
      </w:r>
      <w:r>
        <w:t>de</w:t>
      </w:r>
      <w:r>
        <w:rPr>
          <w:spacing w:val="-12"/>
        </w:rPr>
        <w:t xml:space="preserve"> </w:t>
      </w:r>
      <w:r>
        <w:t>políticas públicas que promovam o acesso a diagnósticos e tratamentos adequados.</w:t>
      </w:r>
    </w:p>
    <w:p w:rsidR="00034E75" w:rsidRDefault="00034E75">
      <w:pPr>
        <w:pStyle w:val="Corpodetexto"/>
        <w:spacing w:before="241"/>
      </w:pPr>
    </w:p>
    <w:p w:rsidR="00034E75" w:rsidRPr="0008243D" w:rsidRDefault="004F0026">
      <w:pPr>
        <w:pStyle w:val="Ttulo1"/>
      </w:pPr>
      <w:r w:rsidRPr="0008243D">
        <w:rPr>
          <w:spacing w:val="-2"/>
        </w:rPr>
        <w:t>METODOLOGIA</w:t>
      </w:r>
    </w:p>
    <w:p w:rsidR="00034E75" w:rsidRDefault="004F0026">
      <w:pPr>
        <w:pStyle w:val="Corpodetexto"/>
        <w:spacing w:before="243" w:line="360" w:lineRule="auto"/>
        <w:ind w:left="710" w:right="993" w:firstLine="719"/>
        <w:jc w:val="both"/>
      </w:pPr>
      <w:r>
        <w:t>Este estudo configura-se como uma revisão sistemática da literatura, com foco nas intervenções precoces em crianças com Transtorno do Espectro Autista (TEA), analisando</w:t>
      </w:r>
      <w:r>
        <w:rPr>
          <w:spacing w:val="-6"/>
        </w:rPr>
        <w:t xml:space="preserve"> </w:t>
      </w:r>
      <w:r>
        <w:t>a</w:t>
      </w:r>
      <w:r>
        <w:rPr>
          <w:spacing w:val="-9"/>
        </w:rPr>
        <w:t xml:space="preserve"> </w:t>
      </w:r>
      <w:r>
        <w:t>eficácia</w:t>
      </w:r>
      <w:r>
        <w:rPr>
          <w:spacing w:val="-7"/>
        </w:rPr>
        <w:t xml:space="preserve"> </w:t>
      </w:r>
      <w:r>
        <w:t>e</w:t>
      </w:r>
      <w:r>
        <w:rPr>
          <w:spacing w:val="-8"/>
        </w:rPr>
        <w:t xml:space="preserve"> </w:t>
      </w:r>
      <w:r>
        <w:t>os</w:t>
      </w:r>
      <w:r>
        <w:rPr>
          <w:spacing w:val="-8"/>
        </w:rPr>
        <w:t xml:space="preserve"> </w:t>
      </w:r>
      <w:r>
        <w:t>resultados</w:t>
      </w:r>
      <w:r>
        <w:rPr>
          <w:spacing w:val="-8"/>
        </w:rPr>
        <w:t xml:space="preserve"> </w:t>
      </w:r>
      <w:r>
        <w:t>de</w:t>
      </w:r>
      <w:r>
        <w:rPr>
          <w:spacing w:val="-8"/>
        </w:rPr>
        <w:t xml:space="preserve"> </w:t>
      </w:r>
      <w:r>
        <w:t>diferentes</w:t>
      </w:r>
      <w:r>
        <w:rPr>
          <w:spacing w:val="-9"/>
        </w:rPr>
        <w:t xml:space="preserve"> </w:t>
      </w:r>
      <w:r>
        <w:t>abordagens</w:t>
      </w:r>
      <w:r>
        <w:rPr>
          <w:spacing w:val="-9"/>
        </w:rPr>
        <w:t xml:space="preserve"> </w:t>
      </w:r>
      <w:r>
        <w:t>terapêuticas.</w:t>
      </w:r>
      <w:r>
        <w:rPr>
          <w:spacing w:val="-7"/>
        </w:rPr>
        <w:t xml:space="preserve"> </w:t>
      </w:r>
      <w:r>
        <w:t>A</w:t>
      </w:r>
      <w:r>
        <w:rPr>
          <w:spacing w:val="-6"/>
        </w:rPr>
        <w:t xml:space="preserve"> </w:t>
      </w:r>
      <w:r>
        <w:t>coleta</w:t>
      </w:r>
      <w:r>
        <w:rPr>
          <w:spacing w:val="-9"/>
        </w:rPr>
        <w:t xml:space="preserve"> </w:t>
      </w:r>
      <w:r>
        <w:t>de dados foi</w:t>
      </w:r>
      <w:r>
        <w:t xml:space="preserve"> realizada em bases de dados eletrônicos reconhecidos, incluindo PubMed, LILACS, Periódicos CAPES, EMBASE e SciELO. A busca foi fundamentada nos descritores em Ciências da Saúde (DeCS) "Transtorno do Espectro Autista", "Intervenções Precoces", "Eficácia" e</w:t>
      </w:r>
      <w:r>
        <w:t xml:space="preserve"> "Terapias", permitindo a identificação precisa dos estudos </w:t>
      </w:r>
      <w:r>
        <w:rPr>
          <w:spacing w:val="-2"/>
        </w:rPr>
        <w:t>relevantes.</w:t>
      </w:r>
    </w:p>
    <w:p w:rsidR="00034E75" w:rsidRDefault="004F0026">
      <w:pPr>
        <w:pStyle w:val="Corpodetexto"/>
        <w:spacing w:before="48"/>
        <w:ind w:left="1430"/>
        <w:jc w:val="both"/>
      </w:pPr>
      <w:r>
        <w:t>Os</w:t>
      </w:r>
      <w:r>
        <w:rPr>
          <w:spacing w:val="-12"/>
        </w:rPr>
        <w:t xml:space="preserve"> </w:t>
      </w:r>
      <w:r>
        <w:t>critérios</w:t>
      </w:r>
      <w:r>
        <w:rPr>
          <w:spacing w:val="-13"/>
        </w:rPr>
        <w:t xml:space="preserve"> </w:t>
      </w:r>
      <w:r>
        <w:t>de</w:t>
      </w:r>
      <w:r>
        <w:rPr>
          <w:spacing w:val="-14"/>
        </w:rPr>
        <w:t xml:space="preserve"> </w:t>
      </w:r>
      <w:r>
        <w:t>inclusão</w:t>
      </w:r>
      <w:r>
        <w:rPr>
          <w:spacing w:val="-13"/>
        </w:rPr>
        <w:t xml:space="preserve"> </w:t>
      </w:r>
      <w:r>
        <w:t>foram</w:t>
      </w:r>
      <w:r>
        <w:rPr>
          <w:spacing w:val="-13"/>
        </w:rPr>
        <w:t xml:space="preserve"> </w:t>
      </w:r>
      <w:r>
        <w:t>rigorosamente</w:t>
      </w:r>
      <w:r>
        <w:rPr>
          <w:spacing w:val="-14"/>
        </w:rPr>
        <w:t xml:space="preserve"> </w:t>
      </w:r>
      <w:r>
        <w:t>estabelecidos,</w:t>
      </w:r>
      <w:r>
        <w:rPr>
          <w:spacing w:val="-13"/>
        </w:rPr>
        <w:t xml:space="preserve"> </w:t>
      </w:r>
      <w:r>
        <w:t>abrangendo</w:t>
      </w:r>
      <w:r>
        <w:rPr>
          <w:spacing w:val="-13"/>
        </w:rPr>
        <w:t xml:space="preserve"> </w:t>
      </w:r>
      <w:r>
        <w:rPr>
          <w:spacing w:val="-2"/>
        </w:rPr>
        <w:t>ensaios</w:t>
      </w:r>
    </w:p>
    <w:p w:rsidR="00034E75" w:rsidRDefault="00034E75">
      <w:pPr>
        <w:pStyle w:val="Corpodetexto"/>
        <w:jc w:val="both"/>
        <w:sectPr w:rsidR="00034E75">
          <w:pgSz w:w="11920" w:h="16860"/>
          <w:pgMar w:top="900" w:right="708" w:bottom="540" w:left="992" w:header="218" w:footer="345" w:gutter="0"/>
          <w:cols w:space="720"/>
        </w:sectPr>
      </w:pPr>
    </w:p>
    <w:p w:rsidR="00034E75" w:rsidRDefault="00034E75">
      <w:pPr>
        <w:pStyle w:val="Corpodetexto"/>
        <w:spacing w:before="216"/>
      </w:pPr>
    </w:p>
    <w:p w:rsidR="00034E75" w:rsidRDefault="004F0026">
      <w:pPr>
        <w:pStyle w:val="Corpodetexto"/>
        <w:spacing w:line="360" w:lineRule="auto"/>
        <w:ind w:left="710" w:right="993"/>
        <w:jc w:val="both"/>
      </w:pPr>
      <w:r>
        <w:t>clínicos randomizados, estudos de coorte, revisões sistemáticas e metanálises que apresentem uma análise crítica da literatura pertinente às intervenções precoces em crianças</w:t>
      </w:r>
      <w:r>
        <w:rPr>
          <w:spacing w:val="-6"/>
        </w:rPr>
        <w:t xml:space="preserve"> </w:t>
      </w:r>
      <w:r>
        <w:t>com</w:t>
      </w:r>
      <w:r>
        <w:rPr>
          <w:spacing w:val="-7"/>
        </w:rPr>
        <w:t xml:space="preserve"> </w:t>
      </w:r>
      <w:r>
        <w:t>TEA.</w:t>
      </w:r>
      <w:r>
        <w:rPr>
          <w:spacing w:val="-9"/>
        </w:rPr>
        <w:t xml:space="preserve"> </w:t>
      </w:r>
      <w:r>
        <w:t>Foram</w:t>
      </w:r>
      <w:r>
        <w:rPr>
          <w:spacing w:val="-8"/>
        </w:rPr>
        <w:t xml:space="preserve"> </w:t>
      </w:r>
      <w:r>
        <w:t>considerados</w:t>
      </w:r>
      <w:r>
        <w:rPr>
          <w:spacing w:val="-8"/>
        </w:rPr>
        <w:t xml:space="preserve"> </w:t>
      </w:r>
      <w:r>
        <w:t>estudos</w:t>
      </w:r>
      <w:r>
        <w:rPr>
          <w:spacing w:val="-8"/>
        </w:rPr>
        <w:t xml:space="preserve"> </w:t>
      </w:r>
      <w:r>
        <w:t>que</w:t>
      </w:r>
      <w:r>
        <w:rPr>
          <w:spacing w:val="-8"/>
        </w:rPr>
        <w:t xml:space="preserve"> </w:t>
      </w:r>
      <w:r>
        <w:t>avaliaram</w:t>
      </w:r>
      <w:r>
        <w:rPr>
          <w:spacing w:val="-7"/>
        </w:rPr>
        <w:t xml:space="preserve"> </w:t>
      </w:r>
      <w:r>
        <w:t>intervenções</w:t>
      </w:r>
      <w:r>
        <w:rPr>
          <w:spacing w:val="-6"/>
        </w:rPr>
        <w:t xml:space="preserve"> </w:t>
      </w:r>
      <w:r>
        <w:t>autorizadas ou rec</w:t>
      </w:r>
      <w:r>
        <w:t>onhecidas na prática clínica, que se baseassem em dados de eficácia reportados após a implementação em diferentes populações pediátricas.</w:t>
      </w:r>
    </w:p>
    <w:p w:rsidR="00034E75" w:rsidRDefault="004F0026">
      <w:pPr>
        <w:pStyle w:val="Corpodetexto"/>
        <w:spacing w:before="49" w:line="360" w:lineRule="auto"/>
        <w:ind w:left="710" w:right="988" w:firstLine="719"/>
        <w:jc w:val="both"/>
      </w:pPr>
      <w:r>
        <w:t>O período de publicação foi limitado a artigos publicados entre 2019 e 2024, garantindo a atualidade dos dados. A pesq</w:t>
      </w:r>
      <w:r>
        <w:t>uisa foi restrita a estudos redigidos em português, inglês ou espanhol. Os critérios de exclusão foram aplicados de forma criteriosa, englobando publicações anteriores a 2019, que foram descartadas para garantir a relevância temporal da literatura. Além di</w:t>
      </w:r>
      <w:r>
        <w:t>sso, foram removidas duplicatas para evitar redundância de dados na análise. Estudos que não abordaram especificamente</w:t>
      </w:r>
      <w:r>
        <w:rPr>
          <w:spacing w:val="-12"/>
        </w:rPr>
        <w:t xml:space="preserve"> </w:t>
      </w:r>
      <w:r>
        <w:t>intervenções</w:t>
      </w:r>
      <w:r>
        <w:rPr>
          <w:spacing w:val="-10"/>
        </w:rPr>
        <w:t xml:space="preserve"> </w:t>
      </w:r>
      <w:r>
        <w:t>precoces</w:t>
      </w:r>
      <w:r>
        <w:rPr>
          <w:spacing w:val="-10"/>
        </w:rPr>
        <w:t xml:space="preserve"> </w:t>
      </w:r>
      <w:r>
        <w:t>em</w:t>
      </w:r>
      <w:r>
        <w:rPr>
          <w:spacing w:val="-9"/>
        </w:rPr>
        <w:t xml:space="preserve"> </w:t>
      </w:r>
      <w:r>
        <w:t>crianças</w:t>
      </w:r>
      <w:r>
        <w:rPr>
          <w:spacing w:val="-10"/>
        </w:rPr>
        <w:t xml:space="preserve"> </w:t>
      </w:r>
      <w:r>
        <w:t>com</w:t>
      </w:r>
      <w:r>
        <w:rPr>
          <w:spacing w:val="-9"/>
        </w:rPr>
        <w:t xml:space="preserve"> </w:t>
      </w:r>
      <w:r>
        <w:t>TEA</w:t>
      </w:r>
      <w:r>
        <w:rPr>
          <w:spacing w:val="-9"/>
        </w:rPr>
        <w:t xml:space="preserve"> </w:t>
      </w:r>
      <w:r>
        <w:t>foram</w:t>
      </w:r>
      <w:r>
        <w:rPr>
          <w:spacing w:val="-9"/>
        </w:rPr>
        <w:t xml:space="preserve"> </w:t>
      </w:r>
      <w:r>
        <w:t>excluídos,</w:t>
      </w:r>
      <w:r>
        <w:rPr>
          <w:spacing w:val="-9"/>
        </w:rPr>
        <w:t xml:space="preserve"> </w:t>
      </w:r>
      <w:r>
        <w:t>incluindo aqueles</w:t>
      </w:r>
      <w:r>
        <w:rPr>
          <w:spacing w:val="-7"/>
        </w:rPr>
        <w:t xml:space="preserve"> </w:t>
      </w:r>
      <w:r>
        <w:t>que</w:t>
      </w:r>
      <w:r>
        <w:rPr>
          <w:spacing w:val="-9"/>
        </w:rPr>
        <w:t xml:space="preserve"> </w:t>
      </w:r>
      <w:r>
        <w:t>se</w:t>
      </w:r>
      <w:r>
        <w:rPr>
          <w:spacing w:val="-7"/>
        </w:rPr>
        <w:t xml:space="preserve"> </w:t>
      </w:r>
      <w:r>
        <w:t>concentraram</w:t>
      </w:r>
      <w:r>
        <w:rPr>
          <w:spacing w:val="-7"/>
        </w:rPr>
        <w:t xml:space="preserve"> </w:t>
      </w:r>
      <w:r>
        <w:t>em</w:t>
      </w:r>
      <w:r>
        <w:rPr>
          <w:spacing w:val="-9"/>
        </w:rPr>
        <w:t xml:space="preserve"> </w:t>
      </w:r>
      <w:r>
        <w:t>intervenções</w:t>
      </w:r>
      <w:r>
        <w:rPr>
          <w:spacing w:val="-10"/>
        </w:rPr>
        <w:t xml:space="preserve"> </w:t>
      </w:r>
      <w:r>
        <w:t>tardias</w:t>
      </w:r>
      <w:r>
        <w:rPr>
          <w:spacing w:val="-7"/>
        </w:rPr>
        <w:t xml:space="preserve"> </w:t>
      </w:r>
      <w:r>
        <w:t>ou</w:t>
      </w:r>
      <w:r>
        <w:rPr>
          <w:spacing w:val="-9"/>
        </w:rPr>
        <w:t xml:space="preserve"> </w:t>
      </w:r>
      <w:r>
        <w:t>em</w:t>
      </w:r>
      <w:r>
        <w:rPr>
          <w:spacing w:val="-7"/>
        </w:rPr>
        <w:t xml:space="preserve"> </w:t>
      </w:r>
      <w:r>
        <w:t>aspectos</w:t>
      </w:r>
      <w:r>
        <w:rPr>
          <w:spacing w:val="-9"/>
        </w:rPr>
        <w:t xml:space="preserve"> </w:t>
      </w:r>
      <w:r>
        <w:t>não</w:t>
      </w:r>
      <w:r>
        <w:rPr>
          <w:spacing w:val="-7"/>
        </w:rPr>
        <w:t xml:space="preserve"> </w:t>
      </w:r>
      <w:r>
        <w:t>terapêuticos do</w:t>
      </w:r>
      <w:r>
        <w:rPr>
          <w:spacing w:val="-11"/>
        </w:rPr>
        <w:t xml:space="preserve"> </w:t>
      </w:r>
      <w:r>
        <w:t>transtorno.</w:t>
      </w:r>
      <w:r>
        <w:rPr>
          <w:spacing w:val="-11"/>
        </w:rPr>
        <w:t xml:space="preserve"> </w:t>
      </w:r>
      <w:r>
        <w:t>Estudos</w:t>
      </w:r>
      <w:r>
        <w:rPr>
          <w:spacing w:val="-11"/>
        </w:rPr>
        <w:t xml:space="preserve"> </w:t>
      </w:r>
      <w:r>
        <w:t>que</w:t>
      </w:r>
      <w:r>
        <w:rPr>
          <w:spacing w:val="-11"/>
        </w:rPr>
        <w:t xml:space="preserve"> </w:t>
      </w:r>
      <w:r>
        <w:t>não</w:t>
      </w:r>
      <w:r>
        <w:rPr>
          <w:spacing w:val="-10"/>
        </w:rPr>
        <w:t xml:space="preserve"> </w:t>
      </w:r>
      <w:r>
        <w:t>cumpriram</w:t>
      </w:r>
      <w:r>
        <w:rPr>
          <w:spacing w:val="-11"/>
        </w:rPr>
        <w:t xml:space="preserve"> </w:t>
      </w:r>
      <w:r>
        <w:t>a</w:t>
      </w:r>
      <w:r>
        <w:rPr>
          <w:spacing w:val="-11"/>
        </w:rPr>
        <w:t xml:space="preserve"> </w:t>
      </w:r>
      <w:r>
        <w:t>adequação</w:t>
      </w:r>
      <w:r>
        <w:rPr>
          <w:spacing w:val="-11"/>
        </w:rPr>
        <w:t xml:space="preserve"> </w:t>
      </w:r>
      <w:r>
        <w:t>metodológica</w:t>
      </w:r>
      <w:r>
        <w:rPr>
          <w:spacing w:val="-9"/>
        </w:rPr>
        <w:t xml:space="preserve"> </w:t>
      </w:r>
      <w:r>
        <w:t>segundo</w:t>
      </w:r>
      <w:r>
        <w:rPr>
          <w:spacing w:val="-9"/>
        </w:rPr>
        <w:t xml:space="preserve"> </w:t>
      </w:r>
      <w:r>
        <w:t>a</w:t>
      </w:r>
      <w:r>
        <w:rPr>
          <w:spacing w:val="-11"/>
        </w:rPr>
        <w:t xml:space="preserve"> </w:t>
      </w:r>
      <w:r>
        <w:t>Escala de PEDro, como ausência de randomização, controle de grupo, cegamento ou seguimento adequado dos participantes, também foram desconsiderados.</w:t>
      </w:r>
    </w:p>
    <w:p w:rsidR="00034E75" w:rsidRDefault="004F0026">
      <w:pPr>
        <w:pStyle w:val="Corpodetexto"/>
        <w:spacing w:before="49" w:line="360" w:lineRule="auto"/>
        <w:ind w:left="710" w:right="993" w:firstLine="719"/>
        <w:jc w:val="both"/>
      </w:pPr>
      <w:r>
        <w:t>A busca inicia</w:t>
      </w:r>
      <w:r>
        <w:t>l identificou 615 registros. A triagem preliminar, com a leitura dos resumos,</w:t>
      </w:r>
      <w:r>
        <w:rPr>
          <w:spacing w:val="-4"/>
        </w:rPr>
        <w:t xml:space="preserve"> </w:t>
      </w:r>
      <w:r>
        <w:t>levou</w:t>
      </w:r>
      <w:r>
        <w:rPr>
          <w:spacing w:val="-3"/>
        </w:rPr>
        <w:t xml:space="preserve"> </w:t>
      </w:r>
      <w:r>
        <w:t>à</w:t>
      </w:r>
      <w:r>
        <w:rPr>
          <w:spacing w:val="-4"/>
        </w:rPr>
        <w:t xml:space="preserve"> </w:t>
      </w:r>
      <w:r>
        <w:t>exclusão</w:t>
      </w:r>
      <w:r>
        <w:rPr>
          <w:spacing w:val="-1"/>
        </w:rPr>
        <w:t xml:space="preserve"> </w:t>
      </w:r>
      <w:r>
        <w:t>de</w:t>
      </w:r>
      <w:r>
        <w:rPr>
          <w:spacing w:val="-4"/>
        </w:rPr>
        <w:t xml:space="preserve"> </w:t>
      </w:r>
      <w:r>
        <w:t>450</w:t>
      </w:r>
      <w:r>
        <w:rPr>
          <w:spacing w:val="-1"/>
        </w:rPr>
        <w:t xml:space="preserve"> </w:t>
      </w:r>
      <w:r>
        <w:t>artigos</w:t>
      </w:r>
      <w:r>
        <w:rPr>
          <w:spacing w:val="-4"/>
        </w:rPr>
        <w:t xml:space="preserve"> </w:t>
      </w:r>
      <w:r>
        <w:t>que</w:t>
      </w:r>
      <w:r>
        <w:rPr>
          <w:spacing w:val="-3"/>
        </w:rPr>
        <w:t xml:space="preserve"> </w:t>
      </w:r>
      <w:r>
        <w:t>não</w:t>
      </w:r>
      <w:r>
        <w:rPr>
          <w:spacing w:val="-3"/>
        </w:rPr>
        <w:t xml:space="preserve"> </w:t>
      </w:r>
      <w:r>
        <w:t>atendiam</w:t>
      </w:r>
      <w:r>
        <w:rPr>
          <w:spacing w:val="-4"/>
        </w:rPr>
        <w:t xml:space="preserve"> </w:t>
      </w:r>
      <w:r>
        <w:t>aos</w:t>
      </w:r>
      <w:r>
        <w:rPr>
          <w:spacing w:val="-4"/>
        </w:rPr>
        <w:t xml:space="preserve"> </w:t>
      </w:r>
      <w:r>
        <w:t>critérios</w:t>
      </w:r>
      <w:r>
        <w:rPr>
          <w:spacing w:val="-1"/>
        </w:rPr>
        <w:t xml:space="preserve"> </w:t>
      </w:r>
      <w:r>
        <w:t>estabelecidos. Os</w:t>
      </w:r>
      <w:r>
        <w:rPr>
          <w:spacing w:val="-8"/>
        </w:rPr>
        <w:t xml:space="preserve"> </w:t>
      </w:r>
      <w:r>
        <w:t>165</w:t>
      </w:r>
      <w:r>
        <w:rPr>
          <w:spacing w:val="-7"/>
        </w:rPr>
        <w:t xml:space="preserve"> </w:t>
      </w:r>
      <w:r>
        <w:t>artigos</w:t>
      </w:r>
      <w:r>
        <w:rPr>
          <w:spacing w:val="-7"/>
        </w:rPr>
        <w:t xml:space="preserve"> </w:t>
      </w:r>
      <w:r>
        <w:t>restantes</w:t>
      </w:r>
      <w:r>
        <w:rPr>
          <w:spacing w:val="-9"/>
        </w:rPr>
        <w:t xml:space="preserve"> </w:t>
      </w:r>
      <w:r>
        <w:t>foram</w:t>
      </w:r>
      <w:r>
        <w:rPr>
          <w:spacing w:val="-7"/>
        </w:rPr>
        <w:t xml:space="preserve"> </w:t>
      </w:r>
      <w:r>
        <w:t>analisados</w:t>
      </w:r>
      <w:r>
        <w:rPr>
          <w:spacing w:val="-7"/>
        </w:rPr>
        <w:t xml:space="preserve"> </w:t>
      </w:r>
      <w:r>
        <w:t>em</w:t>
      </w:r>
      <w:r>
        <w:rPr>
          <w:spacing w:val="-9"/>
        </w:rPr>
        <w:t xml:space="preserve"> </w:t>
      </w:r>
      <w:r>
        <w:t>profundidade,</w:t>
      </w:r>
      <w:r>
        <w:rPr>
          <w:spacing w:val="-7"/>
        </w:rPr>
        <w:t xml:space="preserve"> </w:t>
      </w:r>
      <w:r>
        <w:t>resultando</w:t>
      </w:r>
      <w:r>
        <w:rPr>
          <w:spacing w:val="-9"/>
        </w:rPr>
        <w:t xml:space="preserve"> </w:t>
      </w:r>
      <w:r>
        <w:t>na</w:t>
      </w:r>
      <w:r>
        <w:rPr>
          <w:spacing w:val="-9"/>
        </w:rPr>
        <w:t xml:space="preserve"> </w:t>
      </w:r>
      <w:r>
        <w:t>seleção</w:t>
      </w:r>
      <w:r>
        <w:rPr>
          <w:spacing w:val="-7"/>
        </w:rPr>
        <w:t xml:space="preserve"> </w:t>
      </w:r>
      <w:r>
        <w:t>final de 11 estudos que discutiram efetivamente as intervenções precoces em crianças com TEA. Durante a análise, foram cuidadosamente examinados os resultados e as metodologias</w:t>
      </w:r>
      <w:r>
        <w:rPr>
          <w:spacing w:val="-11"/>
        </w:rPr>
        <w:t xml:space="preserve"> </w:t>
      </w:r>
      <w:r>
        <w:t>dos</w:t>
      </w:r>
      <w:r>
        <w:rPr>
          <w:spacing w:val="-10"/>
        </w:rPr>
        <w:t xml:space="preserve"> </w:t>
      </w:r>
      <w:r>
        <w:t>estudos</w:t>
      </w:r>
      <w:r>
        <w:rPr>
          <w:spacing w:val="-9"/>
        </w:rPr>
        <w:t xml:space="preserve"> </w:t>
      </w:r>
      <w:r>
        <w:t>selecionados,</w:t>
      </w:r>
      <w:r>
        <w:rPr>
          <w:spacing w:val="-10"/>
        </w:rPr>
        <w:t xml:space="preserve"> </w:t>
      </w:r>
      <w:r>
        <w:t>buscando</w:t>
      </w:r>
      <w:r>
        <w:rPr>
          <w:spacing w:val="-10"/>
        </w:rPr>
        <w:t xml:space="preserve"> </w:t>
      </w:r>
      <w:r>
        <w:t>identificar</w:t>
      </w:r>
      <w:r>
        <w:rPr>
          <w:spacing w:val="-8"/>
        </w:rPr>
        <w:t xml:space="preserve"> </w:t>
      </w:r>
      <w:r>
        <w:t>as</w:t>
      </w:r>
      <w:r>
        <w:rPr>
          <w:spacing w:val="-11"/>
        </w:rPr>
        <w:t xml:space="preserve"> </w:t>
      </w:r>
      <w:r>
        <w:t>práticas</w:t>
      </w:r>
      <w:r>
        <w:rPr>
          <w:spacing w:val="-11"/>
        </w:rPr>
        <w:t xml:space="preserve"> </w:t>
      </w:r>
      <w:r>
        <w:t>recomendadas e as ev</w:t>
      </w:r>
      <w:r>
        <w:t>idências científicas</w:t>
      </w:r>
      <w:r>
        <w:rPr>
          <w:spacing w:val="-1"/>
        </w:rPr>
        <w:t xml:space="preserve"> </w:t>
      </w:r>
      <w:r>
        <w:t>que</w:t>
      </w:r>
      <w:r>
        <w:rPr>
          <w:spacing w:val="-2"/>
        </w:rPr>
        <w:t xml:space="preserve"> </w:t>
      </w:r>
      <w:r>
        <w:t>fundamentam as intervenções</w:t>
      </w:r>
      <w:r>
        <w:rPr>
          <w:spacing w:val="-3"/>
        </w:rPr>
        <w:t xml:space="preserve"> </w:t>
      </w:r>
      <w:r>
        <w:t xml:space="preserve">precoces, com discussões contextualizadas à luz das diretrizes atuais e das melhores práticas em saúde pública e </w:t>
      </w:r>
      <w:r>
        <w:rPr>
          <w:spacing w:val="-2"/>
        </w:rPr>
        <w:t>pediatria.</w:t>
      </w:r>
    </w:p>
    <w:p w:rsidR="00034E75" w:rsidRDefault="00034E75">
      <w:pPr>
        <w:pStyle w:val="Corpodetexto"/>
        <w:spacing w:before="241"/>
      </w:pPr>
    </w:p>
    <w:p w:rsidR="00034E75" w:rsidRPr="0008243D" w:rsidRDefault="004F0026">
      <w:pPr>
        <w:pStyle w:val="Ttulo1"/>
      </w:pPr>
      <w:r w:rsidRPr="0008243D">
        <w:rPr>
          <w:spacing w:val="-2"/>
        </w:rPr>
        <w:t>RESULTADOS</w:t>
      </w:r>
    </w:p>
    <w:p w:rsidR="00034E75" w:rsidRDefault="00034E75">
      <w:pPr>
        <w:pStyle w:val="Corpodetexto"/>
        <w:spacing w:before="336"/>
        <w:rPr>
          <w:b/>
          <w:sz w:val="32"/>
        </w:rPr>
      </w:pPr>
    </w:p>
    <w:p w:rsidR="00034E75" w:rsidRDefault="004F0026">
      <w:pPr>
        <w:pStyle w:val="Corpodetexto"/>
        <w:spacing w:line="360" w:lineRule="auto"/>
        <w:ind w:left="710" w:right="992" w:firstLine="719"/>
        <w:jc w:val="both"/>
      </w:pPr>
      <w:r>
        <w:t>O</w:t>
      </w:r>
      <w:r>
        <w:rPr>
          <w:spacing w:val="-13"/>
        </w:rPr>
        <w:t xml:space="preserve"> </w:t>
      </w:r>
      <w:r>
        <w:t>estudo</w:t>
      </w:r>
      <w:r>
        <w:rPr>
          <w:spacing w:val="-14"/>
        </w:rPr>
        <w:t xml:space="preserve"> </w:t>
      </w:r>
      <w:r>
        <w:t>de</w:t>
      </w:r>
      <w:r>
        <w:rPr>
          <w:spacing w:val="-11"/>
        </w:rPr>
        <w:t xml:space="preserve"> </w:t>
      </w:r>
      <w:r>
        <w:t>Kasari</w:t>
      </w:r>
      <w:r>
        <w:rPr>
          <w:spacing w:val="-12"/>
        </w:rPr>
        <w:t xml:space="preserve"> </w:t>
      </w:r>
      <w:r>
        <w:t>et</w:t>
      </w:r>
      <w:r>
        <w:rPr>
          <w:spacing w:val="-13"/>
        </w:rPr>
        <w:t xml:space="preserve"> </w:t>
      </w:r>
      <w:r>
        <w:t>al.</w:t>
      </w:r>
      <w:r>
        <w:rPr>
          <w:spacing w:val="-12"/>
        </w:rPr>
        <w:t xml:space="preserve"> </w:t>
      </w:r>
      <w:r>
        <w:t>(2023)</w:t>
      </w:r>
      <w:r>
        <w:rPr>
          <w:spacing w:val="-14"/>
        </w:rPr>
        <w:t xml:space="preserve"> </w:t>
      </w:r>
      <w:r>
        <w:t>avaliou</w:t>
      </w:r>
      <w:r>
        <w:rPr>
          <w:spacing w:val="-12"/>
        </w:rPr>
        <w:t xml:space="preserve"> </w:t>
      </w:r>
      <w:r>
        <w:t>a</w:t>
      </w:r>
      <w:r>
        <w:rPr>
          <w:spacing w:val="-14"/>
        </w:rPr>
        <w:t xml:space="preserve"> </w:t>
      </w:r>
      <w:r>
        <w:t>eficácia</w:t>
      </w:r>
      <w:r>
        <w:rPr>
          <w:spacing w:val="-11"/>
        </w:rPr>
        <w:t xml:space="preserve"> </w:t>
      </w:r>
      <w:r>
        <w:t>de</w:t>
      </w:r>
      <w:r>
        <w:rPr>
          <w:spacing w:val="-12"/>
        </w:rPr>
        <w:t xml:space="preserve"> </w:t>
      </w:r>
      <w:r>
        <w:t>dois</w:t>
      </w:r>
      <w:r>
        <w:rPr>
          <w:spacing w:val="-12"/>
        </w:rPr>
        <w:t xml:space="preserve"> </w:t>
      </w:r>
      <w:r>
        <w:t>modelo</w:t>
      </w:r>
      <w:r>
        <w:t>s</w:t>
      </w:r>
      <w:r>
        <w:rPr>
          <w:spacing w:val="-14"/>
        </w:rPr>
        <w:t xml:space="preserve"> </w:t>
      </w:r>
      <w:r>
        <w:t>de</w:t>
      </w:r>
      <w:r>
        <w:rPr>
          <w:spacing w:val="-13"/>
        </w:rPr>
        <w:t xml:space="preserve"> </w:t>
      </w:r>
      <w:r>
        <w:t>intervenção precoce para melhorar a comunicação social e os resultados da linguagem em 164 crianças autistas pré-escolares com atrasos significativos no desenvolvimento global e</w:t>
      </w:r>
    </w:p>
    <w:p w:rsidR="00034E75" w:rsidRDefault="00034E75">
      <w:pPr>
        <w:pStyle w:val="Corpodetexto"/>
        <w:spacing w:line="360" w:lineRule="auto"/>
        <w:jc w:val="both"/>
        <w:sectPr w:rsidR="00034E75">
          <w:pgSz w:w="11920" w:h="16860"/>
          <w:pgMar w:top="900" w:right="708" w:bottom="540" w:left="992" w:header="218" w:footer="345" w:gutter="0"/>
          <w:cols w:space="720"/>
        </w:sectPr>
      </w:pPr>
    </w:p>
    <w:p w:rsidR="00034E75" w:rsidRDefault="00034E75">
      <w:pPr>
        <w:pStyle w:val="Corpodetexto"/>
        <w:spacing w:before="216"/>
      </w:pPr>
    </w:p>
    <w:p w:rsidR="00034E75" w:rsidRDefault="004F0026">
      <w:pPr>
        <w:pStyle w:val="Corpodetexto"/>
        <w:spacing w:line="360" w:lineRule="auto"/>
        <w:ind w:left="710" w:right="987"/>
        <w:jc w:val="both"/>
      </w:pPr>
      <w:r>
        <w:t>habilidades linguísticas limitadas. Realizado em um am</w:t>
      </w:r>
      <w:r>
        <w:t>biente escolar comunitário, as crianças participaram de uma hora de terapia diária por seis meses, seguidos de um acompanhamento de seis meses. A medida de resultado primário foi uma avaliação padronizada da linguagem, complementada por medidas secundárias</w:t>
      </w:r>
      <w:r>
        <w:t xml:space="preserve"> focadas na comunicação social. Os resultados demonstraram um ganho médio de seis meses no desenvolvimento da linguagem ao longo dos seis meses de intervenção, sem diferença significativa entre os modelos de intervenção, sendo um deles a intervenção compor</w:t>
      </w:r>
      <w:r>
        <w:t>tamental de desenvolvimento naturalista (JASPER) e o outro o Treinamento de Teste</w:t>
      </w:r>
      <w:r>
        <w:rPr>
          <w:spacing w:val="-7"/>
        </w:rPr>
        <w:t xml:space="preserve"> </w:t>
      </w:r>
      <w:r>
        <w:t>Discreto</w:t>
      </w:r>
      <w:r>
        <w:rPr>
          <w:spacing w:val="-4"/>
        </w:rPr>
        <w:t xml:space="preserve"> </w:t>
      </w:r>
      <w:r>
        <w:t>(DTT).</w:t>
      </w:r>
      <w:r>
        <w:rPr>
          <w:spacing w:val="-6"/>
        </w:rPr>
        <w:t xml:space="preserve"> </w:t>
      </w:r>
      <w:r>
        <w:t>Crianças</w:t>
      </w:r>
      <w:r>
        <w:rPr>
          <w:spacing w:val="-5"/>
        </w:rPr>
        <w:t xml:space="preserve"> </w:t>
      </w:r>
      <w:r>
        <w:t>que</w:t>
      </w:r>
      <w:r>
        <w:rPr>
          <w:spacing w:val="-4"/>
        </w:rPr>
        <w:t xml:space="preserve"> </w:t>
      </w:r>
      <w:r>
        <w:t>apresentaram</w:t>
      </w:r>
      <w:r>
        <w:rPr>
          <w:spacing w:val="-7"/>
        </w:rPr>
        <w:t xml:space="preserve"> </w:t>
      </w:r>
      <w:r>
        <w:t>maior</w:t>
      </w:r>
      <w:r>
        <w:rPr>
          <w:spacing w:val="-7"/>
        </w:rPr>
        <w:t xml:space="preserve"> </w:t>
      </w:r>
      <w:r>
        <w:t>frequência</w:t>
      </w:r>
      <w:r>
        <w:rPr>
          <w:spacing w:val="-5"/>
        </w:rPr>
        <w:t xml:space="preserve"> </w:t>
      </w:r>
      <w:r>
        <w:t>de</w:t>
      </w:r>
      <w:r>
        <w:rPr>
          <w:spacing w:val="-4"/>
        </w:rPr>
        <w:t xml:space="preserve"> </w:t>
      </w:r>
      <w:r>
        <w:t>atenção</w:t>
      </w:r>
      <w:r>
        <w:rPr>
          <w:spacing w:val="-4"/>
        </w:rPr>
        <w:t xml:space="preserve"> </w:t>
      </w:r>
      <w:r>
        <w:t xml:space="preserve">conjunta ou melhor linguagem receptiva no início do estudo mostraram progresso mais significativo ao serem designadas para o modelo JASPER, enquanto aquelas que receberam DTT obtiveram avanços mais expressivos na linguagem falada durante o acompanhamento. </w:t>
      </w:r>
      <w:r>
        <w:t>Esses achados sugerem que intervenções precoces direcionadas podem resultar em progresso significativo em crianças autistas minimamente verbais, com variações nas trajetórias de desenvolvimento dependendo das habilidades iniciais em comunicação social e li</w:t>
      </w:r>
      <w:r>
        <w:t>nguagem receptiva. Pesquisas futuras devem explorar a personalização de abordagens terapêuticas com base nas características individuais da criança e nas preferências familiares.</w:t>
      </w:r>
    </w:p>
    <w:p w:rsidR="00034E75" w:rsidRDefault="004F0026">
      <w:pPr>
        <w:pStyle w:val="Corpodetexto"/>
        <w:spacing w:before="49" w:line="360" w:lineRule="auto"/>
        <w:ind w:left="710" w:right="991" w:firstLine="719"/>
        <w:jc w:val="both"/>
      </w:pPr>
      <w:r>
        <w:t>O</w:t>
      </w:r>
      <w:r>
        <w:rPr>
          <w:spacing w:val="-9"/>
        </w:rPr>
        <w:t xml:space="preserve"> </w:t>
      </w:r>
      <w:r>
        <w:t>estudo</w:t>
      </w:r>
      <w:r>
        <w:rPr>
          <w:spacing w:val="-11"/>
        </w:rPr>
        <w:t xml:space="preserve"> </w:t>
      </w:r>
      <w:r>
        <w:t>de</w:t>
      </w:r>
      <w:r>
        <w:rPr>
          <w:spacing w:val="-8"/>
        </w:rPr>
        <w:t xml:space="preserve"> </w:t>
      </w:r>
      <w:r>
        <w:t>Contaldo</w:t>
      </w:r>
      <w:r>
        <w:rPr>
          <w:spacing w:val="-11"/>
        </w:rPr>
        <w:t xml:space="preserve"> </w:t>
      </w:r>
      <w:r>
        <w:t>et</w:t>
      </w:r>
      <w:r>
        <w:rPr>
          <w:spacing w:val="-10"/>
        </w:rPr>
        <w:t xml:space="preserve"> </w:t>
      </w:r>
      <w:r>
        <w:t>al.</w:t>
      </w:r>
      <w:r>
        <w:rPr>
          <w:spacing w:val="-9"/>
        </w:rPr>
        <w:t xml:space="preserve"> </w:t>
      </w:r>
      <w:r>
        <w:t>(2019)</w:t>
      </w:r>
      <w:r>
        <w:rPr>
          <w:spacing w:val="-9"/>
        </w:rPr>
        <w:t xml:space="preserve"> </w:t>
      </w:r>
      <w:r>
        <w:t>investigou</w:t>
      </w:r>
      <w:r>
        <w:rPr>
          <w:spacing w:val="-8"/>
        </w:rPr>
        <w:t xml:space="preserve"> </w:t>
      </w:r>
      <w:r>
        <w:t>os</w:t>
      </w:r>
      <w:r>
        <w:rPr>
          <w:spacing w:val="-11"/>
        </w:rPr>
        <w:t xml:space="preserve"> </w:t>
      </w:r>
      <w:r>
        <w:t>resultados</w:t>
      </w:r>
      <w:r>
        <w:rPr>
          <w:spacing w:val="-11"/>
        </w:rPr>
        <w:t xml:space="preserve"> </w:t>
      </w:r>
      <w:r>
        <w:t>do</w:t>
      </w:r>
      <w:r>
        <w:rPr>
          <w:spacing w:val="-8"/>
        </w:rPr>
        <w:t xml:space="preserve"> </w:t>
      </w:r>
      <w:r>
        <w:t>Early</w:t>
      </w:r>
      <w:r>
        <w:rPr>
          <w:spacing w:val="-9"/>
        </w:rPr>
        <w:t xml:space="preserve"> </w:t>
      </w:r>
      <w:r>
        <w:t>Start</w:t>
      </w:r>
      <w:r>
        <w:rPr>
          <w:spacing w:val="-10"/>
        </w:rPr>
        <w:t xml:space="preserve"> </w:t>
      </w:r>
      <w:r>
        <w:t>Denver Model</w:t>
      </w:r>
      <w:r>
        <w:rPr>
          <w:spacing w:val="-7"/>
        </w:rPr>
        <w:t xml:space="preserve"> </w:t>
      </w:r>
      <w:r>
        <w:t>(ESDM)</w:t>
      </w:r>
      <w:r>
        <w:rPr>
          <w:spacing w:val="-8"/>
        </w:rPr>
        <w:t xml:space="preserve"> </w:t>
      </w:r>
      <w:r>
        <w:t>em</w:t>
      </w:r>
      <w:r>
        <w:rPr>
          <w:spacing w:val="-9"/>
        </w:rPr>
        <w:t xml:space="preserve"> </w:t>
      </w:r>
      <w:r>
        <w:t>32</w:t>
      </w:r>
      <w:r>
        <w:rPr>
          <w:spacing w:val="-6"/>
        </w:rPr>
        <w:t xml:space="preserve"> </w:t>
      </w:r>
      <w:r>
        <w:t>crianças</w:t>
      </w:r>
      <w:r>
        <w:rPr>
          <w:spacing w:val="-7"/>
        </w:rPr>
        <w:t xml:space="preserve"> </w:t>
      </w:r>
      <w:r>
        <w:t>diagnosticadas</w:t>
      </w:r>
      <w:r>
        <w:rPr>
          <w:spacing w:val="-7"/>
        </w:rPr>
        <w:t xml:space="preserve"> </w:t>
      </w:r>
      <w:r>
        <w:t>com</w:t>
      </w:r>
      <w:r>
        <w:rPr>
          <w:spacing w:val="-7"/>
        </w:rPr>
        <w:t xml:space="preserve"> </w:t>
      </w:r>
      <w:r>
        <w:t>Transtorno</w:t>
      </w:r>
      <w:r>
        <w:rPr>
          <w:spacing w:val="-7"/>
        </w:rPr>
        <w:t xml:space="preserve"> </w:t>
      </w:r>
      <w:r>
        <w:t>do</w:t>
      </w:r>
      <w:r>
        <w:rPr>
          <w:spacing w:val="-9"/>
        </w:rPr>
        <w:t xml:space="preserve"> </w:t>
      </w:r>
      <w:r>
        <w:t>Espectro</w:t>
      </w:r>
      <w:r>
        <w:rPr>
          <w:spacing w:val="-7"/>
        </w:rPr>
        <w:t xml:space="preserve"> </w:t>
      </w:r>
      <w:r>
        <w:t>Autista</w:t>
      </w:r>
      <w:r>
        <w:rPr>
          <w:spacing w:val="-7"/>
        </w:rPr>
        <w:t xml:space="preserve"> </w:t>
      </w:r>
      <w:r>
        <w:t>(TEA) após um ano de intervenção comunitária, com o objetivo de identificar preditores da aquisição de objetivos</w:t>
      </w:r>
      <w:r>
        <w:rPr>
          <w:spacing w:val="-2"/>
        </w:rPr>
        <w:t xml:space="preserve"> </w:t>
      </w:r>
      <w:r>
        <w:t>de tratamento, conforme</w:t>
      </w:r>
      <w:r>
        <w:rPr>
          <w:spacing w:val="-1"/>
        </w:rPr>
        <w:t xml:space="preserve"> </w:t>
      </w:r>
      <w:r>
        <w:t>medido pela Early Start</w:t>
      </w:r>
      <w:r>
        <w:rPr>
          <w:spacing w:val="-1"/>
        </w:rPr>
        <w:t xml:space="preserve"> </w:t>
      </w:r>
      <w:r>
        <w:t>Denver</w:t>
      </w:r>
      <w:r>
        <w:rPr>
          <w:spacing w:val="-1"/>
        </w:rPr>
        <w:t xml:space="preserve"> </w:t>
      </w:r>
      <w:r>
        <w:t>Mod</w:t>
      </w:r>
      <w:r>
        <w:t>el Curriculum Checklist. Os resultados em nível de grupo mostraram melhorias significativas nas habilidades de comunicação e</w:t>
      </w:r>
      <w:r>
        <w:rPr>
          <w:spacing w:val="-1"/>
        </w:rPr>
        <w:t xml:space="preserve"> </w:t>
      </w:r>
      <w:r>
        <w:t>no funcionamento adaptativo, além de uma redução na gravidade dos sintomas associados ao TEA. A análise revelou uma considerável he</w:t>
      </w:r>
      <w:r>
        <w:t>terogeneidade nos resultados, que foi relacionada a fatores como habilidades</w:t>
      </w:r>
      <w:r>
        <w:rPr>
          <w:spacing w:val="-2"/>
        </w:rPr>
        <w:t xml:space="preserve"> </w:t>
      </w:r>
      <w:r>
        <w:t>não</w:t>
      </w:r>
      <w:r>
        <w:rPr>
          <w:spacing w:val="-1"/>
        </w:rPr>
        <w:t xml:space="preserve"> </w:t>
      </w:r>
      <w:r>
        <w:t>verbais</w:t>
      </w:r>
      <w:r>
        <w:rPr>
          <w:spacing w:val="-2"/>
        </w:rPr>
        <w:t xml:space="preserve"> </w:t>
      </w:r>
      <w:r>
        <w:t>pré-tratamento, gravidade dos sintomas,</w:t>
      </w:r>
      <w:r>
        <w:rPr>
          <w:spacing w:val="-2"/>
        </w:rPr>
        <w:t xml:space="preserve"> </w:t>
      </w:r>
      <w:r>
        <w:t>repertório de</w:t>
      </w:r>
      <w:r>
        <w:rPr>
          <w:spacing w:val="-1"/>
        </w:rPr>
        <w:t xml:space="preserve"> </w:t>
      </w:r>
      <w:r>
        <w:t>ações e gestos, e compreensão lexical. Os achados sugerem que características individuais podem ser preditores cr</w:t>
      </w:r>
      <w:r>
        <w:t>íticos do sucesso da intervenção, destacando a importância do desenvolvimento de abordagens "personalizadas" para atender às necessidades específicas de cada criança com TEA. Esses resultados têm implicações relevantes para a</w:t>
      </w:r>
      <w:r>
        <w:rPr>
          <w:spacing w:val="39"/>
        </w:rPr>
        <w:t xml:space="preserve"> </w:t>
      </w:r>
      <w:r>
        <w:t>prática</w:t>
      </w:r>
      <w:r>
        <w:rPr>
          <w:spacing w:val="39"/>
        </w:rPr>
        <w:t xml:space="preserve"> </w:t>
      </w:r>
      <w:r>
        <w:t>clínica</w:t>
      </w:r>
      <w:r>
        <w:rPr>
          <w:spacing w:val="39"/>
        </w:rPr>
        <w:t xml:space="preserve"> </w:t>
      </w:r>
      <w:r>
        <w:t>e</w:t>
      </w:r>
      <w:r>
        <w:rPr>
          <w:spacing w:val="39"/>
        </w:rPr>
        <w:t xml:space="preserve"> </w:t>
      </w:r>
      <w:r>
        <w:t>para</w:t>
      </w:r>
      <w:r>
        <w:rPr>
          <w:spacing w:val="37"/>
        </w:rPr>
        <w:t xml:space="preserve"> </w:t>
      </w:r>
      <w:r>
        <w:t>a</w:t>
      </w:r>
      <w:r>
        <w:rPr>
          <w:spacing w:val="39"/>
        </w:rPr>
        <w:t xml:space="preserve"> </w:t>
      </w:r>
      <w:r>
        <w:t>formulação</w:t>
      </w:r>
      <w:r>
        <w:rPr>
          <w:spacing w:val="39"/>
        </w:rPr>
        <w:t xml:space="preserve"> </w:t>
      </w:r>
      <w:r>
        <w:t>de</w:t>
      </w:r>
      <w:r>
        <w:rPr>
          <w:spacing w:val="39"/>
        </w:rPr>
        <w:t xml:space="preserve"> </w:t>
      </w:r>
      <w:r>
        <w:t>intervenções</w:t>
      </w:r>
      <w:r>
        <w:rPr>
          <w:spacing w:val="38"/>
        </w:rPr>
        <w:t xml:space="preserve"> </w:t>
      </w:r>
      <w:r>
        <w:t>mais</w:t>
      </w:r>
      <w:r>
        <w:rPr>
          <w:spacing w:val="39"/>
        </w:rPr>
        <w:t xml:space="preserve"> </w:t>
      </w:r>
      <w:r>
        <w:t>eficazes</w:t>
      </w:r>
      <w:r>
        <w:rPr>
          <w:spacing w:val="39"/>
        </w:rPr>
        <w:t xml:space="preserve"> </w:t>
      </w:r>
      <w:r>
        <w:t>e</w:t>
      </w:r>
      <w:r>
        <w:rPr>
          <w:spacing w:val="37"/>
        </w:rPr>
        <w:t xml:space="preserve"> </w:t>
      </w:r>
      <w:r>
        <w:t>adaptadas</w:t>
      </w:r>
      <w:r>
        <w:rPr>
          <w:spacing w:val="39"/>
        </w:rPr>
        <w:t xml:space="preserve"> </w:t>
      </w:r>
      <w:r>
        <w:t>às</w:t>
      </w:r>
    </w:p>
    <w:p w:rsidR="00034E75" w:rsidRDefault="00034E75">
      <w:pPr>
        <w:pStyle w:val="Corpodetexto"/>
        <w:spacing w:line="360" w:lineRule="auto"/>
        <w:jc w:val="both"/>
        <w:sectPr w:rsidR="00034E75">
          <w:pgSz w:w="11920" w:h="16860"/>
          <w:pgMar w:top="900" w:right="708" w:bottom="540" w:left="992" w:header="218" w:footer="345" w:gutter="0"/>
          <w:cols w:space="720"/>
        </w:sectPr>
      </w:pPr>
    </w:p>
    <w:p w:rsidR="00034E75" w:rsidRDefault="00034E75">
      <w:pPr>
        <w:pStyle w:val="Corpodetexto"/>
        <w:spacing w:before="216"/>
      </w:pPr>
    </w:p>
    <w:p w:rsidR="00034E75" w:rsidRDefault="004F0026">
      <w:pPr>
        <w:pStyle w:val="Corpodetexto"/>
        <w:ind w:left="710"/>
        <w:jc w:val="both"/>
      </w:pPr>
      <w:r>
        <w:t>particularidades</w:t>
      </w:r>
      <w:r>
        <w:rPr>
          <w:spacing w:val="-7"/>
        </w:rPr>
        <w:t xml:space="preserve"> </w:t>
      </w:r>
      <w:r>
        <w:t>de</w:t>
      </w:r>
      <w:r>
        <w:rPr>
          <w:spacing w:val="-3"/>
        </w:rPr>
        <w:t xml:space="preserve"> </w:t>
      </w:r>
      <w:r>
        <w:t>cada</w:t>
      </w:r>
      <w:r>
        <w:rPr>
          <w:spacing w:val="-6"/>
        </w:rPr>
        <w:t xml:space="preserve"> </w:t>
      </w:r>
      <w:r>
        <w:rPr>
          <w:spacing w:val="-2"/>
        </w:rPr>
        <w:t>paciente.</w:t>
      </w:r>
    </w:p>
    <w:p w:rsidR="00034E75" w:rsidRDefault="004F0026">
      <w:pPr>
        <w:pStyle w:val="Corpodetexto"/>
        <w:spacing w:before="197" w:line="360" w:lineRule="auto"/>
        <w:ind w:left="710" w:right="989" w:firstLine="719"/>
        <w:jc w:val="both"/>
      </w:pPr>
      <w:r>
        <w:t>O</w:t>
      </w:r>
      <w:r>
        <w:rPr>
          <w:spacing w:val="-4"/>
        </w:rPr>
        <w:t xml:space="preserve"> </w:t>
      </w:r>
      <w:r>
        <w:t>estudo</w:t>
      </w:r>
      <w:r>
        <w:rPr>
          <w:spacing w:val="-6"/>
        </w:rPr>
        <w:t xml:space="preserve"> </w:t>
      </w:r>
      <w:r>
        <w:t>de</w:t>
      </w:r>
      <w:r>
        <w:rPr>
          <w:spacing w:val="-6"/>
        </w:rPr>
        <w:t xml:space="preserve"> </w:t>
      </w:r>
      <w:r>
        <w:t>Malucelli,</w:t>
      </w:r>
      <w:r>
        <w:rPr>
          <w:spacing w:val="-6"/>
        </w:rPr>
        <w:t xml:space="preserve"> </w:t>
      </w:r>
      <w:r>
        <w:t>Antoniuk</w:t>
      </w:r>
      <w:r>
        <w:rPr>
          <w:spacing w:val="-5"/>
        </w:rPr>
        <w:t xml:space="preserve"> </w:t>
      </w:r>
      <w:r>
        <w:t>e</w:t>
      </w:r>
      <w:r>
        <w:rPr>
          <w:spacing w:val="-6"/>
        </w:rPr>
        <w:t xml:space="preserve"> </w:t>
      </w:r>
      <w:r>
        <w:t>Carvalho</w:t>
      </w:r>
      <w:r>
        <w:rPr>
          <w:spacing w:val="-3"/>
        </w:rPr>
        <w:t xml:space="preserve"> </w:t>
      </w:r>
      <w:r>
        <w:t>(2020)</w:t>
      </w:r>
      <w:r>
        <w:rPr>
          <w:spacing w:val="-5"/>
        </w:rPr>
        <w:t xml:space="preserve"> </w:t>
      </w:r>
      <w:r>
        <w:t>teve</w:t>
      </w:r>
      <w:r>
        <w:rPr>
          <w:spacing w:val="-6"/>
        </w:rPr>
        <w:t xml:space="preserve"> </w:t>
      </w:r>
      <w:r>
        <w:t>como</w:t>
      </w:r>
      <w:r>
        <w:rPr>
          <w:spacing w:val="-6"/>
        </w:rPr>
        <w:t xml:space="preserve"> </w:t>
      </w:r>
      <w:r>
        <w:t>objetivo</w:t>
      </w:r>
      <w:r>
        <w:rPr>
          <w:spacing w:val="-6"/>
        </w:rPr>
        <w:t xml:space="preserve"> </w:t>
      </w:r>
      <w:r>
        <w:t>analisar</w:t>
      </w:r>
      <w:r>
        <w:rPr>
          <w:spacing w:val="-4"/>
        </w:rPr>
        <w:t xml:space="preserve"> </w:t>
      </w:r>
      <w:r>
        <w:t>a eficácia do Coaching Parental precoce em crianças diagnosticadas c</w:t>
      </w:r>
      <w:r>
        <w:t>om Transtorno do Espectro</w:t>
      </w:r>
      <w:r>
        <w:rPr>
          <w:spacing w:val="-7"/>
        </w:rPr>
        <w:t xml:space="preserve"> </w:t>
      </w:r>
      <w:r>
        <w:t>Autista</w:t>
      </w:r>
      <w:r>
        <w:rPr>
          <w:spacing w:val="-5"/>
        </w:rPr>
        <w:t xml:space="preserve"> </w:t>
      </w:r>
      <w:r>
        <w:t>(TEA).</w:t>
      </w:r>
      <w:r>
        <w:rPr>
          <w:spacing w:val="-6"/>
        </w:rPr>
        <w:t xml:space="preserve"> </w:t>
      </w:r>
      <w:r>
        <w:t>Foi</w:t>
      </w:r>
      <w:r>
        <w:rPr>
          <w:spacing w:val="-4"/>
        </w:rPr>
        <w:t xml:space="preserve"> </w:t>
      </w:r>
      <w:r>
        <w:t>realizado</w:t>
      </w:r>
      <w:r>
        <w:rPr>
          <w:spacing w:val="-7"/>
        </w:rPr>
        <w:t xml:space="preserve"> </w:t>
      </w:r>
      <w:r>
        <w:t>um</w:t>
      </w:r>
      <w:r>
        <w:rPr>
          <w:spacing w:val="-5"/>
        </w:rPr>
        <w:t xml:space="preserve"> </w:t>
      </w:r>
      <w:r>
        <w:t>ensaio</w:t>
      </w:r>
      <w:r>
        <w:rPr>
          <w:spacing w:val="-4"/>
        </w:rPr>
        <w:t xml:space="preserve"> </w:t>
      </w:r>
      <w:r>
        <w:t>clínico</w:t>
      </w:r>
      <w:r>
        <w:rPr>
          <w:spacing w:val="-4"/>
        </w:rPr>
        <w:t xml:space="preserve"> </w:t>
      </w:r>
      <w:r>
        <w:t>randomizado,</w:t>
      </w:r>
      <w:r>
        <w:rPr>
          <w:spacing w:val="-4"/>
        </w:rPr>
        <w:t xml:space="preserve"> </w:t>
      </w:r>
      <w:r>
        <w:t>controlado</w:t>
      </w:r>
      <w:r>
        <w:rPr>
          <w:spacing w:val="-4"/>
        </w:rPr>
        <w:t xml:space="preserve"> </w:t>
      </w:r>
      <w:r>
        <w:t>e</w:t>
      </w:r>
      <w:r>
        <w:rPr>
          <w:spacing w:val="-4"/>
        </w:rPr>
        <w:t xml:space="preserve"> </w:t>
      </w:r>
      <w:r>
        <w:t>cego, envolvendo 18 crianças com idades entre 29 e 42 meses, atendidas no Ambulatório de Autismo</w:t>
      </w:r>
      <w:r>
        <w:rPr>
          <w:spacing w:val="-14"/>
        </w:rPr>
        <w:t xml:space="preserve"> </w:t>
      </w:r>
      <w:r>
        <w:t>de</w:t>
      </w:r>
      <w:r>
        <w:rPr>
          <w:spacing w:val="-14"/>
        </w:rPr>
        <w:t xml:space="preserve"> </w:t>
      </w:r>
      <w:r>
        <w:t>um</w:t>
      </w:r>
      <w:r>
        <w:rPr>
          <w:spacing w:val="-13"/>
        </w:rPr>
        <w:t xml:space="preserve"> </w:t>
      </w:r>
      <w:r>
        <w:t>Centro</w:t>
      </w:r>
      <w:r>
        <w:rPr>
          <w:spacing w:val="-14"/>
        </w:rPr>
        <w:t xml:space="preserve"> </w:t>
      </w:r>
      <w:r>
        <w:t>Neuropediátrico</w:t>
      </w:r>
      <w:r>
        <w:rPr>
          <w:spacing w:val="-13"/>
        </w:rPr>
        <w:t xml:space="preserve"> </w:t>
      </w:r>
      <w:r>
        <w:t>no</w:t>
      </w:r>
      <w:r>
        <w:rPr>
          <w:spacing w:val="-14"/>
        </w:rPr>
        <w:t xml:space="preserve"> </w:t>
      </w:r>
      <w:r>
        <w:t>sul</w:t>
      </w:r>
      <w:r>
        <w:rPr>
          <w:spacing w:val="-13"/>
        </w:rPr>
        <w:t xml:space="preserve"> </w:t>
      </w:r>
      <w:r>
        <w:t>do</w:t>
      </w:r>
      <w:r>
        <w:rPr>
          <w:spacing w:val="-14"/>
        </w:rPr>
        <w:t xml:space="preserve"> </w:t>
      </w:r>
      <w:r>
        <w:t>Brasil.</w:t>
      </w:r>
      <w:r>
        <w:rPr>
          <w:spacing w:val="-14"/>
        </w:rPr>
        <w:t xml:space="preserve"> </w:t>
      </w:r>
      <w:r>
        <w:t>Os</w:t>
      </w:r>
      <w:r>
        <w:rPr>
          <w:spacing w:val="-13"/>
        </w:rPr>
        <w:t xml:space="preserve"> </w:t>
      </w:r>
      <w:r>
        <w:t>participantes</w:t>
      </w:r>
      <w:r>
        <w:rPr>
          <w:spacing w:val="-14"/>
        </w:rPr>
        <w:t xml:space="preserve"> </w:t>
      </w:r>
      <w:r>
        <w:t>foram</w:t>
      </w:r>
      <w:r>
        <w:rPr>
          <w:spacing w:val="-13"/>
        </w:rPr>
        <w:t xml:space="preserve"> </w:t>
      </w:r>
      <w:r>
        <w:t>alocados aleatoriamente em dois grupos: o Grupo de Estudo (GE; n=9), que recebeu Coaching Parental ministrado por um profissional certificado pelo Early Start Denver Model (ESDM), e o Grupo Controle (GC; n=9), que seguiu o acompanhament</w:t>
      </w:r>
      <w:r>
        <w:t>o padrão sem intervenção parental. O coaching teve</w:t>
      </w:r>
      <w:r>
        <w:rPr>
          <w:spacing w:val="-1"/>
        </w:rPr>
        <w:t xml:space="preserve"> </w:t>
      </w:r>
      <w:r>
        <w:t>duração</w:t>
      </w:r>
      <w:r>
        <w:rPr>
          <w:spacing w:val="-1"/>
        </w:rPr>
        <w:t xml:space="preserve"> </w:t>
      </w:r>
      <w:r>
        <w:t>de 12 semanas, com reuniões semanais de aproximadamente 2 horas, durante as quais os pais foram incentivados a aplicar as técnicas em casa. Os resultados mostraram uma taxa de aprendizagem signific</w:t>
      </w:r>
      <w:r>
        <w:t>ativamente maior no GE em várias habilidades de desenvolvimento, incluindo comunicação receptiva e expressiva, capacidade social, imitação, cognição, jogos, habilidades motoras finas e grossas, comportamento e independência pessoal. Além disso,</w:t>
      </w:r>
      <w:r>
        <w:rPr>
          <w:spacing w:val="-3"/>
        </w:rPr>
        <w:t xml:space="preserve"> </w:t>
      </w:r>
      <w:r>
        <w:t>observou-se</w:t>
      </w:r>
      <w:r>
        <w:rPr>
          <w:spacing w:val="-5"/>
        </w:rPr>
        <w:t xml:space="preserve"> </w:t>
      </w:r>
      <w:r>
        <w:t>uma</w:t>
      </w:r>
      <w:r>
        <w:rPr>
          <w:spacing w:val="-5"/>
        </w:rPr>
        <w:t xml:space="preserve"> </w:t>
      </w:r>
      <w:r>
        <w:t>melhoria</w:t>
      </w:r>
      <w:r>
        <w:rPr>
          <w:spacing w:val="-5"/>
        </w:rPr>
        <w:t xml:space="preserve"> </w:t>
      </w:r>
      <w:r>
        <w:t>nas</w:t>
      </w:r>
      <w:r>
        <w:rPr>
          <w:spacing w:val="-3"/>
        </w:rPr>
        <w:t xml:space="preserve"> </w:t>
      </w:r>
      <w:r>
        <w:t>estratégias</w:t>
      </w:r>
      <w:r>
        <w:rPr>
          <w:spacing w:val="-5"/>
        </w:rPr>
        <w:t xml:space="preserve"> </w:t>
      </w:r>
      <w:r>
        <w:t>e</w:t>
      </w:r>
      <w:r>
        <w:rPr>
          <w:spacing w:val="-2"/>
        </w:rPr>
        <w:t xml:space="preserve"> </w:t>
      </w:r>
      <w:r>
        <w:t>na</w:t>
      </w:r>
      <w:r>
        <w:rPr>
          <w:spacing w:val="-3"/>
        </w:rPr>
        <w:t xml:space="preserve"> </w:t>
      </w:r>
      <w:r>
        <w:t>qualidade</w:t>
      </w:r>
      <w:r>
        <w:rPr>
          <w:spacing w:val="-3"/>
        </w:rPr>
        <w:t xml:space="preserve"> </w:t>
      </w:r>
      <w:r>
        <w:t>da</w:t>
      </w:r>
      <w:r>
        <w:rPr>
          <w:spacing w:val="-3"/>
        </w:rPr>
        <w:t xml:space="preserve"> </w:t>
      </w:r>
      <w:r>
        <w:t>interação entre</w:t>
      </w:r>
      <w:r>
        <w:rPr>
          <w:spacing w:val="-5"/>
        </w:rPr>
        <w:t xml:space="preserve"> </w:t>
      </w:r>
      <w:r>
        <w:t>pais e filhos no GE. Esses achados sugerem que o Coaching Parental pode ser uma intervenção precoce promissora para crianças com TEA, contribuindo para um desenvolvimento mais abrangente e efi</w:t>
      </w:r>
      <w:r>
        <w:t>caz.</w:t>
      </w:r>
    </w:p>
    <w:p w:rsidR="00034E75" w:rsidRDefault="004F0026">
      <w:pPr>
        <w:pStyle w:val="Corpodetexto"/>
        <w:spacing w:before="46" w:line="360" w:lineRule="auto"/>
        <w:ind w:left="710" w:right="987" w:firstLine="719"/>
        <w:jc w:val="both"/>
      </w:pPr>
      <w:r>
        <w:t>O estudo de Ranjan et al. (2024) avaliou a eficácia comparativa da Intervenção Mediada pela Família (FMI) e da Intervenção Comportamental Intensiva Precoce (EIBI) em crianças diagnosticadas com Transtorno do Espectro Autista (TEA) por meio de um ensai</w:t>
      </w:r>
      <w:r>
        <w:t>o clínico randomizado, ativo-controlado e de não inferioridade. Um total de 50 crianças foi randomizado em dois grupos: FMI e EIBI, e a avaliação clínica foi realizada utilizando</w:t>
      </w:r>
      <w:r>
        <w:rPr>
          <w:spacing w:val="-9"/>
        </w:rPr>
        <w:t xml:space="preserve"> </w:t>
      </w:r>
      <w:r>
        <w:t>a</w:t>
      </w:r>
      <w:r>
        <w:rPr>
          <w:spacing w:val="-7"/>
        </w:rPr>
        <w:t xml:space="preserve"> </w:t>
      </w:r>
      <w:r>
        <w:t>Escala</w:t>
      </w:r>
      <w:r>
        <w:rPr>
          <w:spacing w:val="-10"/>
        </w:rPr>
        <w:t xml:space="preserve"> </w:t>
      </w:r>
      <w:r>
        <w:t>Indiana</w:t>
      </w:r>
      <w:r>
        <w:rPr>
          <w:spacing w:val="-7"/>
        </w:rPr>
        <w:t xml:space="preserve"> </w:t>
      </w:r>
      <w:r>
        <w:t>para</w:t>
      </w:r>
      <w:r>
        <w:rPr>
          <w:spacing w:val="-7"/>
        </w:rPr>
        <w:t xml:space="preserve"> </w:t>
      </w:r>
      <w:r>
        <w:t>Avaliação</w:t>
      </w:r>
      <w:r>
        <w:rPr>
          <w:spacing w:val="-9"/>
        </w:rPr>
        <w:t xml:space="preserve"> </w:t>
      </w:r>
      <w:r>
        <w:t>do</w:t>
      </w:r>
      <w:r>
        <w:rPr>
          <w:spacing w:val="-9"/>
        </w:rPr>
        <w:t xml:space="preserve"> </w:t>
      </w:r>
      <w:r>
        <w:t>Autismo</w:t>
      </w:r>
      <w:r>
        <w:rPr>
          <w:spacing w:val="-7"/>
        </w:rPr>
        <w:t xml:space="preserve"> </w:t>
      </w:r>
      <w:r>
        <w:t>(ISAA),</w:t>
      </w:r>
      <w:r>
        <w:rPr>
          <w:spacing w:val="-7"/>
        </w:rPr>
        <w:t xml:space="preserve"> </w:t>
      </w:r>
      <w:r>
        <w:t>além</w:t>
      </w:r>
      <w:r>
        <w:rPr>
          <w:spacing w:val="-9"/>
        </w:rPr>
        <w:t xml:space="preserve"> </w:t>
      </w:r>
      <w:r>
        <w:t>de</w:t>
      </w:r>
      <w:r>
        <w:rPr>
          <w:spacing w:val="-9"/>
        </w:rPr>
        <w:t xml:space="preserve"> </w:t>
      </w:r>
      <w:r>
        <w:t>perfis</w:t>
      </w:r>
      <w:r>
        <w:rPr>
          <w:spacing w:val="-10"/>
        </w:rPr>
        <w:t xml:space="preserve"> </w:t>
      </w:r>
      <w:r>
        <w:t xml:space="preserve">oromotores </w:t>
      </w:r>
      <w:r>
        <w:t>e</w:t>
      </w:r>
      <w:r>
        <w:rPr>
          <w:spacing w:val="-10"/>
        </w:rPr>
        <w:t xml:space="preserve"> </w:t>
      </w:r>
      <w:r>
        <w:t>sensoriais,</w:t>
      </w:r>
      <w:r>
        <w:rPr>
          <w:spacing w:val="-12"/>
        </w:rPr>
        <w:t xml:space="preserve"> </w:t>
      </w:r>
      <w:r>
        <w:t>na</w:t>
      </w:r>
      <w:r>
        <w:rPr>
          <w:spacing w:val="-10"/>
        </w:rPr>
        <w:t xml:space="preserve"> </w:t>
      </w:r>
      <w:r>
        <w:t>linha</w:t>
      </w:r>
      <w:r>
        <w:rPr>
          <w:spacing w:val="-10"/>
        </w:rPr>
        <w:t xml:space="preserve"> </w:t>
      </w:r>
      <w:r>
        <w:t>de</w:t>
      </w:r>
      <w:r>
        <w:rPr>
          <w:spacing w:val="-12"/>
        </w:rPr>
        <w:t xml:space="preserve"> </w:t>
      </w:r>
      <w:r>
        <w:t>base</w:t>
      </w:r>
      <w:r>
        <w:rPr>
          <w:spacing w:val="-10"/>
        </w:rPr>
        <w:t xml:space="preserve"> </w:t>
      </w:r>
      <w:r>
        <w:t>e</w:t>
      </w:r>
      <w:r>
        <w:rPr>
          <w:spacing w:val="-10"/>
        </w:rPr>
        <w:t xml:space="preserve"> </w:t>
      </w:r>
      <w:r>
        <w:t>após</w:t>
      </w:r>
      <w:r>
        <w:rPr>
          <w:spacing w:val="-10"/>
        </w:rPr>
        <w:t xml:space="preserve"> </w:t>
      </w:r>
      <w:r>
        <w:t>três</w:t>
      </w:r>
      <w:r>
        <w:rPr>
          <w:spacing w:val="-10"/>
        </w:rPr>
        <w:t xml:space="preserve"> </w:t>
      </w:r>
      <w:r>
        <w:t>e</w:t>
      </w:r>
      <w:r>
        <w:rPr>
          <w:spacing w:val="-10"/>
        </w:rPr>
        <w:t xml:space="preserve"> </w:t>
      </w:r>
      <w:r>
        <w:t>seis</w:t>
      </w:r>
      <w:r>
        <w:rPr>
          <w:spacing w:val="-10"/>
        </w:rPr>
        <w:t xml:space="preserve"> </w:t>
      </w:r>
      <w:r>
        <w:t>meses.</w:t>
      </w:r>
      <w:r>
        <w:rPr>
          <w:spacing w:val="-11"/>
        </w:rPr>
        <w:t xml:space="preserve"> </w:t>
      </w:r>
      <w:r>
        <w:t>Ao</w:t>
      </w:r>
      <w:r>
        <w:rPr>
          <w:spacing w:val="-10"/>
        </w:rPr>
        <w:t xml:space="preserve"> </w:t>
      </w:r>
      <w:r>
        <w:t>final</w:t>
      </w:r>
      <w:r>
        <w:rPr>
          <w:spacing w:val="-10"/>
        </w:rPr>
        <w:t xml:space="preserve"> </w:t>
      </w:r>
      <w:r>
        <w:t>de</w:t>
      </w:r>
      <w:r>
        <w:rPr>
          <w:spacing w:val="-10"/>
        </w:rPr>
        <w:t xml:space="preserve"> </w:t>
      </w:r>
      <w:r>
        <w:t>seis</w:t>
      </w:r>
      <w:r>
        <w:rPr>
          <w:spacing w:val="-10"/>
        </w:rPr>
        <w:t xml:space="preserve"> </w:t>
      </w:r>
      <w:r>
        <w:t>meses,</w:t>
      </w:r>
      <w:r>
        <w:rPr>
          <w:spacing w:val="-10"/>
        </w:rPr>
        <w:t xml:space="preserve"> </w:t>
      </w:r>
      <w:r>
        <w:t>a</w:t>
      </w:r>
      <w:r>
        <w:rPr>
          <w:spacing w:val="-10"/>
        </w:rPr>
        <w:t xml:space="preserve"> </w:t>
      </w:r>
      <w:r>
        <w:t>diferença na</w:t>
      </w:r>
      <w:r>
        <w:rPr>
          <w:spacing w:val="-11"/>
        </w:rPr>
        <w:t xml:space="preserve"> </w:t>
      </w:r>
      <w:r>
        <w:t>mudança</w:t>
      </w:r>
      <w:r>
        <w:rPr>
          <w:spacing w:val="-11"/>
        </w:rPr>
        <w:t xml:space="preserve"> </w:t>
      </w:r>
      <w:r>
        <w:t>na</w:t>
      </w:r>
      <w:r>
        <w:rPr>
          <w:spacing w:val="-11"/>
        </w:rPr>
        <w:t xml:space="preserve"> </w:t>
      </w:r>
      <w:r>
        <w:t>pontuação</w:t>
      </w:r>
      <w:r>
        <w:rPr>
          <w:spacing w:val="-11"/>
        </w:rPr>
        <w:t xml:space="preserve"> </w:t>
      </w:r>
      <w:r>
        <w:t>média</w:t>
      </w:r>
      <w:r>
        <w:rPr>
          <w:spacing w:val="-13"/>
        </w:rPr>
        <w:t xml:space="preserve"> </w:t>
      </w:r>
      <w:r>
        <w:t>do</w:t>
      </w:r>
      <w:r>
        <w:rPr>
          <w:spacing w:val="-11"/>
        </w:rPr>
        <w:t xml:space="preserve"> </w:t>
      </w:r>
      <w:r>
        <w:t>ISAA</w:t>
      </w:r>
      <w:r>
        <w:rPr>
          <w:spacing w:val="-11"/>
        </w:rPr>
        <w:t xml:space="preserve"> </w:t>
      </w:r>
      <w:r>
        <w:t>entre</w:t>
      </w:r>
      <w:r>
        <w:rPr>
          <w:spacing w:val="-11"/>
        </w:rPr>
        <w:t xml:space="preserve"> </w:t>
      </w:r>
      <w:r>
        <w:t>os</w:t>
      </w:r>
      <w:r>
        <w:rPr>
          <w:spacing w:val="-13"/>
        </w:rPr>
        <w:t xml:space="preserve"> </w:t>
      </w:r>
      <w:r>
        <w:t>grupos</w:t>
      </w:r>
      <w:r>
        <w:rPr>
          <w:spacing w:val="-13"/>
        </w:rPr>
        <w:t xml:space="preserve"> </w:t>
      </w:r>
      <w:r>
        <w:t>foi</w:t>
      </w:r>
      <w:r>
        <w:rPr>
          <w:spacing w:val="-10"/>
        </w:rPr>
        <w:t xml:space="preserve"> </w:t>
      </w:r>
      <w:r>
        <w:t>de</w:t>
      </w:r>
      <w:r>
        <w:rPr>
          <w:spacing w:val="-5"/>
        </w:rPr>
        <w:t xml:space="preserve"> </w:t>
      </w:r>
      <w:r>
        <w:t>-7,23</w:t>
      </w:r>
      <w:r>
        <w:rPr>
          <w:spacing w:val="-10"/>
        </w:rPr>
        <w:t xml:space="preserve"> </w:t>
      </w:r>
      <w:r>
        <w:t>(IC=-18,41</w:t>
      </w:r>
      <w:r>
        <w:rPr>
          <w:spacing w:val="-10"/>
        </w:rPr>
        <w:t xml:space="preserve"> </w:t>
      </w:r>
      <w:r>
        <w:t>a</w:t>
      </w:r>
      <w:r>
        <w:rPr>
          <w:spacing w:val="-13"/>
        </w:rPr>
        <w:t xml:space="preserve"> </w:t>
      </w:r>
      <w:r>
        <w:t>3,94), evidenciando</w:t>
      </w:r>
      <w:r>
        <w:rPr>
          <w:spacing w:val="-8"/>
        </w:rPr>
        <w:t xml:space="preserve"> </w:t>
      </w:r>
      <w:r>
        <w:t>que</w:t>
      </w:r>
      <w:r>
        <w:rPr>
          <w:spacing w:val="-6"/>
        </w:rPr>
        <w:t xml:space="preserve"> </w:t>
      </w:r>
      <w:r>
        <w:t>a</w:t>
      </w:r>
      <w:r>
        <w:rPr>
          <w:spacing w:val="-6"/>
        </w:rPr>
        <w:t xml:space="preserve"> </w:t>
      </w:r>
      <w:r>
        <w:t>FMI</w:t>
      </w:r>
      <w:r>
        <w:rPr>
          <w:spacing w:val="-9"/>
        </w:rPr>
        <w:t xml:space="preserve"> </w:t>
      </w:r>
      <w:r>
        <w:t>não</w:t>
      </w:r>
      <w:r>
        <w:rPr>
          <w:spacing w:val="-8"/>
        </w:rPr>
        <w:t xml:space="preserve"> </w:t>
      </w:r>
      <w:r>
        <w:t>foi</w:t>
      </w:r>
      <w:r>
        <w:rPr>
          <w:spacing w:val="-6"/>
        </w:rPr>
        <w:t xml:space="preserve"> </w:t>
      </w:r>
      <w:r>
        <w:t>inferior</w:t>
      </w:r>
      <w:r>
        <w:rPr>
          <w:spacing w:val="-6"/>
        </w:rPr>
        <w:t xml:space="preserve"> </w:t>
      </w:r>
      <w:r>
        <w:t>à</w:t>
      </w:r>
      <w:r>
        <w:rPr>
          <w:spacing w:val="-9"/>
        </w:rPr>
        <w:t xml:space="preserve"> </w:t>
      </w:r>
      <w:r>
        <w:t>EIBI,</w:t>
      </w:r>
      <w:r>
        <w:rPr>
          <w:spacing w:val="-7"/>
        </w:rPr>
        <w:t xml:space="preserve"> </w:t>
      </w:r>
      <w:r>
        <w:t>uma</w:t>
      </w:r>
      <w:r>
        <w:rPr>
          <w:spacing w:val="-6"/>
        </w:rPr>
        <w:t xml:space="preserve"> </w:t>
      </w:r>
      <w:r>
        <w:t>vez</w:t>
      </w:r>
      <w:r>
        <w:rPr>
          <w:spacing w:val="-8"/>
        </w:rPr>
        <w:t xml:space="preserve"> </w:t>
      </w:r>
      <w:r>
        <w:t>que</w:t>
      </w:r>
      <w:r>
        <w:rPr>
          <w:spacing w:val="-8"/>
        </w:rPr>
        <w:t xml:space="preserve"> </w:t>
      </w:r>
      <w:r>
        <w:t>o</w:t>
      </w:r>
      <w:r>
        <w:rPr>
          <w:spacing w:val="-6"/>
        </w:rPr>
        <w:t xml:space="preserve"> </w:t>
      </w:r>
      <w:r>
        <w:t>limite</w:t>
      </w:r>
      <w:r>
        <w:rPr>
          <w:spacing w:val="-6"/>
        </w:rPr>
        <w:t xml:space="preserve"> </w:t>
      </w:r>
      <w:r>
        <w:t>inferior</w:t>
      </w:r>
      <w:r>
        <w:rPr>
          <w:spacing w:val="-6"/>
        </w:rPr>
        <w:t xml:space="preserve"> </w:t>
      </w:r>
      <w:r>
        <w:t>do intervalo de</w:t>
      </w:r>
      <w:r>
        <w:rPr>
          <w:spacing w:val="-4"/>
        </w:rPr>
        <w:t xml:space="preserve"> </w:t>
      </w:r>
      <w:r>
        <w:t>confiança</w:t>
      </w:r>
      <w:r>
        <w:rPr>
          <w:spacing w:val="-7"/>
        </w:rPr>
        <w:t xml:space="preserve"> </w:t>
      </w:r>
      <w:r>
        <w:t>de</w:t>
      </w:r>
      <w:r>
        <w:rPr>
          <w:spacing w:val="-7"/>
        </w:rPr>
        <w:t xml:space="preserve"> </w:t>
      </w:r>
      <w:r>
        <w:t>95%</w:t>
      </w:r>
      <w:r>
        <w:rPr>
          <w:spacing w:val="-5"/>
        </w:rPr>
        <w:t xml:space="preserve"> </w:t>
      </w:r>
      <w:r>
        <w:t>foi</w:t>
      </w:r>
      <w:r>
        <w:rPr>
          <w:spacing w:val="-5"/>
        </w:rPr>
        <w:t xml:space="preserve"> </w:t>
      </w:r>
      <w:r>
        <w:t>superior</w:t>
      </w:r>
      <w:r>
        <w:rPr>
          <w:spacing w:val="-7"/>
        </w:rPr>
        <w:t xml:space="preserve"> </w:t>
      </w:r>
      <w:r>
        <w:t>à</w:t>
      </w:r>
      <w:r>
        <w:rPr>
          <w:spacing w:val="-5"/>
        </w:rPr>
        <w:t xml:space="preserve"> </w:t>
      </w:r>
      <w:r>
        <w:t>margem</w:t>
      </w:r>
      <w:r>
        <w:rPr>
          <w:spacing w:val="-7"/>
        </w:rPr>
        <w:t xml:space="preserve"> </w:t>
      </w:r>
      <w:r>
        <w:t>de</w:t>
      </w:r>
      <w:r>
        <w:rPr>
          <w:spacing w:val="-7"/>
        </w:rPr>
        <w:t xml:space="preserve"> </w:t>
      </w:r>
      <w:r>
        <w:t>não</w:t>
      </w:r>
      <w:r>
        <w:rPr>
          <w:spacing w:val="-4"/>
        </w:rPr>
        <w:t xml:space="preserve"> </w:t>
      </w:r>
      <w:r>
        <w:t>inferioridade</w:t>
      </w:r>
      <w:r>
        <w:rPr>
          <w:spacing w:val="-7"/>
        </w:rPr>
        <w:t xml:space="preserve"> </w:t>
      </w:r>
      <w:r>
        <w:t>clinicamente</w:t>
      </w:r>
      <w:r>
        <w:rPr>
          <w:spacing w:val="-7"/>
        </w:rPr>
        <w:t xml:space="preserve"> </w:t>
      </w:r>
      <w:r>
        <w:t>relevante de -24. Ambas as intervenções resultaram em pontuações ISAA significativamente menores em comparação à linha de base, indicando uma melhora na gravidade dos sintomas. Os resultados sugerem que, embora a FMI tenha se mostrado não inferior à</w:t>
      </w:r>
    </w:p>
    <w:p w:rsidR="00034E75" w:rsidRDefault="00034E75">
      <w:pPr>
        <w:pStyle w:val="Corpodetexto"/>
        <w:spacing w:line="360" w:lineRule="auto"/>
        <w:jc w:val="both"/>
        <w:sectPr w:rsidR="00034E75">
          <w:pgSz w:w="11920" w:h="16860"/>
          <w:pgMar w:top="900" w:right="708" w:bottom="540" w:left="992" w:header="218" w:footer="345" w:gutter="0"/>
          <w:cols w:space="720"/>
        </w:sectPr>
      </w:pPr>
    </w:p>
    <w:p w:rsidR="00034E75" w:rsidRDefault="00034E75">
      <w:pPr>
        <w:pStyle w:val="Corpodetexto"/>
        <w:spacing w:before="216"/>
      </w:pPr>
    </w:p>
    <w:p w:rsidR="00034E75" w:rsidRDefault="004F0026">
      <w:pPr>
        <w:pStyle w:val="Corpodetexto"/>
        <w:spacing w:line="360" w:lineRule="auto"/>
        <w:ind w:left="710" w:right="994"/>
        <w:jc w:val="both"/>
      </w:pPr>
      <w:r>
        <w:t>EIBI, um tratamento mais prolongado pode ser necessário para que a FMI alcance resultados superiores. Assim, a FMI é recomendada como uma abordagem eficaz para crianças com TEA, com base nas melhorias observadas nas pontuações do ISAA.</w:t>
      </w:r>
    </w:p>
    <w:p w:rsidR="00034E75" w:rsidRDefault="004F0026">
      <w:pPr>
        <w:pStyle w:val="Corpodetexto"/>
        <w:spacing w:before="50" w:line="360" w:lineRule="auto"/>
        <w:ind w:left="710" w:right="984" w:firstLine="719"/>
        <w:jc w:val="both"/>
      </w:pPr>
      <w:r>
        <w:t>O</w:t>
      </w:r>
      <w:r>
        <w:rPr>
          <w:spacing w:val="-7"/>
        </w:rPr>
        <w:t xml:space="preserve"> </w:t>
      </w:r>
      <w:r>
        <w:t>estudo</w:t>
      </w:r>
      <w:r>
        <w:rPr>
          <w:spacing w:val="-8"/>
        </w:rPr>
        <w:t xml:space="preserve"> </w:t>
      </w:r>
      <w:r>
        <w:t>de</w:t>
      </w:r>
      <w:r>
        <w:rPr>
          <w:spacing w:val="-6"/>
        </w:rPr>
        <w:t xml:space="preserve"> </w:t>
      </w:r>
      <w:r>
        <w:t>Gulsrud</w:t>
      </w:r>
      <w:r>
        <w:rPr>
          <w:spacing w:val="-8"/>
        </w:rPr>
        <w:t xml:space="preserve"> </w:t>
      </w:r>
      <w:r>
        <w:t>et</w:t>
      </w:r>
      <w:r>
        <w:rPr>
          <w:spacing w:val="-7"/>
        </w:rPr>
        <w:t xml:space="preserve"> </w:t>
      </w:r>
      <w:r>
        <w:t>al.</w:t>
      </w:r>
      <w:r>
        <w:rPr>
          <w:spacing w:val="-7"/>
        </w:rPr>
        <w:t xml:space="preserve"> </w:t>
      </w:r>
      <w:r>
        <w:t>(2024)</w:t>
      </w:r>
      <w:r>
        <w:rPr>
          <w:spacing w:val="-9"/>
        </w:rPr>
        <w:t xml:space="preserve"> </w:t>
      </w:r>
      <w:r>
        <w:t>investigou</w:t>
      </w:r>
      <w:r>
        <w:rPr>
          <w:spacing w:val="-7"/>
        </w:rPr>
        <w:t xml:space="preserve"> </w:t>
      </w:r>
      <w:r>
        <w:t>a</w:t>
      </w:r>
      <w:r>
        <w:rPr>
          <w:spacing w:val="-9"/>
        </w:rPr>
        <w:t xml:space="preserve"> </w:t>
      </w:r>
      <w:r>
        <w:t>eficácia</w:t>
      </w:r>
      <w:r>
        <w:rPr>
          <w:spacing w:val="-7"/>
        </w:rPr>
        <w:t xml:space="preserve"> </w:t>
      </w:r>
      <w:r>
        <w:t>de</w:t>
      </w:r>
      <w:r>
        <w:rPr>
          <w:spacing w:val="-8"/>
        </w:rPr>
        <w:t xml:space="preserve"> </w:t>
      </w:r>
      <w:r>
        <w:t>intervenções</w:t>
      </w:r>
      <w:r>
        <w:rPr>
          <w:spacing w:val="-9"/>
        </w:rPr>
        <w:t xml:space="preserve"> </w:t>
      </w:r>
      <w:r>
        <w:t>mediadas por cuidadores em uma coorte de bebês de 12 a 22 meses que apresentavam sinais precoces de autismo, em um ensaio controlado randomizado. Os participantes e seus pais foram alo</w:t>
      </w:r>
      <w:r>
        <w:t>cados aleatoriamente em grupos que receberam treinamento baseado em Atenção</w:t>
      </w:r>
      <w:r>
        <w:rPr>
          <w:spacing w:val="-1"/>
        </w:rPr>
        <w:t xml:space="preserve"> </w:t>
      </w:r>
      <w:r>
        <w:t>Conjunta, Engajamento</w:t>
      </w:r>
      <w:r>
        <w:rPr>
          <w:spacing w:val="-1"/>
        </w:rPr>
        <w:t xml:space="preserve"> </w:t>
      </w:r>
      <w:r>
        <w:t>e Regulação</w:t>
      </w:r>
      <w:r>
        <w:rPr>
          <w:spacing w:val="-1"/>
        </w:rPr>
        <w:t xml:space="preserve"> </w:t>
      </w:r>
      <w:r>
        <w:t>Simbólica</w:t>
      </w:r>
      <w:r>
        <w:rPr>
          <w:spacing w:val="-2"/>
        </w:rPr>
        <w:t xml:space="preserve"> </w:t>
      </w:r>
      <w:r>
        <w:t>(JASPER) ou</w:t>
      </w:r>
      <w:r>
        <w:rPr>
          <w:spacing w:val="-1"/>
        </w:rPr>
        <w:t xml:space="preserve"> </w:t>
      </w:r>
      <w:r>
        <w:t>psicoeducação, complementados por um currículo padrão para a primeira infância. Ao longo de um período de 8 semanas, ambos o</w:t>
      </w:r>
      <w:r>
        <w:t>s grupos mostraram ganhos substanciais em comunicação social, brincadeira e cognição, com um aumento médio de 10 pontos no Quociente de Desenvolvimento (DQ) e melhorias nas medidas padronizadas, que se mantiveram em uma visita de acompanhamento de dois mes</w:t>
      </w:r>
      <w:r>
        <w:t>es. O grupo que recebeu JASPER destacou-se ao aumentar o envolvimento conjunto iniciado pela criança e a qualidade da brincadeira durante interações diádicas, enquanto o grupo de psicoeducação</w:t>
      </w:r>
      <w:r>
        <w:rPr>
          <w:spacing w:val="-8"/>
        </w:rPr>
        <w:t xml:space="preserve"> </w:t>
      </w:r>
      <w:r>
        <w:t>melhorou</w:t>
      </w:r>
      <w:r>
        <w:rPr>
          <w:spacing w:val="-10"/>
        </w:rPr>
        <w:t xml:space="preserve"> </w:t>
      </w:r>
      <w:r>
        <w:t>a</w:t>
      </w:r>
      <w:r>
        <w:rPr>
          <w:spacing w:val="-9"/>
        </w:rPr>
        <w:t xml:space="preserve"> </w:t>
      </w:r>
      <w:r>
        <w:t>atenção</w:t>
      </w:r>
      <w:r>
        <w:rPr>
          <w:spacing w:val="-8"/>
        </w:rPr>
        <w:t xml:space="preserve"> </w:t>
      </w:r>
      <w:r>
        <w:t>conjunta</w:t>
      </w:r>
      <w:r>
        <w:rPr>
          <w:spacing w:val="-11"/>
        </w:rPr>
        <w:t xml:space="preserve"> </w:t>
      </w:r>
      <w:r>
        <w:t>em</w:t>
      </w:r>
      <w:r>
        <w:rPr>
          <w:spacing w:val="-8"/>
        </w:rPr>
        <w:t xml:space="preserve"> </w:t>
      </w:r>
      <w:r>
        <w:t>avaliações</w:t>
      </w:r>
      <w:r>
        <w:rPr>
          <w:spacing w:val="-9"/>
        </w:rPr>
        <w:t xml:space="preserve"> </w:t>
      </w:r>
      <w:r>
        <w:t>padronizadas</w:t>
      </w:r>
      <w:r>
        <w:rPr>
          <w:spacing w:val="-9"/>
        </w:rPr>
        <w:t xml:space="preserve"> </w:t>
      </w:r>
      <w:r>
        <w:t>realizad</w:t>
      </w:r>
      <w:r>
        <w:t>as</w:t>
      </w:r>
      <w:r>
        <w:rPr>
          <w:spacing w:val="-9"/>
        </w:rPr>
        <w:t xml:space="preserve"> </w:t>
      </w:r>
      <w:r>
        <w:t>por avaliadores independentes. Além disso, o risco familiar para autismo moderou o efeito do tratamento, com bebês sem histórico familiar apresentando os maiores ganhos no grupo JASPER. Esses resultados ressaltam a importância de intervenções precoces n</w:t>
      </w:r>
      <w:r>
        <w:t>a promoção de resultados positivos para crianças e suas famílias em contextos de risco.</w:t>
      </w:r>
    </w:p>
    <w:p w:rsidR="00034E75" w:rsidRDefault="00034E75">
      <w:pPr>
        <w:pStyle w:val="Corpodetexto"/>
        <w:spacing w:before="241"/>
      </w:pPr>
    </w:p>
    <w:p w:rsidR="00034E75" w:rsidRPr="0008243D" w:rsidRDefault="004F0026">
      <w:pPr>
        <w:pStyle w:val="Ttulo1"/>
        <w:spacing w:before="1"/>
        <w:jc w:val="both"/>
      </w:pPr>
      <w:r w:rsidRPr="0008243D">
        <w:rPr>
          <w:spacing w:val="-2"/>
        </w:rPr>
        <w:t>CONSIDERAÇÕES</w:t>
      </w:r>
      <w:r w:rsidRPr="0008243D">
        <w:rPr>
          <w:spacing w:val="7"/>
        </w:rPr>
        <w:t xml:space="preserve"> </w:t>
      </w:r>
      <w:r w:rsidRPr="0008243D">
        <w:rPr>
          <w:spacing w:val="-2"/>
        </w:rPr>
        <w:t>FINAIS</w:t>
      </w:r>
    </w:p>
    <w:p w:rsidR="00034E75" w:rsidRDefault="004F0026">
      <w:pPr>
        <w:pStyle w:val="Corpodetexto"/>
        <w:spacing w:before="242" w:line="360" w:lineRule="auto"/>
        <w:ind w:left="710" w:right="991" w:firstLine="719"/>
        <w:jc w:val="both"/>
      </w:pPr>
      <w:r>
        <w:t>A análise dos estudos revisados revela um avanço significativo na compreensão e eficácia das intervenções precoces em crianças diagnosticadas com Transtorno do Espectro Autista (TEA). Os resultados obtidos em diversas abordagens, como a Intervenção Comport</w:t>
      </w:r>
      <w:r>
        <w:t>amental de Desenvolvimento Naturalista (JASPER), o Coaching Parental e a Intervenção Mediada pela Família (FMI), evidenciam que intervenções dirigidas não apenas promovem ganhos substanciais em habilidades de comunicação, brincadeira e funcionamento adapta</w:t>
      </w:r>
      <w:r>
        <w:t>tivo, mas também são capazes de mitigar a gravidade dos sintomas associados ao TEA.</w:t>
      </w:r>
    </w:p>
    <w:p w:rsidR="00034E75" w:rsidRDefault="004F0026">
      <w:pPr>
        <w:pStyle w:val="Corpodetexto"/>
        <w:spacing w:before="46"/>
        <w:ind w:left="1430"/>
        <w:jc w:val="both"/>
      </w:pPr>
      <w:r>
        <w:t>O</w:t>
      </w:r>
      <w:r>
        <w:rPr>
          <w:spacing w:val="-5"/>
        </w:rPr>
        <w:t xml:space="preserve"> </w:t>
      </w:r>
      <w:r>
        <w:t>estudo</w:t>
      </w:r>
      <w:r>
        <w:rPr>
          <w:spacing w:val="-6"/>
        </w:rPr>
        <w:t xml:space="preserve"> </w:t>
      </w:r>
      <w:r>
        <w:t>de</w:t>
      </w:r>
      <w:r>
        <w:rPr>
          <w:spacing w:val="-4"/>
        </w:rPr>
        <w:t xml:space="preserve"> </w:t>
      </w:r>
      <w:r>
        <w:t>Kasari</w:t>
      </w:r>
      <w:r>
        <w:rPr>
          <w:spacing w:val="-4"/>
        </w:rPr>
        <w:t xml:space="preserve"> </w:t>
      </w:r>
      <w:r>
        <w:t>et</w:t>
      </w:r>
      <w:r>
        <w:rPr>
          <w:spacing w:val="-2"/>
        </w:rPr>
        <w:t xml:space="preserve"> </w:t>
      </w:r>
      <w:r>
        <w:t>al.</w:t>
      </w:r>
      <w:r>
        <w:rPr>
          <w:spacing w:val="-4"/>
        </w:rPr>
        <w:t xml:space="preserve"> </w:t>
      </w:r>
      <w:r>
        <w:t>(2023)</w:t>
      </w:r>
      <w:r>
        <w:rPr>
          <w:spacing w:val="-4"/>
        </w:rPr>
        <w:t xml:space="preserve"> </w:t>
      </w:r>
      <w:r>
        <w:t>demonstrou</w:t>
      </w:r>
      <w:r>
        <w:rPr>
          <w:spacing w:val="-3"/>
        </w:rPr>
        <w:t xml:space="preserve"> </w:t>
      </w:r>
      <w:r>
        <w:t>que</w:t>
      </w:r>
      <w:r>
        <w:rPr>
          <w:spacing w:val="-5"/>
        </w:rPr>
        <w:t xml:space="preserve"> </w:t>
      </w:r>
      <w:r>
        <w:t>tanto</w:t>
      </w:r>
      <w:r>
        <w:rPr>
          <w:spacing w:val="-4"/>
        </w:rPr>
        <w:t xml:space="preserve"> </w:t>
      </w:r>
      <w:r>
        <w:t>o</w:t>
      </w:r>
      <w:r>
        <w:rPr>
          <w:spacing w:val="-4"/>
        </w:rPr>
        <w:t xml:space="preserve"> </w:t>
      </w:r>
      <w:r>
        <w:t>modelo</w:t>
      </w:r>
      <w:r>
        <w:rPr>
          <w:spacing w:val="-3"/>
        </w:rPr>
        <w:t xml:space="preserve"> </w:t>
      </w:r>
      <w:r>
        <w:t>JASPER</w:t>
      </w:r>
      <w:r>
        <w:rPr>
          <w:spacing w:val="-4"/>
        </w:rPr>
        <w:t xml:space="preserve"> </w:t>
      </w:r>
      <w:r>
        <w:rPr>
          <w:spacing w:val="-2"/>
        </w:rPr>
        <w:t>quanto</w:t>
      </w:r>
    </w:p>
    <w:p w:rsidR="00034E75" w:rsidRDefault="00034E75">
      <w:pPr>
        <w:pStyle w:val="Corpodetexto"/>
        <w:jc w:val="both"/>
        <w:sectPr w:rsidR="00034E75">
          <w:pgSz w:w="11920" w:h="16860"/>
          <w:pgMar w:top="900" w:right="708" w:bottom="540" w:left="992" w:header="218" w:footer="345" w:gutter="0"/>
          <w:cols w:space="720"/>
        </w:sectPr>
      </w:pPr>
    </w:p>
    <w:p w:rsidR="00034E75" w:rsidRDefault="00034E75">
      <w:pPr>
        <w:pStyle w:val="Corpodetexto"/>
        <w:spacing w:before="216"/>
      </w:pPr>
    </w:p>
    <w:p w:rsidR="00034E75" w:rsidRDefault="004F0026">
      <w:pPr>
        <w:pStyle w:val="Corpodetexto"/>
        <w:spacing w:line="360" w:lineRule="auto"/>
        <w:ind w:left="710" w:right="994"/>
        <w:jc w:val="both"/>
      </w:pPr>
      <w:r>
        <w:t>o Treinamento de Teste Discreto (DTT) levaram a ganhos significativos no desenvolvimento da linguagem, destacando a importância de personalizar abordagens terapêuticas</w:t>
      </w:r>
      <w:r>
        <w:rPr>
          <w:spacing w:val="-10"/>
        </w:rPr>
        <w:t xml:space="preserve"> </w:t>
      </w:r>
      <w:r>
        <w:t>com</w:t>
      </w:r>
      <w:r>
        <w:rPr>
          <w:spacing w:val="-11"/>
        </w:rPr>
        <w:t xml:space="preserve"> </w:t>
      </w:r>
      <w:r>
        <w:t>base</w:t>
      </w:r>
      <w:r>
        <w:rPr>
          <w:spacing w:val="-12"/>
        </w:rPr>
        <w:t xml:space="preserve"> </w:t>
      </w:r>
      <w:r>
        <w:t>nas</w:t>
      </w:r>
      <w:r>
        <w:rPr>
          <w:spacing w:val="-10"/>
        </w:rPr>
        <w:t xml:space="preserve"> </w:t>
      </w:r>
      <w:r>
        <w:t>características</w:t>
      </w:r>
      <w:r>
        <w:rPr>
          <w:spacing w:val="-10"/>
        </w:rPr>
        <w:t xml:space="preserve"> </w:t>
      </w:r>
      <w:r>
        <w:t>individuais</w:t>
      </w:r>
      <w:r>
        <w:rPr>
          <w:spacing w:val="-12"/>
        </w:rPr>
        <w:t xml:space="preserve"> </w:t>
      </w:r>
      <w:r>
        <w:t>das</w:t>
      </w:r>
      <w:r>
        <w:rPr>
          <w:spacing w:val="-10"/>
        </w:rPr>
        <w:t xml:space="preserve"> </w:t>
      </w:r>
      <w:r>
        <w:t>crianças.</w:t>
      </w:r>
      <w:r>
        <w:rPr>
          <w:spacing w:val="-13"/>
        </w:rPr>
        <w:t xml:space="preserve"> </w:t>
      </w:r>
      <w:r>
        <w:t>Contaldo</w:t>
      </w:r>
      <w:r>
        <w:rPr>
          <w:spacing w:val="-12"/>
        </w:rPr>
        <w:t xml:space="preserve"> </w:t>
      </w:r>
      <w:r>
        <w:t>et</w:t>
      </w:r>
      <w:r>
        <w:rPr>
          <w:spacing w:val="-10"/>
        </w:rPr>
        <w:t xml:space="preserve"> </w:t>
      </w:r>
      <w:r>
        <w:t>al.</w:t>
      </w:r>
      <w:r>
        <w:rPr>
          <w:spacing w:val="-10"/>
        </w:rPr>
        <w:t xml:space="preserve"> </w:t>
      </w:r>
      <w:r>
        <w:t>(2019) corroborar</w:t>
      </w:r>
      <w:r>
        <w:t>am essa necessidade, ao identificar que a heterogeneidade nos resultados das intervenções pode ser atribuída a fatores como habilidades não verbais e repertórios de ação pré-tratamento. Esses achados ressaltam a relevância de intervenções personalizadas qu</w:t>
      </w:r>
      <w:r>
        <w:t>e considerem as particularidades de cada criança.</w:t>
      </w:r>
    </w:p>
    <w:p w:rsidR="00034E75" w:rsidRDefault="004F0026">
      <w:pPr>
        <w:pStyle w:val="Corpodetexto"/>
        <w:spacing w:before="49" w:line="360" w:lineRule="auto"/>
        <w:ind w:left="710" w:right="990" w:firstLine="719"/>
        <w:jc w:val="both"/>
      </w:pPr>
      <w:r>
        <w:t>Adicionalmente, o estudo de Malucelli et al. (2020) reforçou a eficácia do Coaching Parental, sugerindo que a capacitação dos pais pode ser uma estratégia promissora para fomentar um desenvolvimento mais ab</w:t>
      </w:r>
      <w:r>
        <w:t>rangente nas crianças. Da mesma</w:t>
      </w:r>
      <w:r>
        <w:rPr>
          <w:spacing w:val="-11"/>
        </w:rPr>
        <w:t xml:space="preserve"> </w:t>
      </w:r>
      <w:r>
        <w:t>forma,</w:t>
      </w:r>
      <w:r>
        <w:rPr>
          <w:spacing w:val="-11"/>
        </w:rPr>
        <w:t xml:space="preserve"> </w:t>
      </w:r>
      <w:r>
        <w:t>Ranjan</w:t>
      </w:r>
      <w:r>
        <w:rPr>
          <w:spacing w:val="-10"/>
        </w:rPr>
        <w:t xml:space="preserve"> </w:t>
      </w:r>
      <w:r>
        <w:t>et</w:t>
      </w:r>
      <w:r>
        <w:rPr>
          <w:spacing w:val="-13"/>
        </w:rPr>
        <w:t xml:space="preserve"> </w:t>
      </w:r>
      <w:r>
        <w:t>al.</w:t>
      </w:r>
      <w:r>
        <w:rPr>
          <w:spacing w:val="-12"/>
        </w:rPr>
        <w:t xml:space="preserve"> </w:t>
      </w:r>
      <w:r>
        <w:t>(2024)</w:t>
      </w:r>
      <w:r>
        <w:rPr>
          <w:spacing w:val="-11"/>
        </w:rPr>
        <w:t xml:space="preserve"> </w:t>
      </w:r>
      <w:r>
        <w:t>mostraram</w:t>
      </w:r>
      <w:r>
        <w:rPr>
          <w:spacing w:val="-13"/>
        </w:rPr>
        <w:t xml:space="preserve"> </w:t>
      </w:r>
      <w:r>
        <w:t>que</w:t>
      </w:r>
      <w:r>
        <w:rPr>
          <w:spacing w:val="-13"/>
        </w:rPr>
        <w:t xml:space="preserve"> </w:t>
      </w:r>
      <w:r>
        <w:t>a</w:t>
      </w:r>
      <w:r>
        <w:rPr>
          <w:spacing w:val="-11"/>
        </w:rPr>
        <w:t xml:space="preserve"> </w:t>
      </w:r>
      <w:r>
        <w:t>FMI</w:t>
      </w:r>
      <w:r>
        <w:rPr>
          <w:spacing w:val="-14"/>
        </w:rPr>
        <w:t xml:space="preserve"> </w:t>
      </w:r>
      <w:r>
        <w:t>pode</w:t>
      </w:r>
      <w:r>
        <w:rPr>
          <w:spacing w:val="-10"/>
        </w:rPr>
        <w:t xml:space="preserve"> </w:t>
      </w:r>
      <w:r>
        <w:t>ser</w:t>
      </w:r>
      <w:r>
        <w:rPr>
          <w:spacing w:val="-13"/>
        </w:rPr>
        <w:t xml:space="preserve"> </w:t>
      </w:r>
      <w:r>
        <w:t>uma</w:t>
      </w:r>
      <w:r>
        <w:rPr>
          <w:spacing w:val="-11"/>
        </w:rPr>
        <w:t xml:space="preserve"> </w:t>
      </w:r>
      <w:r>
        <w:t>alternativa</w:t>
      </w:r>
      <w:r>
        <w:rPr>
          <w:spacing w:val="-14"/>
        </w:rPr>
        <w:t xml:space="preserve"> </w:t>
      </w:r>
      <w:r>
        <w:t>eficaz à EIBI, especialmente quando se considera a manutenção de resultados positivos após</w:t>
      </w:r>
    </w:p>
    <w:p w:rsidR="00034E75" w:rsidRDefault="004F0026">
      <w:pPr>
        <w:pStyle w:val="Corpodetexto"/>
        <w:spacing w:line="292" w:lineRule="exact"/>
        <w:ind w:left="710"/>
        <w:jc w:val="both"/>
      </w:pPr>
      <w:r>
        <w:t>o</w:t>
      </w:r>
      <w:r>
        <w:rPr>
          <w:spacing w:val="1"/>
        </w:rPr>
        <w:t xml:space="preserve"> </w:t>
      </w:r>
      <w:r>
        <w:rPr>
          <w:spacing w:val="-2"/>
        </w:rPr>
        <w:t>tratamento.</w:t>
      </w:r>
    </w:p>
    <w:p w:rsidR="00034E75" w:rsidRDefault="004F0026">
      <w:pPr>
        <w:pStyle w:val="Corpodetexto"/>
        <w:spacing w:before="194" w:line="360" w:lineRule="auto"/>
        <w:ind w:left="710" w:right="991" w:firstLine="719"/>
        <w:jc w:val="both"/>
      </w:pPr>
      <w:r>
        <w:t>Por fim, a pesquisa de Gulsrud et al. (2024) d</w:t>
      </w:r>
      <w:r>
        <w:t>estacou a importância de intervenções iniciadas em idades precoces, evidenciando ganhos significativos em crianças expostas a programas de atenção conjunta e engajamento mediado por cuidadores. A identificação de preditores de sucesso nas intervenções, ass</w:t>
      </w:r>
      <w:r>
        <w:t>im como a influência do risco familiar, abre novas perspectivas para a personalização de abordagens terapêuticas.</w:t>
      </w:r>
    </w:p>
    <w:p w:rsidR="00034E75" w:rsidRDefault="004F0026">
      <w:pPr>
        <w:pStyle w:val="Corpodetexto"/>
        <w:spacing w:before="49" w:line="360" w:lineRule="auto"/>
        <w:ind w:left="710" w:right="990" w:firstLine="719"/>
        <w:jc w:val="both"/>
      </w:pPr>
      <w:r>
        <w:t xml:space="preserve">Esses achados sugerem um caminho promissor para o avanço nas intervenções precoces em TEA, embora ainda haja uma necessidade premente de mais </w:t>
      </w:r>
      <w:r>
        <w:t>pesquisas. Investigações futuras devem focar em ensaios clínicos com amostras maiores e na comparação direta de diferentes abordagens de intervenção, assim como na identificação de fatores que possam moderar ou mediar os resultados. Além disso, a exploraçã</w:t>
      </w:r>
      <w:r>
        <w:t>o de estratégias que incorporem as preferências familiares e contextos culturais pode contribuir para a eficácia e aceitação das intervenções, potencializando os resultados positivos para crianças com TEA e suas famílias.</w:t>
      </w:r>
    </w:p>
    <w:p w:rsidR="00034E75" w:rsidRDefault="00034E75">
      <w:pPr>
        <w:pStyle w:val="Corpodetexto"/>
        <w:spacing w:before="239"/>
      </w:pPr>
    </w:p>
    <w:p w:rsidR="00034E75" w:rsidRPr="0008243D" w:rsidRDefault="004F0026">
      <w:pPr>
        <w:pStyle w:val="Ttulo1"/>
        <w:ind w:left="710"/>
      </w:pPr>
      <w:r w:rsidRPr="0008243D">
        <w:rPr>
          <w:spacing w:val="-2"/>
        </w:rPr>
        <w:t>REFERÊNCIAS</w:t>
      </w:r>
    </w:p>
    <w:p w:rsidR="00034E75" w:rsidRDefault="004F0026">
      <w:pPr>
        <w:spacing w:before="269" w:line="381" w:lineRule="auto"/>
        <w:ind w:left="710" w:right="991"/>
        <w:jc w:val="both"/>
      </w:pPr>
      <w:r>
        <w:t>CONTALDO, A. et al. O</w:t>
      </w:r>
      <w:r>
        <w:t>utcomes and moderators of Early Start Denver Model intervention in young</w:t>
      </w:r>
      <w:r>
        <w:rPr>
          <w:spacing w:val="-7"/>
        </w:rPr>
        <w:t xml:space="preserve"> </w:t>
      </w:r>
      <w:r>
        <w:t>children</w:t>
      </w:r>
      <w:r>
        <w:rPr>
          <w:spacing w:val="-9"/>
        </w:rPr>
        <w:t xml:space="preserve"> </w:t>
      </w:r>
      <w:r>
        <w:t>with</w:t>
      </w:r>
      <w:r>
        <w:rPr>
          <w:spacing w:val="-9"/>
        </w:rPr>
        <w:t xml:space="preserve"> </w:t>
      </w:r>
      <w:r>
        <w:t>autism</w:t>
      </w:r>
      <w:r>
        <w:rPr>
          <w:spacing w:val="-8"/>
        </w:rPr>
        <w:t xml:space="preserve"> </w:t>
      </w:r>
      <w:r>
        <w:t>spectrum</w:t>
      </w:r>
      <w:r>
        <w:rPr>
          <w:spacing w:val="-6"/>
        </w:rPr>
        <w:t xml:space="preserve"> </w:t>
      </w:r>
      <w:r>
        <w:t>disorder</w:t>
      </w:r>
      <w:r>
        <w:rPr>
          <w:spacing w:val="-9"/>
        </w:rPr>
        <w:t xml:space="preserve"> </w:t>
      </w:r>
      <w:r>
        <w:t>delivered</w:t>
      </w:r>
      <w:r>
        <w:rPr>
          <w:spacing w:val="-7"/>
        </w:rPr>
        <w:t xml:space="preserve"> </w:t>
      </w:r>
      <w:r>
        <w:t>in</w:t>
      </w:r>
      <w:r>
        <w:rPr>
          <w:spacing w:val="-8"/>
        </w:rPr>
        <w:t xml:space="preserve"> </w:t>
      </w:r>
      <w:r>
        <w:t>a</w:t>
      </w:r>
      <w:r>
        <w:rPr>
          <w:spacing w:val="-9"/>
        </w:rPr>
        <w:t xml:space="preserve"> </w:t>
      </w:r>
      <w:r>
        <w:t>mixed</w:t>
      </w:r>
      <w:r>
        <w:rPr>
          <w:spacing w:val="-9"/>
        </w:rPr>
        <w:t xml:space="preserve"> </w:t>
      </w:r>
      <w:r>
        <w:t>individual</w:t>
      </w:r>
      <w:r>
        <w:rPr>
          <w:spacing w:val="-7"/>
        </w:rPr>
        <w:t xml:space="preserve"> </w:t>
      </w:r>
      <w:r>
        <w:t>and</w:t>
      </w:r>
      <w:r>
        <w:rPr>
          <w:spacing w:val="-10"/>
        </w:rPr>
        <w:t xml:space="preserve"> </w:t>
      </w:r>
      <w:r>
        <w:t>group</w:t>
      </w:r>
      <w:r>
        <w:rPr>
          <w:spacing w:val="-7"/>
        </w:rPr>
        <w:t xml:space="preserve"> </w:t>
      </w:r>
      <w:r>
        <w:t>setting.</w:t>
      </w:r>
    </w:p>
    <w:p w:rsidR="00034E75" w:rsidRDefault="00034E75">
      <w:pPr>
        <w:spacing w:line="381" w:lineRule="auto"/>
        <w:jc w:val="both"/>
        <w:sectPr w:rsidR="00034E75">
          <w:pgSz w:w="11920" w:h="16860"/>
          <w:pgMar w:top="900" w:right="708" w:bottom="540" w:left="992" w:header="218" w:footer="345" w:gutter="0"/>
          <w:cols w:space="720"/>
        </w:sectPr>
      </w:pPr>
    </w:p>
    <w:p w:rsidR="00034E75" w:rsidRDefault="00034E75">
      <w:pPr>
        <w:pStyle w:val="Corpodetexto"/>
        <w:spacing w:before="240"/>
        <w:rPr>
          <w:sz w:val="22"/>
        </w:rPr>
      </w:pPr>
    </w:p>
    <w:p w:rsidR="00034E75" w:rsidRDefault="004F0026">
      <w:pPr>
        <w:ind w:left="710"/>
      </w:pPr>
      <w:r>
        <w:t>Autism,</w:t>
      </w:r>
      <w:r>
        <w:rPr>
          <w:spacing w:val="-3"/>
        </w:rPr>
        <w:t xml:space="preserve"> </w:t>
      </w:r>
      <w:r>
        <w:t>v.</w:t>
      </w:r>
      <w:r>
        <w:rPr>
          <w:spacing w:val="-4"/>
        </w:rPr>
        <w:t xml:space="preserve"> </w:t>
      </w:r>
      <w:r>
        <w:t>24,</w:t>
      </w:r>
      <w:r>
        <w:rPr>
          <w:spacing w:val="-4"/>
        </w:rPr>
        <w:t xml:space="preserve"> </w:t>
      </w:r>
      <w:r>
        <w:t>n.</w:t>
      </w:r>
      <w:r>
        <w:rPr>
          <w:spacing w:val="-2"/>
        </w:rPr>
        <w:t xml:space="preserve"> </w:t>
      </w:r>
      <w:r>
        <w:t>3,</w:t>
      </w:r>
      <w:r>
        <w:rPr>
          <w:spacing w:val="-1"/>
        </w:rPr>
        <w:t xml:space="preserve"> </w:t>
      </w:r>
      <w:r>
        <w:t>p.</w:t>
      </w:r>
      <w:r>
        <w:rPr>
          <w:spacing w:val="-4"/>
        </w:rPr>
        <w:t xml:space="preserve"> </w:t>
      </w:r>
      <w:r>
        <w:t>718–729,</w:t>
      </w:r>
      <w:r>
        <w:rPr>
          <w:spacing w:val="-3"/>
        </w:rPr>
        <w:t xml:space="preserve"> </w:t>
      </w:r>
      <w:r>
        <w:t>21</w:t>
      </w:r>
      <w:r>
        <w:rPr>
          <w:spacing w:val="-2"/>
        </w:rPr>
        <w:t xml:space="preserve"> </w:t>
      </w:r>
      <w:r>
        <w:t>nov.</w:t>
      </w:r>
      <w:r>
        <w:rPr>
          <w:spacing w:val="-3"/>
        </w:rPr>
        <w:t xml:space="preserve"> </w:t>
      </w:r>
      <w:r>
        <w:rPr>
          <w:spacing w:val="-4"/>
        </w:rPr>
        <w:t>2019.</w:t>
      </w:r>
    </w:p>
    <w:p w:rsidR="00034E75" w:rsidRDefault="00034E75">
      <w:pPr>
        <w:pStyle w:val="Corpodetexto"/>
        <w:rPr>
          <w:sz w:val="22"/>
        </w:rPr>
      </w:pPr>
    </w:p>
    <w:p w:rsidR="00034E75" w:rsidRDefault="00034E75">
      <w:pPr>
        <w:pStyle w:val="Corpodetexto"/>
        <w:spacing w:before="49"/>
        <w:rPr>
          <w:sz w:val="22"/>
        </w:rPr>
      </w:pPr>
    </w:p>
    <w:p w:rsidR="00034E75" w:rsidRDefault="004F0026">
      <w:pPr>
        <w:spacing w:line="379" w:lineRule="auto"/>
        <w:ind w:left="710" w:right="856"/>
      </w:pPr>
      <w:r>
        <w:t>ECKES,</w:t>
      </w:r>
      <w:r>
        <w:rPr>
          <w:spacing w:val="-13"/>
        </w:rPr>
        <w:t xml:space="preserve"> </w:t>
      </w:r>
      <w:r>
        <w:t>T.</w:t>
      </w:r>
      <w:r>
        <w:rPr>
          <w:spacing w:val="-14"/>
        </w:rPr>
        <w:t xml:space="preserve"> </w:t>
      </w:r>
      <w:r>
        <w:t>et</w:t>
      </w:r>
      <w:r>
        <w:rPr>
          <w:spacing w:val="-12"/>
        </w:rPr>
        <w:t xml:space="preserve"> </w:t>
      </w:r>
      <w:r>
        <w:t>al.</w:t>
      </w:r>
      <w:r>
        <w:rPr>
          <w:spacing w:val="-15"/>
        </w:rPr>
        <w:t xml:space="preserve"> </w:t>
      </w:r>
      <w:r>
        <w:t>Comprehensive</w:t>
      </w:r>
      <w:r>
        <w:rPr>
          <w:spacing w:val="-13"/>
        </w:rPr>
        <w:t xml:space="preserve"> </w:t>
      </w:r>
      <w:r>
        <w:t>ABA-based</w:t>
      </w:r>
      <w:r>
        <w:rPr>
          <w:spacing w:val="-12"/>
        </w:rPr>
        <w:t xml:space="preserve"> </w:t>
      </w:r>
      <w:r>
        <w:t>interventions</w:t>
      </w:r>
      <w:r>
        <w:rPr>
          <w:spacing w:val="-13"/>
        </w:rPr>
        <w:t xml:space="preserve"> </w:t>
      </w:r>
      <w:r>
        <w:t>in</w:t>
      </w:r>
      <w:r>
        <w:rPr>
          <w:spacing w:val="-13"/>
        </w:rPr>
        <w:t xml:space="preserve"> </w:t>
      </w:r>
      <w:r>
        <w:t>the</w:t>
      </w:r>
      <w:r>
        <w:rPr>
          <w:spacing w:val="-12"/>
        </w:rPr>
        <w:t xml:space="preserve"> </w:t>
      </w:r>
      <w:r>
        <w:t>treatment</w:t>
      </w:r>
      <w:r>
        <w:rPr>
          <w:spacing w:val="-14"/>
        </w:rPr>
        <w:t xml:space="preserve"> </w:t>
      </w:r>
      <w:r>
        <w:t>of</w:t>
      </w:r>
      <w:r>
        <w:rPr>
          <w:spacing w:val="-14"/>
        </w:rPr>
        <w:t xml:space="preserve"> </w:t>
      </w:r>
      <w:r>
        <w:t>children</w:t>
      </w:r>
      <w:r>
        <w:rPr>
          <w:spacing w:val="-13"/>
        </w:rPr>
        <w:t xml:space="preserve"> </w:t>
      </w:r>
      <w:r>
        <w:t>with</w:t>
      </w:r>
      <w:r>
        <w:rPr>
          <w:spacing w:val="-13"/>
        </w:rPr>
        <w:t xml:space="preserve"> </w:t>
      </w:r>
      <w:r>
        <w:t>autism spectrum disorder – a meta-analysis. BMC Psychiatry, v. 23, n. 1, 2 mar. 2023.</w:t>
      </w:r>
    </w:p>
    <w:p w:rsidR="00034E75" w:rsidRDefault="00034E75">
      <w:pPr>
        <w:pStyle w:val="Corpodetexto"/>
        <w:spacing w:before="162"/>
        <w:rPr>
          <w:sz w:val="22"/>
        </w:rPr>
      </w:pPr>
    </w:p>
    <w:p w:rsidR="00034E75" w:rsidRDefault="004F0026">
      <w:pPr>
        <w:ind w:left="710"/>
      </w:pPr>
      <w:r>
        <w:t>GULSRUD,</w:t>
      </w:r>
      <w:r>
        <w:rPr>
          <w:spacing w:val="7"/>
        </w:rPr>
        <w:t xml:space="preserve"> </w:t>
      </w:r>
      <w:r>
        <w:t>A.</w:t>
      </w:r>
      <w:r>
        <w:rPr>
          <w:spacing w:val="9"/>
        </w:rPr>
        <w:t xml:space="preserve"> </w:t>
      </w:r>
      <w:r>
        <w:t>C.</w:t>
      </w:r>
      <w:r>
        <w:rPr>
          <w:spacing w:val="8"/>
        </w:rPr>
        <w:t xml:space="preserve"> </w:t>
      </w:r>
      <w:r>
        <w:t>et</w:t>
      </w:r>
      <w:r>
        <w:rPr>
          <w:spacing w:val="11"/>
        </w:rPr>
        <w:t xml:space="preserve"> </w:t>
      </w:r>
      <w:r>
        <w:t>al.</w:t>
      </w:r>
      <w:r>
        <w:rPr>
          <w:spacing w:val="8"/>
        </w:rPr>
        <w:t xml:space="preserve"> </w:t>
      </w:r>
      <w:r>
        <w:t>Comparative</w:t>
      </w:r>
      <w:r>
        <w:rPr>
          <w:spacing w:val="8"/>
        </w:rPr>
        <w:t xml:space="preserve"> </w:t>
      </w:r>
      <w:r>
        <w:t>efficacy</w:t>
      </w:r>
      <w:r>
        <w:rPr>
          <w:spacing w:val="11"/>
        </w:rPr>
        <w:t xml:space="preserve"> </w:t>
      </w:r>
      <w:r>
        <w:t>of</w:t>
      </w:r>
      <w:r>
        <w:rPr>
          <w:spacing w:val="9"/>
        </w:rPr>
        <w:t xml:space="preserve"> </w:t>
      </w:r>
      <w:r>
        <w:t>an</w:t>
      </w:r>
      <w:r>
        <w:rPr>
          <w:spacing w:val="9"/>
        </w:rPr>
        <w:t xml:space="preserve"> </w:t>
      </w:r>
      <w:r>
        <w:t>early</w:t>
      </w:r>
      <w:r>
        <w:rPr>
          <w:spacing w:val="10"/>
        </w:rPr>
        <w:t xml:space="preserve"> </w:t>
      </w:r>
      <w:r>
        <w:t>intervention</w:t>
      </w:r>
      <w:r>
        <w:rPr>
          <w:spacing w:val="9"/>
        </w:rPr>
        <w:t xml:space="preserve"> </w:t>
      </w:r>
      <w:r>
        <w:t>“parent</w:t>
      </w:r>
      <w:r>
        <w:rPr>
          <w:spacing w:val="9"/>
        </w:rPr>
        <w:t xml:space="preserve"> </w:t>
      </w:r>
      <w:r>
        <w:t>and</w:t>
      </w:r>
      <w:r>
        <w:rPr>
          <w:spacing w:val="7"/>
        </w:rPr>
        <w:t xml:space="preserve"> </w:t>
      </w:r>
      <w:r>
        <w:t>me”</w:t>
      </w:r>
      <w:r>
        <w:rPr>
          <w:spacing w:val="11"/>
        </w:rPr>
        <w:t xml:space="preserve"> </w:t>
      </w:r>
      <w:r>
        <w:rPr>
          <w:spacing w:val="-2"/>
        </w:rPr>
        <w:t>program</w:t>
      </w:r>
    </w:p>
    <w:p w:rsidR="00034E75" w:rsidRDefault="004F0026">
      <w:pPr>
        <w:spacing w:before="156"/>
        <w:ind w:left="710"/>
      </w:pPr>
      <w:r>
        <w:t>for</w:t>
      </w:r>
      <w:r>
        <w:rPr>
          <w:spacing w:val="-6"/>
        </w:rPr>
        <w:t xml:space="preserve"> </w:t>
      </w:r>
      <w:r>
        <w:t>infants</w:t>
      </w:r>
      <w:r>
        <w:rPr>
          <w:spacing w:val="-6"/>
        </w:rPr>
        <w:t xml:space="preserve"> </w:t>
      </w:r>
      <w:r>
        <w:t>showing</w:t>
      </w:r>
      <w:r>
        <w:rPr>
          <w:spacing w:val="-5"/>
        </w:rPr>
        <w:t xml:space="preserve"> </w:t>
      </w:r>
      <w:r>
        <w:t>signs</w:t>
      </w:r>
      <w:r>
        <w:rPr>
          <w:spacing w:val="-9"/>
        </w:rPr>
        <w:t xml:space="preserve"> </w:t>
      </w:r>
      <w:r>
        <w:t>of</w:t>
      </w:r>
      <w:r>
        <w:rPr>
          <w:spacing w:val="-6"/>
        </w:rPr>
        <w:t xml:space="preserve"> </w:t>
      </w:r>
      <w:r>
        <w:t>autism:</w:t>
      </w:r>
      <w:r>
        <w:rPr>
          <w:spacing w:val="-6"/>
        </w:rPr>
        <w:t xml:space="preserve"> </w:t>
      </w:r>
      <w:r>
        <w:t>The</w:t>
      </w:r>
      <w:r>
        <w:rPr>
          <w:spacing w:val="-6"/>
        </w:rPr>
        <w:t xml:space="preserve"> </w:t>
      </w:r>
      <w:r>
        <w:t>Baby</w:t>
      </w:r>
      <w:r>
        <w:rPr>
          <w:spacing w:val="-5"/>
        </w:rPr>
        <w:t xml:space="preserve"> </w:t>
      </w:r>
      <w:r>
        <w:t>JASPER</w:t>
      </w:r>
      <w:r>
        <w:rPr>
          <w:spacing w:val="-3"/>
        </w:rPr>
        <w:t xml:space="preserve"> </w:t>
      </w:r>
      <w:r>
        <w:t>model.</w:t>
      </w:r>
      <w:r>
        <w:rPr>
          <w:spacing w:val="-4"/>
        </w:rPr>
        <w:t xml:space="preserve"> </w:t>
      </w:r>
      <w:r>
        <w:t>Infant</w:t>
      </w:r>
      <w:r>
        <w:rPr>
          <w:spacing w:val="-5"/>
        </w:rPr>
        <w:t xml:space="preserve"> </w:t>
      </w:r>
      <w:r>
        <w:t>Behavior</w:t>
      </w:r>
      <w:r>
        <w:rPr>
          <w:spacing w:val="-7"/>
        </w:rPr>
        <w:t xml:space="preserve"> </w:t>
      </w:r>
      <w:r>
        <w:t>and</w:t>
      </w:r>
      <w:r>
        <w:rPr>
          <w:spacing w:val="-7"/>
        </w:rPr>
        <w:t xml:space="preserve"> </w:t>
      </w:r>
      <w:r>
        <w:rPr>
          <w:spacing w:val="-2"/>
        </w:rPr>
        <w:t>Development,</w:t>
      </w:r>
    </w:p>
    <w:p w:rsidR="00034E75" w:rsidRDefault="004F0026">
      <w:pPr>
        <w:spacing w:before="159"/>
        <w:ind w:left="710"/>
      </w:pPr>
      <w:r>
        <w:t>v.</w:t>
      </w:r>
      <w:r>
        <w:rPr>
          <w:spacing w:val="-4"/>
        </w:rPr>
        <w:t xml:space="preserve"> </w:t>
      </w:r>
      <w:r>
        <w:t>76,</w:t>
      </w:r>
      <w:r>
        <w:rPr>
          <w:spacing w:val="-3"/>
        </w:rPr>
        <w:t xml:space="preserve"> </w:t>
      </w:r>
      <w:r>
        <w:t>p.</w:t>
      </w:r>
      <w:r>
        <w:rPr>
          <w:spacing w:val="-6"/>
        </w:rPr>
        <w:t xml:space="preserve"> </w:t>
      </w:r>
      <w:r>
        <w:t>101952–101952,</w:t>
      </w:r>
      <w:r>
        <w:rPr>
          <w:spacing w:val="-5"/>
        </w:rPr>
        <w:t xml:space="preserve"> </w:t>
      </w:r>
      <w:r>
        <w:t>27</w:t>
      </w:r>
      <w:r>
        <w:rPr>
          <w:spacing w:val="-3"/>
        </w:rPr>
        <w:t xml:space="preserve"> </w:t>
      </w:r>
      <w:r>
        <w:t>abr.</w:t>
      </w:r>
      <w:r>
        <w:rPr>
          <w:spacing w:val="-5"/>
        </w:rPr>
        <w:t xml:space="preserve"> </w:t>
      </w:r>
      <w:r>
        <w:rPr>
          <w:spacing w:val="-2"/>
        </w:rPr>
        <w:t>2024.</w:t>
      </w:r>
    </w:p>
    <w:p w:rsidR="00034E75" w:rsidRDefault="00034E75">
      <w:pPr>
        <w:pStyle w:val="Corpodetexto"/>
        <w:rPr>
          <w:sz w:val="22"/>
        </w:rPr>
      </w:pPr>
    </w:p>
    <w:p w:rsidR="00034E75" w:rsidRDefault="00034E75">
      <w:pPr>
        <w:pStyle w:val="Corpodetexto"/>
        <w:spacing w:before="47"/>
        <w:rPr>
          <w:sz w:val="22"/>
        </w:rPr>
      </w:pPr>
    </w:p>
    <w:p w:rsidR="00034E75" w:rsidRDefault="004F0026">
      <w:pPr>
        <w:spacing w:line="381" w:lineRule="auto"/>
        <w:ind w:left="710" w:right="856"/>
      </w:pPr>
      <w:r>
        <w:t>HARSTAD,</w:t>
      </w:r>
      <w:r>
        <w:rPr>
          <w:spacing w:val="31"/>
        </w:rPr>
        <w:t xml:space="preserve"> </w:t>
      </w:r>
      <w:r>
        <w:t>E.</w:t>
      </w:r>
      <w:r>
        <w:rPr>
          <w:spacing w:val="29"/>
        </w:rPr>
        <w:t xml:space="preserve"> </w:t>
      </w:r>
      <w:r>
        <w:t>et</w:t>
      </w:r>
      <w:r>
        <w:rPr>
          <w:spacing w:val="31"/>
        </w:rPr>
        <w:t xml:space="preserve"> </w:t>
      </w:r>
      <w:r>
        <w:t>al.</w:t>
      </w:r>
      <w:r>
        <w:rPr>
          <w:spacing w:val="29"/>
        </w:rPr>
        <w:t xml:space="preserve"> </w:t>
      </w:r>
      <w:r>
        <w:t>Persistence</w:t>
      </w:r>
      <w:r>
        <w:rPr>
          <w:spacing w:val="30"/>
        </w:rPr>
        <w:t xml:space="preserve"> </w:t>
      </w:r>
      <w:r>
        <w:t>of</w:t>
      </w:r>
      <w:r>
        <w:rPr>
          <w:spacing w:val="31"/>
        </w:rPr>
        <w:t xml:space="preserve"> </w:t>
      </w:r>
      <w:r>
        <w:t>Autism</w:t>
      </w:r>
      <w:r>
        <w:rPr>
          <w:spacing w:val="32"/>
        </w:rPr>
        <w:t xml:space="preserve"> </w:t>
      </w:r>
      <w:r>
        <w:t>Spectrum</w:t>
      </w:r>
      <w:r>
        <w:rPr>
          <w:spacing w:val="30"/>
        </w:rPr>
        <w:t xml:space="preserve"> </w:t>
      </w:r>
      <w:r>
        <w:t>Disorder</w:t>
      </w:r>
      <w:r>
        <w:rPr>
          <w:spacing w:val="31"/>
        </w:rPr>
        <w:t xml:space="preserve"> </w:t>
      </w:r>
      <w:r>
        <w:t>From</w:t>
      </w:r>
      <w:r>
        <w:rPr>
          <w:spacing w:val="32"/>
        </w:rPr>
        <w:t xml:space="preserve"> </w:t>
      </w:r>
      <w:r>
        <w:t>Early</w:t>
      </w:r>
      <w:r>
        <w:rPr>
          <w:spacing w:val="31"/>
        </w:rPr>
        <w:t xml:space="preserve"> </w:t>
      </w:r>
      <w:r>
        <w:t>Childhood</w:t>
      </w:r>
      <w:r>
        <w:rPr>
          <w:spacing w:val="31"/>
        </w:rPr>
        <w:t xml:space="preserve"> </w:t>
      </w:r>
      <w:r>
        <w:t>Through School Age. JAMA Pediatrics, v. 177, n. 11, p. 1197–1197, 2 out. 2023.</w:t>
      </w:r>
    </w:p>
    <w:p w:rsidR="00034E75" w:rsidRDefault="00034E75">
      <w:pPr>
        <w:pStyle w:val="Corpodetexto"/>
        <w:spacing w:before="156"/>
        <w:rPr>
          <w:sz w:val="22"/>
        </w:rPr>
      </w:pPr>
    </w:p>
    <w:p w:rsidR="00034E75" w:rsidRDefault="004F0026">
      <w:pPr>
        <w:spacing w:line="381" w:lineRule="auto"/>
        <w:ind w:left="710" w:right="856"/>
      </w:pPr>
      <w:r>
        <w:t>KASARI, C. et al. Spoken language outcomes in limited language preschoolers with autism and global</w:t>
      </w:r>
      <w:r>
        <w:rPr>
          <w:spacing w:val="-5"/>
        </w:rPr>
        <w:t xml:space="preserve"> </w:t>
      </w:r>
      <w:r>
        <w:t>developmental</w:t>
      </w:r>
      <w:r>
        <w:rPr>
          <w:spacing w:val="-4"/>
        </w:rPr>
        <w:t xml:space="preserve"> </w:t>
      </w:r>
      <w:r>
        <w:t>delay:</w:t>
      </w:r>
      <w:r>
        <w:rPr>
          <w:spacing w:val="-7"/>
        </w:rPr>
        <w:t xml:space="preserve"> </w:t>
      </w:r>
      <w:r>
        <w:t>RCT</w:t>
      </w:r>
      <w:r>
        <w:rPr>
          <w:spacing w:val="-6"/>
        </w:rPr>
        <w:t xml:space="preserve"> </w:t>
      </w:r>
      <w:r>
        <w:t>of</w:t>
      </w:r>
      <w:r>
        <w:rPr>
          <w:spacing w:val="-7"/>
        </w:rPr>
        <w:t xml:space="preserve"> </w:t>
      </w:r>
      <w:r>
        <w:t>early</w:t>
      </w:r>
      <w:r>
        <w:rPr>
          <w:spacing w:val="-5"/>
        </w:rPr>
        <w:t xml:space="preserve"> </w:t>
      </w:r>
      <w:r>
        <w:t>intervention</w:t>
      </w:r>
      <w:r>
        <w:rPr>
          <w:spacing w:val="-8"/>
        </w:rPr>
        <w:t xml:space="preserve"> </w:t>
      </w:r>
      <w:r>
        <w:t>approaches.</w:t>
      </w:r>
      <w:r>
        <w:rPr>
          <w:spacing w:val="-4"/>
        </w:rPr>
        <w:t xml:space="preserve"> </w:t>
      </w:r>
      <w:r>
        <w:t>Autism</w:t>
      </w:r>
      <w:r>
        <w:rPr>
          <w:spacing w:val="-4"/>
        </w:rPr>
        <w:t xml:space="preserve"> </w:t>
      </w:r>
      <w:r>
        <w:t>Research,</w:t>
      </w:r>
      <w:r>
        <w:rPr>
          <w:spacing w:val="-5"/>
        </w:rPr>
        <w:t xml:space="preserve"> </w:t>
      </w:r>
      <w:r>
        <w:t>v</w:t>
      </w:r>
      <w:r>
        <w:t>.</w:t>
      </w:r>
      <w:r>
        <w:rPr>
          <w:spacing w:val="-7"/>
        </w:rPr>
        <w:t xml:space="preserve"> </w:t>
      </w:r>
      <w:r>
        <w:t>16,</w:t>
      </w:r>
      <w:r>
        <w:rPr>
          <w:spacing w:val="-4"/>
        </w:rPr>
        <w:t xml:space="preserve"> </w:t>
      </w:r>
      <w:r>
        <w:t>n.</w:t>
      </w:r>
      <w:r>
        <w:rPr>
          <w:spacing w:val="-7"/>
        </w:rPr>
        <w:t xml:space="preserve"> </w:t>
      </w:r>
      <w:r>
        <w:rPr>
          <w:spacing w:val="-5"/>
        </w:rPr>
        <w:t>6,</w:t>
      </w:r>
    </w:p>
    <w:p w:rsidR="00034E75" w:rsidRDefault="004F0026">
      <w:pPr>
        <w:spacing w:line="267" w:lineRule="exact"/>
        <w:ind w:left="710"/>
      </w:pPr>
      <w:r>
        <w:t>p.</w:t>
      </w:r>
      <w:r>
        <w:rPr>
          <w:spacing w:val="-5"/>
        </w:rPr>
        <w:t xml:space="preserve"> </w:t>
      </w:r>
      <w:r>
        <w:t>1236–1246,</w:t>
      </w:r>
      <w:r>
        <w:rPr>
          <w:spacing w:val="-5"/>
        </w:rPr>
        <w:t xml:space="preserve"> </w:t>
      </w:r>
      <w:r>
        <w:t>18</w:t>
      </w:r>
      <w:r>
        <w:rPr>
          <w:spacing w:val="-3"/>
        </w:rPr>
        <w:t xml:space="preserve"> </w:t>
      </w:r>
      <w:r>
        <w:t>abr.</w:t>
      </w:r>
      <w:r>
        <w:rPr>
          <w:spacing w:val="-6"/>
        </w:rPr>
        <w:t xml:space="preserve"> </w:t>
      </w:r>
      <w:r>
        <w:rPr>
          <w:spacing w:val="-4"/>
        </w:rPr>
        <w:t>2023.</w:t>
      </w:r>
    </w:p>
    <w:p w:rsidR="00034E75" w:rsidRDefault="00034E75">
      <w:pPr>
        <w:pStyle w:val="Corpodetexto"/>
        <w:rPr>
          <w:sz w:val="22"/>
        </w:rPr>
      </w:pPr>
    </w:p>
    <w:p w:rsidR="00034E75" w:rsidRDefault="00034E75">
      <w:pPr>
        <w:pStyle w:val="Corpodetexto"/>
        <w:spacing w:before="49"/>
        <w:rPr>
          <w:sz w:val="22"/>
        </w:rPr>
      </w:pPr>
    </w:p>
    <w:p w:rsidR="00034E75" w:rsidRDefault="004F0026">
      <w:pPr>
        <w:spacing w:before="1" w:line="379" w:lineRule="auto"/>
        <w:ind w:left="710" w:right="856"/>
      </w:pPr>
      <w:r>
        <w:t>LIN,</w:t>
      </w:r>
      <w:r>
        <w:rPr>
          <w:spacing w:val="-9"/>
        </w:rPr>
        <w:t xml:space="preserve"> </w:t>
      </w:r>
      <w:r>
        <w:t>X.</w:t>
      </w:r>
      <w:r>
        <w:rPr>
          <w:spacing w:val="-9"/>
        </w:rPr>
        <w:t xml:space="preserve"> </w:t>
      </w:r>
      <w:r>
        <w:t>et</w:t>
      </w:r>
      <w:r>
        <w:rPr>
          <w:spacing w:val="-8"/>
        </w:rPr>
        <w:t xml:space="preserve"> </w:t>
      </w:r>
      <w:r>
        <w:t>al.</w:t>
      </w:r>
      <w:r>
        <w:rPr>
          <w:spacing w:val="-10"/>
        </w:rPr>
        <w:t xml:space="preserve"> </w:t>
      </w:r>
      <w:r>
        <w:t>Advances</w:t>
      </w:r>
      <w:r>
        <w:rPr>
          <w:spacing w:val="-9"/>
        </w:rPr>
        <w:t xml:space="preserve"> </w:t>
      </w:r>
      <w:r>
        <w:t>in</w:t>
      </w:r>
      <w:r>
        <w:rPr>
          <w:spacing w:val="-10"/>
        </w:rPr>
        <w:t xml:space="preserve"> </w:t>
      </w:r>
      <w:r>
        <w:t>the</w:t>
      </w:r>
      <w:r>
        <w:rPr>
          <w:spacing w:val="-8"/>
        </w:rPr>
        <w:t xml:space="preserve"> </w:t>
      </w:r>
      <w:r>
        <w:t>Diagnosis</w:t>
      </w:r>
      <w:r>
        <w:rPr>
          <w:spacing w:val="-9"/>
        </w:rPr>
        <w:t xml:space="preserve"> </w:t>
      </w:r>
      <w:r>
        <w:t>and</w:t>
      </w:r>
      <w:r>
        <w:rPr>
          <w:spacing w:val="-10"/>
        </w:rPr>
        <w:t xml:space="preserve"> </w:t>
      </w:r>
      <w:r>
        <w:t>Treatment</w:t>
      </w:r>
      <w:r>
        <w:rPr>
          <w:spacing w:val="-11"/>
        </w:rPr>
        <w:t xml:space="preserve"> </w:t>
      </w:r>
      <w:r>
        <w:t>of</w:t>
      </w:r>
      <w:r>
        <w:rPr>
          <w:spacing w:val="-9"/>
        </w:rPr>
        <w:t xml:space="preserve"> </w:t>
      </w:r>
      <w:r>
        <w:t>Autism</w:t>
      </w:r>
      <w:r>
        <w:rPr>
          <w:spacing w:val="-8"/>
        </w:rPr>
        <w:t xml:space="preserve"> </w:t>
      </w:r>
      <w:r>
        <w:t>Spectrum</w:t>
      </w:r>
      <w:r>
        <w:rPr>
          <w:spacing w:val="-8"/>
        </w:rPr>
        <w:t xml:space="preserve"> </w:t>
      </w:r>
      <w:r>
        <w:t>Disorders</w:t>
      </w:r>
      <w:r>
        <w:rPr>
          <w:spacing w:val="-9"/>
        </w:rPr>
        <w:t xml:space="preserve"> </w:t>
      </w:r>
      <w:r>
        <w:t>in</w:t>
      </w:r>
      <w:r>
        <w:rPr>
          <w:spacing w:val="-10"/>
        </w:rPr>
        <w:t xml:space="preserve"> </w:t>
      </w:r>
      <w:r>
        <w:t>Children. Alternative therapies in health and medicine, v. 30, n. 3, 2024.</w:t>
      </w:r>
    </w:p>
    <w:p w:rsidR="00034E75" w:rsidRDefault="00034E75">
      <w:pPr>
        <w:pStyle w:val="Corpodetexto"/>
        <w:spacing w:before="161"/>
        <w:rPr>
          <w:sz w:val="22"/>
        </w:rPr>
      </w:pPr>
    </w:p>
    <w:p w:rsidR="00034E75" w:rsidRDefault="004F0026">
      <w:pPr>
        <w:spacing w:before="1" w:line="379" w:lineRule="auto"/>
        <w:ind w:left="710" w:right="856"/>
      </w:pPr>
      <w:r>
        <w:t>LORD, C. et al. Autism spectrum disorder. Nature Reviews Disease Primers, v. 6,</w:t>
      </w:r>
      <w:r>
        <w:rPr>
          <w:spacing w:val="20"/>
        </w:rPr>
        <w:t xml:space="preserve"> </w:t>
      </w:r>
      <w:r>
        <w:t>n. 1, 16 jan.</w:t>
      </w:r>
      <w:r>
        <w:rPr>
          <w:spacing w:val="80"/>
        </w:rPr>
        <w:t xml:space="preserve"> </w:t>
      </w:r>
      <w:r>
        <w:rPr>
          <w:spacing w:val="-2"/>
        </w:rPr>
        <w:t>2020.</w:t>
      </w:r>
    </w:p>
    <w:p w:rsidR="00034E75" w:rsidRDefault="00034E75">
      <w:pPr>
        <w:pStyle w:val="Corpodetexto"/>
        <w:spacing w:before="159"/>
        <w:rPr>
          <w:sz w:val="22"/>
        </w:rPr>
      </w:pPr>
    </w:p>
    <w:p w:rsidR="00034E75" w:rsidRDefault="004F0026">
      <w:pPr>
        <w:spacing w:line="381" w:lineRule="auto"/>
        <w:ind w:left="710" w:right="988"/>
        <w:jc w:val="both"/>
      </w:pPr>
      <w:r>
        <w:t>MALUCELLI, E. R. S.; ANTONIUK, S. A.; CARVALHO, N. O. The effectiveness of early parental coaching in the autism spectrum disorder. Jornal de Pediatria, v.</w:t>
      </w:r>
      <w:r>
        <w:t xml:space="preserve"> 97, n. 4, p. 453–458, 15 out. </w:t>
      </w:r>
      <w:r>
        <w:rPr>
          <w:spacing w:val="-2"/>
        </w:rPr>
        <w:t>2020.</w:t>
      </w:r>
    </w:p>
    <w:p w:rsidR="00034E75" w:rsidRDefault="00034E75">
      <w:pPr>
        <w:pStyle w:val="Corpodetexto"/>
        <w:spacing w:before="157"/>
        <w:rPr>
          <w:sz w:val="22"/>
        </w:rPr>
      </w:pPr>
    </w:p>
    <w:p w:rsidR="00034E75" w:rsidRDefault="004F0026">
      <w:pPr>
        <w:spacing w:before="1" w:line="381" w:lineRule="auto"/>
        <w:ind w:left="710" w:right="991"/>
        <w:jc w:val="both"/>
      </w:pPr>
      <w:r>
        <w:t>MILLER,</w:t>
      </w:r>
      <w:r>
        <w:rPr>
          <w:spacing w:val="-13"/>
        </w:rPr>
        <w:t xml:space="preserve"> </w:t>
      </w:r>
      <w:r>
        <w:t>L.</w:t>
      </w:r>
      <w:r>
        <w:rPr>
          <w:spacing w:val="-12"/>
        </w:rPr>
        <w:t xml:space="preserve"> </w:t>
      </w:r>
      <w:r>
        <w:t>E.</w:t>
      </w:r>
      <w:r>
        <w:rPr>
          <w:spacing w:val="-13"/>
        </w:rPr>
        <w:t xml:space="preserve"> </w:t>
      </w:r>
      <w:r>
        <w:t>et</w:t>
      </w:r>
      <w:r>
        <w:rPr>
          <w:spacing w:val="-12"/>
        </w:rPr>
        <w:t xml:space="preserve"> </w:t>
      </w:r>
      <w:r>
        <w:t>al.</w:t>
      </w:r>
      <w:r>
        <w:rPr>
          <w:spacing w:val="-13"/>
        </w:rPr>
        <w:t xml:space="preserve"> </w:t>
      </w:r>
      <w:r>
        <w:t>Characteristics</w:t>
      </w:r>
      <w:r>
        <w:rPr>
          <w:spacing w:val="-12"/>
        </w:rPr>
        <w:t xml:space="preserve"> </w:t>
      </w:r>
      <w:r>
        <w:t>of</w:t>
      </w:r>
      <w:r>
        <w:rPr>
          <w:spacing w:val="-13"/>
        </w:rPr>
        <w:t xml:space="preserve"> </w:t>
      </w:r>
      <w:r>
        <w:t>toddlers</w:t>
      </w:r>
      <w:r>
        <w:rPr>
          <w:spacing w:val="-12"/>
        </w:rPr>
        <w:t xml:space="preserve"> </w:t>
      </w:r>
      <w:r>
        <w:t>with</w:t>
      </w:r>
      <w:r>
        <w:rPr>
          <w:spacing w:val="-12"/>
        </w:rPr>
        <w:t xml:space="preserve"> </w:t>
      </w:r>
      <w:r>
        <w:t>early</w:t>
      </w:r>
      <w:r>
        <w:rPr>
          <w:spacing w:val="-13"/>
        </w:rPr>
        <w:t xml:space="preserve"> </w:t>
      </w:r>
      <w:r>
        <w:t>versus</w:t>
      </w:r>
      <w:r>
        <w:rPr>
          <w:spacing w:val="-12"/>
        </w:rPr>
        <w:t xml:space="preserve"> </w:t>
      </w:r>
      <w:r>
        <w:t>later</w:t>
      </w:r>
      <w:r>
        <w:rPr>
          <w:spacing w:val="-13"/>
        </w:rPr>
        <w:t xml:space="preserve"> </w:t>
      </w:r>
      <w:r>
        <w:t>diagnosis</w:t>
      </w:r>
      <w:r>
        <w:rPr>
          <w:spacing w:val="-12"/>
        </w:rPr>
        <w:t xml:space="preserve"> </w:t>
      </w:r>
      <w:r>
        <w:t>of</w:t>
      </w:r>
      <w:r>
        <w:rPr>
          <w:spacing w:val="-13"/>
        </w:rPr>
        <w:t xml:space="preserve"> </w:t>
      </w:r>
      <w:r>
        <w:t>autism</w:t>
      </w:r>
      <w:r>
        <w:rPr>
          <w:spacing w:val="-12"/>
        </w:rPr>
        <w:t xml:space="preserve"> </w:t>
      </w:r>
      <w:r>
        <w:t>spectrum disorder. Autism, v. 25, n. 2, p. 416–428, 26 set. 2020.</w:t>
      </w:r>
    </w:p>
    <w:p w:rsidR="00034E75" w:rsidRDefault="00034E75">
      <w:pPr>
        <w:pStyle w:val="Corpodetexto"/>
        <w:spacing w:before="156"/>
        <w:rPr>
          <w:sz w:val="22"/>
        </w:rPr>
      </w:pPr>
    </w:p>
    <w:p w:rsidR="00034E75" w:rsidRDefault="004F0026">
      <w:pPr>
        <w:spacing w:line="381" w:lineRule="auto"/>
        <w:ind w:left="710" w:right="987"/>
        <w:jc w:val="both"/>
      </w:pPr>
      <w:r>
        <w:t xml:space="preserve">PARELLADA, M. et al. In Search of Biomarkers to Guide Interventions in Autism Spectrum Disorder: A Systematic Review. American Journal of Psychiatry, v. 180, n. 1, p. 23–40, 7 dez. </w:t>
      </w:r>
      <w:r>
        <w:rPr>
          <w:spacing w:val="-2"/>
        </w:rPr>
        <w:t>2022.</w:t>
      </w:r>
    </w:p>
    <w:p w:rsidR="00034E75" w:rsidRDefault="00034E75">
      <w:pPr>
        <w:spacing w:line="381" w:lineRule="auto"/>
        <w:jc w:val="both"/>
        <w:sectPr w:rsidR="00034E75">
          <w:pgSz w:w="11920" w:h="16860"/>
          <w:pgMar w:top="900" w:right="708" w:bottom="540" w:left="992" w:header="218" w:footer="345" w:gutter="0"/>
          <w:cols w:space="720"/>
        </w:sectPr>
      </w:pPr>
    </w:p>
    <w:p w:rsidR="00034E75" w:rsidRDefault="00034E75">
      <w:pPr>
        <w:pStyle w:val="Corpodetexto"/>
        <w:spacing w:before="240"/>
        <w:rPr>
          <w:sz w:val="22"/>
        </w:rPr>
      </w:pPr>
    </w:p>
    <w:p w:rsidR="00034E75" w:rsidRDefault="004F0026">
      <w:pPr>
        <w:spacing w:line="381" w:lineRule="auto"/>
        <w:ind w:left="710" w:right="987"/>
        <w:jc w:val="both"/>
      </w:pPr>
      <w:r>
        <w:t>RANJAN, R. et al. Comparative Efficacy of Family M</w:t>
      </w:r>
      <w:r>
        <w:t>ediated Intervention versus Early Intensive Behavioural Intervention on Symptom Domains in Children with Autism Spectrum Disorder: A Randomized</w:t>
      </w:r>
      <w:r>
        <w:rPr>
          <w:spacing w:val="-9"/>
        </w:rPr>
        <w:t xml:space="preserve"> </w:t>
      </w:r>
      <w:r>
        <w:t>Controlled</w:t>
      </w:r>
      <w:r>
        <w:rPr>
          <w:spacing w:val="-12"/>
        </w:rPr>
        <w:t xml:space="preserve"> </w:t>
      </w:r>
      <w:r>
        <w:t>Trial.</w:t>
      </w:r>
      <w:r>
        <w:rPr>
          <w:spacing w:val="-10"/>
        </w:rPr>
        <w:t xml:space="preserve"> </w:t>
      </w:r>
      <w:r>
        <w:t>Asian</w:t>
      </w:r>
      <w:r>
        <w:rPr>
          <w:spacing w:val="-10"/>
        </w:rPr>
        <w:t xml:space="preserve"> </w:t>
      </w:r>
      <w:r>
        <w:t>Journal</w:t>
      </w:r>
      <w:r>
        <w:rPr>
          <w:spacing w:val="-12"/>
        </w:rPr>
        <w:t xml:space="preserve"> </w:t>
      </w:r>
      <w:r>
        <w:t>of</w:t>
      </w:r>
      <w:r>
        <w:rPr>
          <w:spacing w:val="-12"/>
        </w:rPr>
        <w:t xml:space="preserve"> </w:t>
      </w:r>
      <w:r>
        <w:t>Psychiatry,</w:t>
      </w:r>
      <w:r>
        <w:rPr>
          <w:spacing w:val="-11"/>
        </w:rPr>
        <w:t xml:space="preserve"> </w:t>
      </w:r>
      <w:r>
        <w:t>v.</w:t>
      </w:r>
      <w:r>
        <w:rPr>
          <w:spacing w:val="-12"/>
        </w:rPr>
        <w:t xml:space="preserve"> </w:t>
      </w:r>
      <w:r>
        <w:t>96,</w:t>
      </w:r>
      <w:r>
        <w:rPr>
          <w:spacing w:val="-9"/>
        </w:rPr>
        <w:t xml:space="preserve"> </w:t>
      </w:r>
      <w:r>
        <w:t>p.</w:t>
      </w:r>
      <w:r>
        <w:rPr>
          <w:spacing w:val="-12"/>
        </w:rPr>
        <w:t xml:space="preserve"> </w:t>
      </w:r>
      <w:r>
        <w:t>104052–104052,</w:t>
      </w:r>
      <w:r>
        <w:rPr>
          <w:spacing w:val="-9"/>
        </w:rPr>
        <w:t xml:space="preserve"> </w:t>
      </w:r>
      <w:r>
        <w:t>16</w:t>
      </w:r>
      <w:r>
        <w:rPr>
          <w:spacing w:val="-10"/>
        </w:rPr>
        <w:t xml:space="preserve"> </w:t>
      </w:r>
      <w:r>
        <w:t>abr.</w:t>
      </w:r>
      <w:r>
        <w:rPr>
          <w:spacing w:val="-12"/>
        </w:rPr>
        <w:t xml:space="preserve"> </w:t>
      </w:r>
      <w:r>
        <w:t>2024.</w:t>
      </w:r>
    </w:p>
    <w:sectPr w:rsidR="00034E75">
      <w:pgSz w:w="11920" w:h="16860"/>
      <w:pgMar w:top="900" w:right="708" w:bottom="540" w:left="992" w:header="218" w:footer="3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026" w:rsidRDefault="004F0026">
      <w:r>
        <w:separator/>
      </w:r>
    </w:p>
  </w:endnote>
  <w:endnote w:type="continuationSeparator" w:id="0">
    <w:p w:rsidR="004F0026" w:rsidRDefault="004F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E75" w:rsidRDefault="004F0026">
    <w:pPr>
      <w:pStyle w:val="Corpodetexto"/>
      <w:spacing w:line="14" w:lineRule="auto"/>
      <w:rPr>
        <w:sz w:val="20"/>
      </w:rPr>
    </w:pPr>
    <w:r>
      <w:rPr>
        <w:noProof/>
        <w:sz w:val="20"/>
        <w:lang w:val="pt-BR" w:eastAsia="pt-BR"/>
      </w:rPr>
      <mc:AlternateContent>
        <mc:Choice Requires="wps">
          <w:drawing>
            <wp:anchor distT="0" distB="0" distL="0" distR="0" simplePos="0" relativeHeight="487482880" behindDoc="1" locked="0" layoutInCell="1" allowOverlap="1">
              <wp:simplePos x="0" y="0"/>
              <wp:positionH relativeFrom="page">
                <wp:posOffset>2095626</wp:posOffset>
              </wp:positionH>
              <wp:positionV relativeFrom="page">
                <wp:posOffset>10340921</wp:posOffset>
              </wp:positionV>
              <wp:extent cx="3363595" cy="3422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3595" cy="342265"/>
                      </a:xfrm>
                      <a:prstGeom prst="rect">
                        <a:avLst/>
                      </a:prstGeom>
                    </wps:spPr>
                    <wps:txbx>
                      <w:txbxContent>
                        <w:p w:rsidR="00034E75" w:rsidRDefault="00034E75">
                          <w:pPr>
                            <w:spacing w:before="13"/>
                            <w:ind w:left="761" w:hanging="742"/>
                            <w:rPr>
                              <w:rFonts w:ascii="Arial"/>
                              <w:i/>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165pt;margin-top:814.25pt;width:264.85pt;height:26.95pt;z-index:-158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" filled="f" stroked="f">
              <v:path arrowok="t"/>
              <v:textbox inset="0,0,0,0">
                <w:txbxContent>
                  <w:p w:rsidR="00034E75" w:rsidRDefault="00034E75">
                    <w:pPr>
                      <w:spacing w:before="13"/>
                      <w:ind w:left="761" w:hanging="742"/>
                      <w:rPr>
                        <w:rFonts w:ascii="Arial"/>
                        <w:i/>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E75" w:rsidRDefault="004F0026">
    <w:pPr>
      <w:pStyle w:val="Corpodetexto"/>
      <w:spacing w:line="14" w:lineRule="auto"/>
      <w:rPr>
        <w:sz w:val="20"/>
      </w:rPr>
    </w:pPr>
    <w:r>
      <w:rPr>
        <w:noProof/>
        <w:sz w:val="20"/>
        <w:lang w:val="pt-BR" w:eastAsia="pt-BR"/>
      </w:rPr>
      <mc:AlternateContent>
        <mc:Choice Requires="wps">
          <w:drawing>
            <wp:anchor distT="0" distB="0" distL="0" distR="0" simplePos="0" relativeHeight="487484416" behindDoc="1" locked="0" layoutInCell="1" allowOverlap="1">
              <wp:simplePos x="0" y="0"/>
              <wp:positionH relativeFrom="page">
                <wp:posOffset>2095626</wp:posOffset>
              </wp:positionH>
              <wp:positionV relativeFrom="page">
                <wp:posOffset>10340921</wp:posOffset>
              </wp:positionV>
              <wp:extent cx="3363595" cy="3422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3595" cy="342265"/>
                      </a:xfrm>
                      <a:prstGeom prst="rect">
                        <a:avLst/>
                      </a:prstGeom>
                    </wps:spPr>
                    <wps:txbx>
                      <w:txbxContent>
                        <w:p w:rsidR="00034E75" w:rsidRDefault="00034E75">
                          <w:pPr>
                            <w:spacing w:before="13"/>
                            <w:ind w:left="761" w:hanging="742"/>
                            <w:rPr>
                              <w:rFonts w:ascii="Arial"/>
                              <w:i/>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9" type="#_x0000_t202" style="position:absolute;margin-left:165pt;margin-top:814.25pt;width:264.85pt;height:26.95pt;z-index:-1583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" filled="f" stroked="f">
              <v:path arrowok="t"/>
              <v:textbox inset="0,0,0,0">
                <w:txbxContent>
                  <w:p w:rsidR="00034E75" w:rsidRDefault="00034E75">
                    <w:pPr>
                      <w:spacing w:before="13"/>
                      <w:ind w:left="761" w:hanging="742"/>
                      <w:rPr>
                        <w:rFonts w:ascii="Arial"/>
                        <w:i/>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026" w:rsidRDefault="004F0026">
      <w:r>
        <w:separator/>
      </w:r>
    </w:p>
  </w:footnote>
  <w:footnote w:type="continuationSeparator" w:id="0">
    <w:p w:rsidR="004F0026" w:rsidRDefault="004F0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E75" w:rsidRDefault="004F0026">
    <w:pPr>
      <w:pStyle w:val="Corpodetexto"/>
      <w:spacing w:line="14" w:lineRule="auto"/>
      <w:rPr>
        <w:sz w:val="20"/>
      </w:rPr>
    </w:pPr>
    <w:r>
      <w:rPr>
        <w:noProof/>
        <w:sz w:val="20"/>
        <w:lang w:val="pt-BR" w:eastAsia="pt-BR"/>
      </w:rPr>
      <mc:AlternateContent>
        <mc:Choice Requires="wps">
          <w:drawing>
            <wp:anchor distT="0" distB="0" distL="0" distR="0" simplePos="0" relativeHeight="487482368" behindDoc="1" locked="0" layoutInCell="1" allowOverlap="1">
              <wp:simplePos x="0" y="0"/>
              <wp:positionH relativeFrom="page">
                <wp:posOffset>1935226</wp:posOffset>
              </wp:positionH>
              <wp:positionV relativeFrom="page">
                <wp:posOffset>125603</wp:posOffset>
              </wp:positionV>
              <wp:extent cx="4088129" cy="4629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8129" cy="462915"/>
                      </a:xfrm>
                      <a:prstGeom prst="rect">
                        <a:avLst/>
                      </a:prstGeom>
                    </wps:spPr>
                    <wps:txbx>
                      <w:txbxContent>
                        <w:p w:rsidR="00034E75" w:rsidRDefault="00034E75">
                          <w:pPr>
                            <w:spacing w:before="1"/>
                            <w:ind w:right="2252"/>
                            <w:jc w:val="right"/>
                            <w:rPr>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52.4pt;margin-top:9.9pt;width:321.9pt;height:36.45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" filled="f" stroked="f">
              <v:path arrowok="t"/>
              <v:textbox inset="0,0,0,0">
                <w:txbxContent>
                  <w:p w:rsidR="00034E75" w:rsidRDefault="00034E75">
                    <w:pPr>
                      <w:spacing w:before="1"/>
                      <w:ind w:right="2252"/>
                      <w:jc w:val="right"/>
                      <w:rPr>
                        <w:sz w:val="2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E75" w:rsidRDefault="004F0026">
    <w:pPr>
      <w:pStyle w:val="Corpodetexto"/>
      <w:spacing w:line="14" w:lineRule="auto"/>
      <w:rPr>
        <w:sz w:val="20"/>
      </w:rPr>
    </w:pPr>
    <w:r>
      <w:rPr>
        <w:noProof/>
        <w:sz w:val="20"/>
        <w:lang w:val="pt-BR" w:eastAsia="pt-BR"/>
      </w:rPr>
      <mc:AlternateContent>
        <mc:Choice Requires="wps">
          <w:drawing>
            <wp:anchor distT="0" distB="0" distL="0" distR="0" simplePos="0" relativeHeight="487483904" behindDoc="1" locked="0" layoutInCell="1" allowOverlap="1">
              <wp:simplePos x="0" y="0"/>
              <wp:positionH relativeFrom="page">
                <wp:posOffset>1935226</wp:posOffset>
              </wp:positionH>
              <wp:positionV relativeFrom="page">
                <wp:posOffset>125603</wp:posOffset>
              </wp:positionV>
              <wp:extent cx="4088129" cy="4629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8129" cy="462915"/>
                      </a:xfrm>
                      <a:prstGeom prst="rect">
                        <a:avLst/>
                      </a:prstGeom>
                    </wps:spPr>
                    <wps:txbx>
                      <w:txbxContent>
                        <w:p w:rsidR="0008243D" w:rsidRDefault="0008243D" w:rsidP="0008243D">
                          <w:pPr>
                            <w:spacing w:line="223" w:lineRule="exact"/>
                            <w:ind w:left="20"/>
                            <w:rPr>
                              <w:sz w:val="20"/>
                            </w:rPr>
                          </w:pPr>
                        </w:p>
                        <w:p w:rsidR="00034E75" w:rsidRDefault="00034E75">
                          <w:pPr>
                            <w:spacing w:before="1"/>
                            <w:ind w:right="2252"/>
                            <w:jc w:val="right"/>
                            <w:rPr>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8" type="#_x0000_t202" style="position:absolute;margin-left:152.4pt;margin-top:9.9pt;width:321.9pt;height:36.45pt;z-index:-1583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" filled="f" stroked="f">
              <v:path arrowok="t"/>
              <v:textbox inset="0,0,0,0">
                <w:txbxContent>
                  <w:p w:rsidR="0008243D" w:rsidRDefault="0008243D" w:rsidP="0008243D">
                    <w:pPr>
                      <w:spacing w:line="223" w:lineRule="exact"/>
                      <w:ind w:left="20"/>
                      <w:rPr>
                        <w:sz w:val="20"/>
                      </w:rPr>
                    </w:pPr>
                  </w:p>
                  <w:p w:rsidR="00034E75" w:rsidRDefault="00034E75">
                    <w:pPr>
                      <w:spacing w:before="1"/>
                      <w:ind w:right="2252"/>
                      <w:jc w:val="right"/>
                      <w:rPr>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75"/>
    <w:rsid w:val="00034E75"/>
    <w:rsid w:val="0008243D"/>
    <w:rsid w:val="004F00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0B612F-FA98-433E-BE0C-F66AA882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ind w:left="1430"/>
      <w:outlineLvl w:val="0"/>
    </w:pPr>
    <w:rPr>
      <w:b/>
      <w:bCs/>
      <w:sz w:val="32"/>
      <w:szCs w:val="32"/>
    </w:rPr>
  </w:style>
  <w:style w:type="paragraph" w:styleId="Ttulo2">
    <w:name w:val="heading 2"/>
    <w:basedOn w:val="Normal"/>
    <w:uiPriority w:val="1"/>
    <w:qFormat/>
    <w:pPr>
      <w:ind w:left="143"/>
      <w:outlineLvl w:val="1"/>
    </w:pPr>
    <w:rPr>
      <w:sz w:val="28"/>
      <w:szCs w:val="28"/>
    </w:rPr>
  </w:style>
  <w:style w:type="paragraph" w:styleId="Ttulo3">
    <w:name w:val="heading 3"/>
    <w:basedOn w:val="Normal"/>
    <w:uiPriority w:val="1"/>
    <w:qFormat/>
    <w:pPr>
      <w:spacing w:before="59"/>
      <w:ind w:left="282"/>
      <w:outlineLvl w:val="2"/>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08243D"/>
    <w:pPr>
      <w:tabs>
        <w:tab w:val="center" w:pos="4252"/>
        <w:tab w:val="right" w:pos="8504"/>
      </w:tabs>
    </w:pPr>
  </w:style>
  <w:style w:type="character" w:customStyle="1" w:styleId="CabealhoChar">
    <w:name w:val="Cabeçalho Char"/>
    <w:basedOn w:val="Fontepargpadro"/>
    <w:link w:val="Cabealho"/>
    <w:uiPriority w:val="99"/>
    <w:rsid w:val="0008243D"/>
    <w:rPr>
      <w:rFonts w:ascii="Calibri" w:eastAsia="Calibri" w:hAnsi="Calibri" w:cs="Calibri"/>
      <w:lang w:val="pt-PT"/>
    </w:rPr>
  </w:style>
  <w:style w:type="paragraph" w:styleId="Rodap">
    <w:name w:val="footer"/>
    <w:basedOn w:val="Normal"/>
    <w:link w:val="RodapChar"/>
    <w:uiPriority w:val="99"/>
    <w:unhideWhenUsed/>
    <w:rsid w:val="0008243D"/>
    <w:pPr>
      <w:tabs>
        <w:tab w:val="center" w:pos="4252"/>
        <w:tab w:val="right" w:pos="8504"/>
      </w:tabs>
    </w:pPr>
  </w:style>
  <w:style w:type="character" w:customStyle="1" w:styleId="RodapChar">
    <w:name w:val="Rodapé Char"/>
    <w:basedOn w:val="Fontepargpadro"/>
    <w:link w:val="Rodap"/>
    <w:uiPriority w:val="99"/>
    <w:rsid w:val="0008243D"/>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3211</Words>
  <Characters>17343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2</cp:revision>
  <dcterms:created xsi:type="dcterms:W3CDTF">2025-01-06T01:49:00Z</dcterms:created>
  <dcterms:modified xsi:type="dcterms:W3CDTF">2025-01-06T01:49:00Z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2024-11-01T00:00:00Z</vt:filetime>
  </property>
  <property fmtid="{D5CDD505-2E9C-101B-9397-08002B2CF9AE}" pid="3" name="Creator">
    <vt:lpwstr>Microsoft® Word for Microsoft 365</vt:lpwstr>
  </property>
  <property fmtid="{D5CDD505-2E9C-101B-9397-08002B2CF9AE}" pid="4" name="LastSaved">
    <vt:filetime>2025-01-06T00:00:00Z</vt:filetime>
  </property>
  <property fmtid="{D5CDD505-2E9C-101B-9397-08002B2CF9AE}" pid="5" name="Producer">
    <vt:lpwstr>Microsoft® Word for Microsoft 365</vt:lpwstr>
  </property>
</Properties>
</file>