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085C6" w14:textId="15FAF178" w:rsidR="00BA321C" w:rsidRDefault="008A3767" w:rsidP="00AF444E">
      <w:pPr>
        <w:jc w:val="center"/>
        <w:rPr>
          <w:rFonts w:ascii="Times New Roman" w:hAnsi="Times New Roman" w:cs="Times New Roman"/>
          <w:b/>
          <w:bCs/>
          <w:sz w:val="24"/>
          <w:szCs w:val="24"/>
        </w:rPr>
      </w:pPr>
      <w:r>
        <w:rPr>
          <w:rFonts w:ascii="Times New Roman" w:hAnsi="Times New Roman" w:cs="Times New Roman"/>
          <w:b/>
          <w:bCs/>
          <w:sz w:val="24"/>
          <w:szCs w:val="24"/>
        </w:rPr>
        <w:t>C</w:t>
      </w:r>
      <w:r w:rsidR="000B1EA3" w:rsidRPr="00231363">
        <w:rPr>
          <w:rFonts w:ascii="Times New Roman" w:hAnsi="Times New Roman" w:cs="Times New Roman"/>
          <w:b/>
          <w:bCs/>
          <w:sz w:val="24"/>
          <w:szCs w:val="24"/>
        </w:rPr>
        <w:t xml:space="preserve">ontribuições da análise espacial para a </w:t>
      </w:r>
      <w:r w:rsidR="00E63234" w:rsidRPr="00231363">
        <w:rPr>
          <w:rFonts w:ascii="Times New Roman" w:hAnsi="Times New Roman" w:cs="Times New Roman"/>
          <w:b/>
          <w:bCs/>
          <w:sz w:val="24"/>
          <w:szCs w:val="24"/>
        </w:rPr>
        <w:t>vigilância epidemiológica</w:t>
      </w:r>
      <w:r w:rsidR="009B0EF9" w:rsidRPr="00231363">
        <w:rPr>
          <w:rFonts w:ascii="Times New Roman" w:hAnsi="Times New Roman" w:cs="Times New Roman"/>
          <w:b/>
          <w:bCs/>
          <w:sz w:val="24"/>
          <w:szCs w:val="24"/>
        </w:rPr>
        <w:t xml:space="preserve"> </w:t>
      </w:r>
      <w:r>
        <w:rPr>
          <w:rFonts w:ascii="Times New Roman" w:hAnsi="Times New Roman" w:cs="Times New Roman"/>
          <w:b/>
          <w:bCs/>
          <w:sz w:val="24"/>
          <w:szCs w:val="24"/>
        </w:rPr>
        <w:t>da mortalidade p</w:t>
      </w:r>
      <w:r w:rsidR="00AC2CE1">
        <w:rPr>
          <w:rFonts w:ascii="Times New Roman" w:hAnsi="Times New Roman" w:cs="Times New Roman"/>
          <w:b/>
          <w:bCs/>
          <w:sz w:val="24"/>
          <w:szCs w:val="24"/>
        </w:rPr>
        <w:t xml:space="preserve">or aids </w:t>
      </w:r>
      <w:r w:rsidR="00E63234" w:rsidRPr="00231363">
        <w:rPr>
          <w:rFonts w:ascii="Times New Roman" w:hAnsi="Times New Roman" w:cs="Times New Roman"/>
          <w:b/>
          <w:bCs/>
          <w:sz w:val="24"/>
          <w:szCs w:val="24"/>
        </w:rPr>
        <w:t>na Atenção Primária</w:t>
      </w:r>
    </w:p>
    <w:p w14:paraId="59AD1E7E" w14:textId="77777777" w:rsidR="00AF444E" w:rsidRPr="00AF444E" w:rsidRDefault="00AF444E" w:rsidP="00AF444E">
      <w:pPr>
        <w:jc w:val="center"/>
        <w:rPr>
          <w:rFonts w:ascii="Times New Roman" w:hAnsi="Times New Roman" w:cs="Times New Roman"/>
          <w:b/>
          <w:bCs/>
          <w:sz w:val="24"/>
          <w:szCs w:val="24"/>
        </w:rPr>
      </w:pPr>
    </w:p>
    <w:p w14:paraId="69C297DC" w14:textId="77777777" w:rsidR="00C27FD8" w:rsidRPr="00AF444E" w:rsidRDefault="00BA321C" w:rsidP="00C27FD8">
      <w:pPr>
        <w:jc w:val="both"/>
        <w:rPr>
          <w:rFonts w:ascii="Times New Roman" w:hAnsi="Times New Roman" w:cs="Times New Roman"/>
          <w:b/>
          <w:bCs/>
          <w:sz w:val="24"/>
          <w:szCs w:val="24"/>
        </w:rPr>
      </w:pPr>
      <w:r w:rsidRPr="00AF444E">
        <w:rPr>
          <w:rFonts w:ascii="Times New Roman" w:hAnsi="Times New Roman" w:cs="Times New Roman"/>
          <w:b/>
          <w:bCs/>
          <w:sz w:val="24"/>
          <w:szCs w:val="24"/>
        </w:rPr>
        <w:t xml:space="preserve">INTRODUÇÃO: </w:t>
      </w:r>
    </w:p>
    <w:p w14:paraId="2DD01533" w14:textId="2090CE25" w:rsidR="005065BD" w:rsidRPr="005065BD" w:rsidRDefault="005065BD" w:rsidP="006574C5">
      <w:pPr>
        <w:spacing w:after="0"/>
        <w:ind w:firstLine="709"/>
        <w:jc w:val="both"/>
        <w:rPr>
          <w:rFonts w:ascii="Times New Roman" w:hAnsi="Times New Roman" w:cs="Times New Roman"/>
          <w:sz w:val="24"/>
          <w:szCs w:val="24"/>
        </w:rPr>
      </w:pPr>
      <w:r w:rsidRPr="005065BD">
        <w:rPr>
          <w:rFonts w:ascii="Times New Roman" w:hAnsi="Times New Roman" w:cs="Times New Roman"/>
          <w:sz w:val="24"/>
          <w:szCs w:val="24"/>
        </w:rPr>
        <w:t>A Síndrome da Imunodeficiência Adquirida (aids) permanece como importante problema de saúde pública global, apesar dos avanços no diagnóstico, tratamento e prevenção do HIV.</w:t>
      </w:r>
      <w:r w:rsidRPr="005065BD">
        <w:rPr>
          <w:rFonts w:ascii="Times New Roman" w:hAnsi="Times New Roman" w:cs="Times New Roman"/>
          <w:sz w:val="24"/>
          <w:szCs w:val="24"/>
          <w:vertAlign w:val="superscript"/>
        </w:rPr>
        <w:t>1</w:t>
      </w:r>
      <w:r w:rsidRPr="005065BD">
        <w:rPr>
          <w:rFonts w:ascii="Times New Roman" w:hAnsi="Times New Roman" w:cs="Times New Roman"/>
          <w:sz w:val="24"/>
          <w:szCs w:val="24"/>
        </w:rPr>
        <w:t xml:space="preserve"> Sua mortalidade concentra-se em regiões com menor desenvolvimento socioeconômico, conforme destaca o Relatório do Conselho Global sobre Desigualdade, aids e Pandemias</w:t>
      </w:r>
      <w:r w:rsidRPr="005065BD">
        <w:rPr>
          <w:rFonts w:ascii="Times New Roman" w:hAnsi="Times New Roman" w:cs="Times New Roman"/>
          <w:sz w:val="24"/>
          <w:szCs w:val="24"/>
          <w:vertAlign w:val="superscript"/>
        </w:rPr>
        <w:t>2</w:t>
      </w:r>
      <w:r>
        <w:rPr>
          <w:rFonts w:ascii="Times New Roman" w:hAnsi="Times New Roman" w:cs="Times New Roman"/>
          <w:sz w:val="24"/>
          <w:szCs w:val="24"/>
        </w:rPr>
        <w:t>,</w:t>
      </w:r>
      <w:r w:rsidRPr="005065BD">
        <w:rPr>
          <w:rFonts w:ascii="Times New Roman" w:hAnsi="Times New Roman" w:cs="Times New Roman"/>
          <w:sz w:val="24"/>
          <w:szCs w:val="24"/>
        </w:rPr>
        <w:t xml:space="preserve"> padrão também observado no Brasil, sobretudo nas regiões Norte e Nordeste.</w:t>
      </w:r>
      <w:r w:rsidRPr="005065BD">
        <w:rPr>
          <w:rFonts w:ascii="Times New Roman" w:hAnsi="Times New Roman" w:cs="Times New Roman"/>
          <w:sz w:val="24"/>
          <w:szCs w:val="24"/>
          <w:vertAlign w:val="superscript"/>
        </w:rPr>
        <w:t>3</w:t>
      </w:r>
    </w:p>
    <w:p w14:paraId="22CA134E" w14:textId="77777777" w:rsidR="005065BD" w:rsidRPr="005065BD" w:rsidRDefault="005065BD" w:rsidP="006574C5">
      <w:pPr>
        <w:spacing w:after="0"/>
        <w:ind w:firstLine="709"/>
        <w:jc w:val="both"/>
        <w:rPr>
          <w:rFonts w:ascii="Times New Roman" w:hAnsi="Times New Roman" w:cs="Times New Roman"/>
          <w:sz w:val="24"/>
          <w:szCs w:val="24"/>
        </w:rPr>
      </w:pPr>
      <w:r w:rsidRPr="005065BD">
        <w:rPr>
          <w:rFonts w:ascii="Times New Roman" w:hAnsi="Times New Roman" w:cs="Times New Roman"/>
          <w:sz w:val="24"/>
          <w:szCs w:val="24"/>
        </w:rPr>
        <w:t>Nesse cenário, a Atenção Primária à Saúde (APS) assume papel estratégico no enfrentamento do agravo, especialmente quando articulada à Vigilância Epidemiológica (VE), cuja integração se fundamenta na transversalidade das ações de vigilância no processo saúde/doença e no planejamento do sistema de saúde.</w:t>
      </w:r>
      <w:r w:rsidRPr="006574C5">
        <w:rPr>
          <w:rFonts w:ascii="Times New Roman" w:hAnsi="Times New Roman" w:cs="Times New Roman"/>
          <w:sz w:val="24"/>
          <w:szCs w:val="24"/>
          <w:vertAlign w:val="superscript"/>
        </w:rPr>
        <w:t>4</w:t>
      </w:r>
      <w:r w:rsidRPr="005065BD">
        <w:rPr>
          <w:rFonts w:ascii="Times New Roman" w:hAnsi="Times New Roman" w:cs="Times New Roman"/>
          <w:sz w:val="24"/>
          <w:szCs w:val="24"/>
        </w:rPr>
        <w:t xml:space="preserve"> Considerando a relação entre mortalidade por aids e vulnerabilidade social, a análise espacial constitui ferramenta relevante para identificar padrões, áreas de risco e aglomerados, subsidiando ações territoriais em saúde.</w:t>
      </w:r>
      <w:r w:rsidRPr="00691D43">
        <w:rPr>
          <w:rFonts w:ascii="Times New Roman" w:hAnsi="Times New Roman" w:cs="Times New Roman"/>
          <w:sz w:val="24"/>
          <w:szCs w:val="24"/>
          <w:vertAlign w:val="superscript"/>
        </w:rPr>
        <w:t>5</w:t>
      </w:r>
      <w:r w:rsidRPr="005065BD">
        <w:rPr>
          <w:rFonts w:ascii="Times New Roman" w:hAnsi="Times New Roman" w:cs="Times New Roman"/>
          <w:sz w:val="24"/>
          <w:szCs w:val="24"/>
        </w:rPr>
        <w:t xml:space="preserve"> Contudo, ainda são limitados os estudos sobre mortalidade por aids em escala intraurbana detalhada, especialmente na Amazônia urbana.</w:t>
      </w:r>
      <w:r w:rsidRPr="00691D43">
        <w:rPr>
          <w:rFonts w:ascii="Times New Roman" w:hAnsi="Times New Roman" w:cs="Times New Roman"/>
          <w:sz w:val="24"/>
          <w:szCs w:val="24"/>
          <w:vertAlign w:val="superscript"/>
        </w:rPr>
        <w:t>6</w:t>
      </w:r>
    </w:p>
    <w:p w14:paraId="3D535FA4" w14:textId="56EAA9E0" w:rsidR="005065BD" w:rsidRPr="005065BD" w:rsidRDefault="00691D43" w:rsidP="006574C5">
      <w:pPr>
        <w:spacing w:after="0"/>
        <w:ind w:firstLine="709"/>
        <w:jc w:val="both"/>
        <w:rPr>
          <w:rFonts w:ascii="Times New Roman" w:hAnsi="Times New Roman" w:cs="Times New Roman"/>
          <w:sz w:val="24"/>
          <w:szCs w:val="24"/>
        </w:rPr>
      </w:pPr>
      <w:r>
        <w:rPr>
          <w:rFonts w:ascii="Times New Roman" w:hAnsi="Times New Roman" w:cs="Times New Roman"/>
          <w:sz w:val="24"/>
          <w:szCs w:val="24"/>
        </w:rPr>
        <w:t>Portanto</w:t>
      </w:r>
      <w:r w:rsidR="005065BD" w:rsidRPr="005065BD">
        <w:rPr>
          <w:rFonts w:ascii="Times New Roman" w:hAnsi="Times New Roman" w:cs="Times New Roman"/>
          <w:sz w:val="24"/>
          <w:szCs w:val="24"/>
        </w:rPr>
        <w:t>, Belém, marcada por desigualdades socioespaciais, configura-se como cenário relevante para investigação. O uso das Unidades de Desenvolvimento Humano (</w:t>
      </w:r>
      <w:proofErr w:type="spellStart"/>
      <w:r w:rsidR="005065BD" w:rsidRPr="005065BD">
        <w:rPr>
          <w:rFonts w:ascii="Times New Roman" w:hAnsi="Times New Roman" w:cs="Times New Roman"/>
          <w:sz w:val="24"/>
          <w:szCs w:val="24"/>
        </w:rPr>
        <w:t>UDHs</w:t>
      </w:r>
      <w:proofErr w:type="spellEnd"/>
      <w:r w:rsidR="005065BD" w:rsidRPr="005065BD">
        <w:rPr>
          <w:rFonts w:ascii="Times New Roman" w:hAnsi="Times New Roman" w:cs="Times New Roman"/>
          <w:sz w:val="24"/>
          <w:szCs w:val="24"/>
        </w:rPr>
        <w:t>) permite análise mais refinada das desigualdades locais, por considerar áreas mais homogêneas quanto aos determinantes sociais</w:t>
      </w:r>
      <w:r w:rsidR="005065BD" w:rsidRPr="00740B75">
        <w:rPr>
          <w:rFonts w:ascii="Times New Roman" w:hAnsi="Times New Roman" w:cs="Times New Roman"/>
          <w:sz w:val="24"/>
          <w:szCs w:val="24"/>
          <w:vertAlign w:val="superscript"/>
        </w:rPr>
        <w:t>7</w:t>
      </w:r>
      <w:r w:rsidR="00740B75">
        <w:rPr>
          <w:rFonts w:ascii="Times New Roman" w:hAnsi="Times New Roman" w:cs="Times New Roman"/>
          <w:sz w:val="24"/>
          <w:szCs w:val="24"/>
        </w:rPr>
        <w:t>,</w:t>
      </w:r>
      <w:r w:rsidR="005065BD" w:rsidRPr="005065BD">
        <w:rPr>
          <w:rFonts w:ascii="Times New Roman" w:hAnsi="Times New Roman" w:cs="Times New Roman"/>
          <w:sz w:val="24"/>
          <w:szCs w:val="24"/>
        </w:rPr>
        <w:t xml:space="preserve"> contribuindo para o planejamento integrado entre VE e APS.</w:t>
      </w:r>
    </w:p>
    <w:p w14:paraId="1844658E" w14:textId="22C0ADD0" w:rsidR="00BA321C" w:rsidRPr="00C27FD8" w:rsidRDefault="00BA321C" w:rsidP="00C27FD8">
      <w:pPr>
        <w:jc w:val="both"/>
        <w:rPr>
          <w:rFonts w:ascii="Times New Roman" w:hAnsi="Times New Roman" w:cs="Times New Roman"/>
          <w:sz w:val="24"/>
          <w:szCs w:val="24"/>
        </w:rPr>
      </w:pPr>
    </w:p>
    <w:p w14:paraId="0A0F68B2" w14:textId="77777777" w:rsidR="009759E7" w:rsidRPr="00AF444E" w:rsidRDefault="00BA321C" w:rsidP="00C27FD8">
      <w:pPr>
        <w:jc w:val="both"/>
        <w:rPr>
          <w:rFonts w:ascii="Times New Roman" w:hAnsi="Times New Roman" w:cs="Times New Roman"/>
          <w:b/>
          <w:bCs/>
          <w:sz w:val="24"/>
          <w:szCs w:val="24"/>
        </w:rPr>
      </w:pPr>
      <w:r w:rsidRPr="00AF444E">
        <w:rPr>
          <w:rFonts w:ascii="Times New Roman" w:hAnsi="Times New Roman" w:cs="Times New Roman"/>
          <w:b/>
          <w:bCs/>
          <w:sz w:val="24"/>
          <w:szCs w:val="24"/>
        </w:rPr>
        <w:t xml:space="preserve">OBJETIVO: </w:t>
      </w:r>
    </w:p>
    <w:p w14:paraId="613E79A5" w14:textId="3790EB02" w:rsidR="00B94BE3" w:rsidRPr="00C27FD8" w:rsidRDefault="00B94BE3" w:rsidP="00100A34">
      <w:pPr>
        <w:ind w:firstLine="708"/>
        <w:jc w:val="both"/>
        <w:rPr>
          <w:rFonts w:ascii="Times New Roman" w:hAnsi="Times New Roman" w:cs="Times New Roman"/>
          <w:sz w:val="24"/>
          <w:szCs w:val="24"/>
        </w:rPr>
      </w:pPr>
      <w:r>
        <w:rPr>
          <w:rFonts w:ascii="Times New Roman" w:hAnsi="Times New Roman" w:cs="Times New Roman"/>
          <w:sz w:val="24"/>
          <w:szCs w:val="24"/>
        </w:rPr>
        <w:t>D</w:t>
      </w:r>
      <w:r w:rsidRPr="00B94BE3">
        <w:rPr>
          <w:rFonts w:ascii="Times New Roman" w:hAnsi="Times New Roman" w:cs="Times New Roman"/>
          <w:sz w:val="24"/>
          <w:szCs w:val="24"/>
        </w:rPr>
        <w:t xml:space="preserve">emonstrar a aplicabilidade da técnica de varredura espacial como instrumento para identificar </w:t>
      </w:r>
      <w:r>
        <w:rPr>
          <w:rFonts w:ascii="Times New Roman" w:hAnsi="Times New Roman" w:cs="Times New Roman"/>
          <w:sz w:val="24"/>
          <w:szCs w:val="24"/>
        </w:rPr>
        <w:t xml:space="preserve">áreas de risco associadas à mortalidade por aids nas </w:t>
      </w:r>
      <w:proofErr w:type="spellStart"/>
      <w:r>
        <w:rPr>
          <w:rFonts w:ascii="Times New Roman" w:hAnsi="Times New Roman" w:cs="Times New Roman"/>
          <w:sz w:val="24"/>
          <w:szCs w:val="24"/>
        </w:rPr>
        <w:t>UDHs</w:t>
      </w:r>
      <w:proofErr w:type="spellEnd"/>
      <w:r>
        <w:rPr>
          <w:rFonts w:ascii="Times New Roman" w:hAnsi="Times New Roman" w:cs="Times New Roman"/>
          <w:sz w:val="24"/>
          <w:szCs w:val="24"/>
        </w:rPr>
        <w:t xml:space="preserve"> em Belém, Pará</w:t>
      </w:r>
      <w:r w:rsidR="00952694">
        <w:rPr>
          <w:rFonts w:ascii="Times New Roman" w:hAnsi="Times New Roman" w:cs="Times New Roman"/>
          <w:sz w:val="24"/>
          <w:szCs w:val="24"/>
        </w:rPr>
        <w:t xml:space="preserve">, </w:t>
      </w:r>
      <w:r w:rsidR="00E23726" w:rsidRPr="00E23726">
        <w:rPr>
          <w:rFonts w:ascii="Times New Roman" w:hAnsi="Times New Roman" w:cs="Times New Roman"/>
          <w:sz w:val="24"/>
          <w:szCs w:val="24"/>
        </w:rPr>
        <w:t>subsidiando a V</w:t>
      </w:r>
      <w:r w:rsidR="00E23726">
        <w:rPr>
          <w:rFonts w:ascii="Times New Roman" w:hAnsi="Times New Roman" w:cs="Times New Roman"/>
          <w:sz w:val="24"/>
          <w:szCs w:val="24"/>
        </w:rPr>
        <w:t>E</w:t>
      </w:r>
      <w:r w:rsidR="00E23726" w:rsidRPr="00E23726">
        <w:rPr>
          <w:rFonts w:ascii="Times New Roman" w:hAnsi="Times New Roman" w:cs="Times New Roman"/>
          <w:sz w:val="24"/>
          <w:szCs w:val="24"/>
        </w:rPr>
        <w:t xml:space="preserve"> e o planejamento territorial das ações na </w:t>
      </w:r>
      <w:r w:rsidR="00E23726">
        <w:rPr>
          <w:rFonts w:ascii="Times New Roman" w:hAnsi="Times New Roman" w:cs="Times New Roman"/>
          <w:sz w:val="24"/>
          <w:szCs w:val="24"/>
        </w:rPr>
        <w:t>APS</w:t>
      </w:r>
      <w:r>
        <w:rPr>
          <w:rFonts w:ascii="Times New Roman" w:hAnsi="Times New Roman" w:cs="Times New Roman"/>
          <w:sz w:val="24"/>
          <w:szCs w:val="24"/>
        </w:rPr>
        <w:t>.</w:t>
      </w:r>
    </w:p>
    <w:p w14:paraId="6CC408F0" w14:textId="77777777" w:rsidR="00B94BE3" w:rsidRPr="00C27FD8" w:rsidRDefault="00B94BE3" w:rsidP="00B94BE3">
      <w:pPr>
        <w:jc w:val="both"/>
        <w:rPr>
          <w:rFonts w:ascii="Times New Roman" w:hAnsi="Times New Roman" w:cs="Times New Roman"/>
          <w:sz w:val="24"/>
          <w:szCs w:val="24"/>
        </w:rPr>
      </w:pPr>
    </w:p>
    <w:p w14:paraId="3F1121B1" w14:textId="21F749D0" w:rsidR="00BA321C" w:rsidRPr="00AF444E" w:rsidRDefault="00BA321C" w:rsidP="00C27FD8">
      <w:pPr>
        <w:jc w:val="both"/>
        <w:rPr>
          <w:rFonts w:ascii="Times New Roman" w:hAnsi="Times New Roman" w:cs="Times New Roman"/>
          <w:b/>
          <w:bCs/>
          <w:sz w:val="24"/>
          <w:szCs w:val="24"/>
        </w:rPr>
      </w:pPr>
      <w:r w:rsidRPr="00AF444E">
        <w:rPr>
          <w:rFonts w:ascii="Times New Roman" w:hAnsi="Times New Roman" w:cs="Times New Roman"/>
          <w:b/>
          <w:bCs/>
          <w:sz w:val="24"/>
          <w:szCs w:val="24"/>
        </w:rPr>
        <w:t xml:space="preserve">MÉTODO: </w:t>
      </w:r>
    </w:p>
    <w:p w14:paraId="5DD07EFA" w14:textId="28FBC5A5" w:rsidR="0027329B" w:rsidRPr="0027329B" w:rsidRDefault="0027329B" w:rsidP="0027329B">
      <w:pPr>
        <w:spacing w:after="0"/>
        <w:ind w:firstLine="709"/>
        <w:jc w:val="both"/>
        <w:rPr>
          <w:rFonts w:ascii="Times New Roman" w:hAnsi="Times New Roman" w:cs="Times New Roman"/>
        </w:rPr>
      </w:pPr>
      <w:r w:rsidRPr="0027329B">
        <w:rPr>
          <w:rFonts w:ascii="Times New Roman" w:hAnsi="Times New Roman" w:cs="Times New Roman"/>
        </w:rPr>
        <w:t>Trata-se de um estudo ecológico</w:t>
      </w:r>
      <w:r w:rsidR="005E67A1">
        <w:rPr>
          <w:rFonts w:ascii="Times New Roman" w:hAnsi="Times New Roman" w:cs="Times New Roman"/>
          <w:vertAlign w:val="superscript"/>
        </w:rPr>
        <w:t>8</w:t>
      </w:r>
      <w:r w:rsidRPr="0027329B">
        <w:rPr>
          <w:rFonts w:ascii="Times New Roman" w:hAnsi="Times New Roman" w:cs="Times New Roman"/>
          <w:vertAlign w:val="superscript"/>
        </w:rPr>
        <w:t xml:space="preserve"> </w:t>
      </w:r>
      <w:r w:rsidR="00B94BE3">
        <w:rPr>
          <w:rFonts w:ascii="Times New Roman" w:hAnsi="Times New Roman" w:cs="Times New Roman"/>
        </w:rPr>
        <w:t>de agregados populacionais</w:t>
      </w:r>
      <w:r w:rsidRPr="0027329B">
        <w:rPr>
          <w:rFonts w:ascii="Times New Roman" w:hAnsi="Times New Roman" w:cs="Times New Roman"/>
        </w:rPr>
        <w:t xml:space="preserve">, </w:t>
      </w:r>
      <w:r w:rsidR="00B94BE3">
        <w:rPr>
          <w:rFonts w:ascii="Times New Roman" w:hAnsi="Times New Roman" w:cs="Times New Roman"/>
        </w:rPr>
        <w:t>tendo as</w:t>
      </w:r>
      <w:r w:rsidRPr="0027329B">
        <w:rPr>
          <w:rFonts w:ascii="Times New Roman" w:hAnsi="Times New Roman" w:cs="Times New Roman"/>
        </w:rPr>
        <w:t xml:space="preserve"> </w:t>
      </w:r>
      <w:proofErr w:type="spellStart"/>
      <w:r w:rsidRPr="0027329B">
        <w:rPr>
          <w:rFonts w:ascii="Times New Roman" w:hAnsi="Times New Roman" w:cs="Times New Roman"/>
        </w:rPr>
        <w:t>UDHs</w:t>
      </w:r>
      <w:proofErr w:type="spellEnd"/>
      <w:r w:rsidR="00B94BE3">
        <w:rPr>
          <w:rFonts w:ascii="Times New Roman" w:hAnsi="Times New Roman" w:cs="Times New Roman"/>
        </w:rPr>
        <w:t xml:space="preserve"> </w:t>
      </w:r>
      <w:r w:rsidRPr="0027329B">
        <w:rPr>
          <w:rFonts w:ascii="Times New Roman" w:hAnsi="Times New Roman" w:cs="Times New Roman"/>
        </w:rPr>
        <w:t>de Belém/PA</w:t>
      </w:r>
      <w:r w:rsidR="00B94BE3">
        <w:rPr>
          <w:rFonts w:ascii="Times New Roman" w:hAnsi="Times New Roman" w:cs="Times New Roman"/>
        </w:rPr>
        <w:t xml:space="preserve"> como área de estudo</w:t>
      </w:r>
      <w:r w:rsidR="000E28AE">
        <w:rPr>
          <w:rFonts w:ascii="Times New Roman" w:hAnsi="Times New Roman" w:cs="Times New Roman"/>
        </w:rPr>
        <w:t xml:space="preserve">. </w:t>
      </w:r>
      <w:r w:rsidRPr="0027329B">
        <w:rPr>
          <w:rFonts w:ascii="Times New Roman" w:hAnsi="Times New Roman" w:cs="Times New Roman"/>
        </w:rPr>
        <w:t xml:space="preserve">Os dados </w:t>
      </w:r>
      <w:r w:rsidR="00B94BE3">
        <w:rPr>
          <w:rFonts w:ascii="Times New Roman" w:hAnsi="Times New Roman" w:cs="Times New Roman"/>
        </w:rPr>
        <w:t xml:space="preserve">de mortalidade analisados </w:t>
      </w:r>
      <w:r w:rsidRPr="0027329B">
        <w:rPr>
          <w:rFonts w:ascii="Times New Roman" w:hAnsi="Times New Roman" w:cs="Times New Roman"/>
        </w:rPr>
        <w:t>foram disponibilizados pela Secretaria Municipal de Saúde</w:t>
      </w:r>
      <w:r>
        <w:rPr>
          <w:rFonts w:ascii="Times New Roman" w:hAnsi="Times New Roman" w:cs="Times New Roman"/>
        </w:rPr>
        <w:t xml:space="preserve"> (SESMA)</w:t>
      </w:r>
      <w:r w:rsidR="000E28AE">
        <w:rPr>
          <w:rFonts w:ascii="Times New Roman" w:hAnsi="Times New Roman" w:cs="Times New Roman"/>
        </w:rPr>
        <w:t>, a partir do Departamento de Informações sobre Mortalidade.</w:t>
      </w:r>
    </w:p>
    <w:p w14:paraId="22A433BC" w14:textId="62555C44" w:rsidR="0027329B" w:rsidRPr="0027329B" w:rsidRDefault="00B94BE3" w:rsidP="009759E7">
      <w:pPr>
        <w:spacing w:after="0"/>
        <w:ind w:firstLine="708"/>
        <w:jc w:val="both"/>
        <w:rPr>
          <w:rFonts w:ascii="Times New Roman" w:hAnsi="Times New Roman" w:cs="Times New Roman"/>
        </w:rPr>
      </w:pPr>
      <w:r>
        <w:rPr>
          <w:rFonts w:ascii="Times New Roman" w:hAnsi="Times New Roman" w:cs="Times New Roman"/>
        </w:rPr>
        <w:t>Estes dados foram compostos</w:t>
      </w:r>
      <w:r w:rsidR="0027329B" w:rsidRPr="0027329B">
        <w:rPr>
          <w:rFonts w:ascii="Times New Roman" w:hAnsi="Times New Roman" w:cs="Times New Roman"/>
        </w:rPr>
        <w:t xml:space="preserve"> por óbitos por aids registrados entre 2007 </w:t>
      </w:r>
      <w:r w:rsidR="000E28AE">
        <w:rPr>
          <w:rFonts w:ascii="Times New Roman" w:hAnsi="Times New Roman" w:cs="Times New Roman"/>
        </w:rPr>
        <w:t>e</w:t>
      </w:r>
      <w:r w:rsidR="0027329B" w:rsidRPr="0027329B">
        <w:rPr>
          <w:rFonts w:ascii="Times New Roman" w:hAnsi="Times New Roman" w:cs="Times New Roman"/>
        </w:rPr>
        <w:t xml:space="preserve"> 2023, em residentes do município, distribuídos por faixas</w:t>
      </w:r>
      <w:r>
        <w:rPr>
          <w:rFonts w:ascii="Times New Roman" w:hAnsi="Times New Roman" w:cs="Times New Roman"/>
        </w:rPr>
        <w:t xml:space="preserve"> </w:t>
      </w:r>
      <w:r w:rsidR="000E28AE" w:rsidRPr="0027329B">
        <w:rPr>
          <w:rFonts w:ascii="Times New Roman" w:hAnsi="Times New Roman" w:cs="Times New Roman"/>
        </w:rPr>
        <w:t>etárias</w:t>
      </w:r>
      <w:r w:rsidR="00D67C79">
        <w:rPr>
          <w:rFonts w:ascii="Times New Roman" w:hAnsi="Times New Roman" w:cs="Times New Roman"/>
        </w:rPr>
        <w:t xml:space="preserve">. </w:t>
      </w:r>
      <w:r w:rsidR="0027329B" w:rsidRPr="0027329B">
        <w:rPr>
          <w:rFonts w:ascii="Times New Roman" w:hAnsi="Times New Roman" w:cs="Times New Roman"/>
        </w:rPr>
        <w:t>A variável dependente foi a taxa de mortalidade por aids, ajustada e calculada por UDH</w:t>
      </w:r>
      <w:r w:rsidR="00BE0EE4">
        <w:rPr>
          <w:rFonts w:ascii="Times New Roman" w:hAnsi="Times New Roman" w:cs="Times New Roman"/>
        </w:rPr>
        <w:t>.</w:t>
      </w:r>
    </w:p>
    <w:p w14:paraId="18A27463" w14:textId="77777777" w:rsidR="002103E0" w:rsidRDefault="0027329B" w:rsidP="000E28AE">
      <w:pPr>
        <w:spacing w:after="0"/>
        <w:ind w:firstLine="709"/>
        <w:jc w:val="both"/>
        <w:rPr>
          <w:rFonts w:ascii="Times New Roman" w:hAnsi="Times New Roman" w:cs="Times New Roman"/>
        </w:rPr>
      </w:pPr>
      <w:r w:rsidRPr="0027329B">
        <w:rPr>
          <w:rFonts w:ascii="Times New Roman" w:hAnsi="Times New Roman" w:cs="Times New Roman"/>
        </w:rPr>
        <w:t xml:space="preserve">Os dados passaram por depuração para exclusão de inconsistências e registros incompletos. </w:t>
      </w:r>
    </w:p>
    <w:p w14:paraId="239611FF" w14:textId="72780187" w:rsidR="000E28AE" w:rsidRDefault="002103E0" w:rsidP="000E28AE">
      <w:pPr>
        <w:spacing w:after="0"/>
        <w:ind w:firstLine="709"/>
        <w:jc w:val="both"/>
        <w:rPr>
          <w:rFonts w:ascii="Times New Roman" w:hAnsi="Times New Roman" w:cs="Times New Roman"/>
        </w:rPr>
      </w:pPr>
      <w:r>
        <w:rPr>
          <w:rFonts w:ascii="Times New Roman" w:hAnsi="Times New Roman" w:cs="Times New Roman"/>
        </w:rPr>
        <w:t>Por fim, p</w:t>
      </w:r>
      <w:r w:rsidR="0027329B" w:rsidRPr="0027329B">
        <w:rPr>
          <w:rFonts w:ascii="Times New Roman" w:hAnsi="Times New Roman" w:cs="Times New Roman"/>
        </w:rPr>
        <w:t xml:space="preserve">ara a análise, utilizaram-se técnicas de estatística de varredura </w:t>
      </w:r>
      <w:r w:rsidR="008E5AD8">
        <w:rPr>
          <w:rFonts w:ascii="Times New Roman" w:hAnsi="Times New Roman" w:cs="Times New Roman"/>
        </w:rPr>
        <w:t>(</w:t>
      </w:r>
      <w:proofErr w:type="spellStart"/>
      <w:r w:rsidR="008E5AD8">
        <w:rPr>
          <w:rFonts w:ascii="Times New Roman" w:hAnsi="Times New Roman" w:cs="Times New Roman"/>
        </w:rPr>
        <w:t>scan</w:t>
      </w:r>
      <w:proofErr w:type="spellEnd"/>
      <w:r w:rsidR="008E5AD8">
        <w:rPr>
          <w:rFonts w:ascii="Times New Roman" w:hAnsi="Times New Roman" w:cs="Times New Roman"/>
        </w:rPr>
        <w:t xml:space="preserve">) </w:t>
      </w:r>
      <w:r w:rsidR="0027329B" w:rsidRPr="0027329B">
        <w:rPr>
          <w:rFonts w:ascii="Times New Roman" w:hAnsi="Times New Roman" w:cs="Times New Roman"/>
        </w:rPr>
        <w:t>com modelo discreto de Poisson, identificando aglomerados espaciais, com cálculo do risco relativo (RR) e nível de significância de 5%.</w:t>
      </w:r>
    </w:p>
    <w:p w14:paraId="2B80EC16" w14:textId="77777777" w:rsidR="002103E0" w:rsidRDefault="002103E0" w:rsidP="000E28AE">
      <w:pPr>
        <w:spacing w:after="0"/>
        <w:ind w:firstLine="709"/>
        <w:jc w:val="both"/>
        <w:rPr>
          <w:rFonts w:ascii="Times New Roman" w:hAnsi="Times New Roman" w:cs="Times New Roman"/>
        </w:rPr>
      </w:pPr>
    </w:p>
    <w:p w14:paraId="1CF0717C" w14:textId="10D9C19A" w:rsidR="000102E7" w:rsidRPr="00AF444E" w:rsidRDefault="00BA321C" w:rsidP="00492DDF">
      <w:pPr>
        <w:spacing w:after="0" w:line="480" w:lineRule="auto"/>
        <w:jc w:val="both"/>
        <w:rPr>
          <w:rFonts w:ascii="Times New Roman" w:hAnsi="Times New Roman" w:cs="Times New Roman"/>
          <w:b/>
          <w:bCs/>
        </w:rPr>
      </w:pPr>
      <w:r w:rsidRPr="00AF444E">
        <w:rPr>
          <w:rFonts w:ascii="Times New Roman" w:hAnsi="Times New Roman" w:cs="Times New Roman"/>
          <w:b/>
          <w:bCs/>
          <w:sz w:val="24"/>
          <w:szCs w:val="24"/>
        </w:rPr>
        <w:lastRenderedPageBreak/>
        <w:t xml:space="preserve">RESULTADOS E DISCUSSÃO: </w:t>
      </w:r>
    </w:p>
    <w:p w14:paraId="70EC4ED7" w14:textId="1F2271B1" w:rsidR="00EC70C5" w:rsidRDefault="00C000BA" w:rsidP="00492DDF">
      <w:pPr>
        <w:spacing w:after="0"/>
        <w:ind w:firstLine="709"/>
        <w:jc w:val="both"/>
        <w:rPr>
          <w:rFonts w:ascii="Times New Roman" w:hAnsi="Times New Roman" w:cs="Times New Roman"/>
          <w:sz w:val="24"/>
          <w:szCs w:val="24"/>
        </w:rPr>
      </w:pPr>
      <w:r w:rsidRPr="00C000BA">
        <w:rPr>
          <w:rFonts w:ascii="Times New Roman" w:hAnsi="Times New Roman" w:cs="Times New Roman"/>
          <w:sz w:val="24"/>
          <w:szCs w:val="24"/>
        </w:rPr>
        <w:t>A análise espacial por meio da técnica de varredura identificou 67 áreas de risco estatisticamente significativas para mortalidade por aids no município de Belém (RR = 1,50; p = 0,001), evidenciando um padrão espacial diversificado, com concentração de óbitos em territórios específicos que se mantiveram ao longo do período analisado. Para fins analíticos, essas áreas foram agrupadas nos distritos administrativos DASAC, DABEL, DAGUA e DAENT (Tabela 1).</w:t>
      </w:r>
    </w:p>
    <w:p w14:paraId="1C04AE94" w14:textId="6AFA1E4B" w:rsidR="003F1F28" w:rsidRDefault="003F1F28" w:rsidP="00492DDF">
      <w:pPr>
        <w:spacing w:after="0"/>
        <w:ind w:firstLine="709"/>
        <w:jc w:val="both"/>
        <w:rPr>
          <w:rFonts w:ascii="Times New Roman" w:hAnsi="Times New Roman" w:cs="Times New Roman"/>
          <w:sz w:val="24"/>
          <w:szCs w:val="24"/>
        </w:rPr>
      </w:pPr>
    </w:p>
    <w:p w14:paraId="2508025C" w14:textId="6F1001C0" w:rsidR="00492DDF" w:rsidRDefault="00492DDF" w:rsidP="00492DDF">
      <w:pPr>
        <w:spacing w:after="0"/>
        <w:ind w:firstLine="709"/>
        <w:jc w:val="center"/>
        <w:rPr>
          <w:rFonts w:ascii="Times New Roman" w:hAnsi="Times New Roman" w:cs="Times New Roman"/>
          <w:sz w:val="20"/>
          <w:szCs w:val="20"/>
        </w:rPr>
      </w:pPr>
      <w:r w:rsidRPr="00492DDF">
        <w:rPr>
          <w:rFonts w:ascii="Times New Roman" w:hAnsi="Times New Roman" w:cs="Times New Roman"/>
          <w:b/>
          <w:bCs/>
          <w:sz w:val="20"/>
          <w:szCs w:val="20"/>
        </w:rPr>
        <w:t>Tabela 1</w:t>
      </w:r>
      <w:r w:rsidRPr="00492DDF">
        <w:rPr>
          <w:rFonts w:ascii="Times New Roman" w:hAnsi="Times New Roman" w:cs="Times New Roman"/>
          <w:sz w:val="20"/>
          <w:szCs w:val="20"/>
        </w:rPr>
        <w:t xml:space="preserve"> – Distribuição das </w:t>
      </w:r>
      <w:proofErr w:type="spellStart"/>
      <w:r w:rsidRPr="00492DDF">
        <w:rPr>
          <w:rFonts w:ascii="Times New Roman" w:hAnsi="Times New Roman" w:cs="Times New Roman"/>
          <w:sz w:val="20"/>
          <w:szCs w:val="20"/>
        </w:rPr>
        <w:t>UDHs</w:t>
      </w:r>
      <w:proofErr w:type="spellEnd"/>
      <w:r w:rsidRPr="00492DDF">
        <w:rPr>
          <w:rFonts w:ascii="Times New Roman" w:hAnsi="Times New Roman" w:cs="Times New Roman"/>
          <w:sz w:val="20"/>
          <w:szCs w:val="20"/>
        </w:rPr>
        <w:t xml:space="preserve"> identificadas como área de risco por Distritos Administrativos. Belém, PA, Brasil.</w:t>
      </w:r>
    </w:p>
    <w:p w14:paraId="449C35D9" w14:textId="54201145" w:rsidR="00910120" w:rsidRPr="00492DDF" w:rsidRDefault="004D648B" w:rsidP="00492DDF">
      <w:pPr>
        <w:spacing w:after="0"/>
        <w:ind w:firstLine="709"/>
        <w:jc w:val="center"/>
        <w:rPr>
          <w:rFonts w:ascii="Times New Roman" w:hAnsi="Times New Roman" w:cs="Times New Roman"/>
          <w:sz w:val="20"/>
          <w:szCs w:val="20"/>
        </w:rPr>
      </w:pPr>
      <w:r>
        <w:rPr>
          <w:rFonts w:ascii="Times New Roman" w:hAnsi="Times New Roman" w:cs="Times New Roman"/>
          <w:noProof/>
          <w:sz w:val="24"/>
          <w:szCs w:val="24"/>
        </w:rPr>
        <w:drawing>
          <wp:anchor distT="0" distB="0" distL="114300" distR="114300" simplePos="0" relativeHeight="251658240" behindDoc="0" locked="0" layoutInCell="1" allowOverlap="1" wp14:anchorId="75F77238" wp14:editId="06EE2010">
            <wp:simplePos x="0" y="0"/>
            <wp:positionH relativeFrom="margin">
              <wp:align>center</wp:align>
            </wp:positionH>
            <wp:positionV relativeFrom="page">
              <wp:posOffset>3369945</wp:posOffset>
            </wp:positionV>
            <wp:extent cx="4625975" cy="5723890"/>
            <wp:effectExtent l="0" t="0" r="3175" b="0"/>
            <wp:wrapSquare wrapText="bothSides"/>
            <wp:docPr id="91060224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602242" name="Imagem 910602242"/>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25975" cy="5723890"/>
                    </a:xfrm>
                    <a:prstGeom prst="rect">
                      <a:avLst/>
                    </a:prstGeom>
                  </pic:spPr>
                </pic:pic>
              </a:graphicData>
            </a:graphic>
            <wp14:sizeRelH relativeFrom="margin">
              <wp14:pctWidth>0</wp14:pctWidth>
            </wp14:sizeRelH>
            <wp14:sizeRelV relativeFrom="margin">
              <wp14:pctHeight>0</wp14:pctHeight>
            </wp14:sizeRelV>
          </wp:anchor>
        </w:drawing>
      </w:r>
    </w:p>
    <w:p w14:paraId="01194BFF" w14:textId="1B7381B9" w:rsidR="00492DDF" w:rsidRDefault="00492DDF" w:rsidP="00492DDF">
      <w:pPr>
        <w:spacing w:after="0"/>
        <w:ind w:firstLine="709"/>
        <w:rPr>
          <w:rFonts w:ascii="Times New Roman" w:hAnsi="Times New Roman" w:cs="Times New Roman"/>
          <w:sz w:val="20"/>
          <w:szCs w:val="20"/>
        </w:rPr>
      </w:pPr>
      <w:r w:rsidRPr="00492DDF">
        <w:rPr>
          <w:rFonts w:ascii="Times New Roman" w:hAnsi="Times New Roman" w:cs="Times New Roman"/>
          <w:sz w:val="20"/>
          <w:szCs w:val="20"/>
        </w:rPr>
        <w:t>Fonte: Elaborado pelos autores</w:t>
      </w:r>
    </w:p>
    <w:p w14:paraId="11999157" w14:textId="6B538163" w:rsidR="00052477" w:rsidRPr="00492DDF" w:rsidRDefault="00052477" w:rsidP="006808E6">
      <w:pPr>
        <w:spacing w:after="0"/>
        <w:rPr>
          <w:rFonts w:ascii="Times New Roman" w:hAnsi="Times New Roman" w:cs="Times New Roman"/>
          <w:sz w:val="20"/>
          <w:szCs w:val="20"/>
        </w:rPr>
      </w:pPr>
    </w:p>
    <w:p w14:paraId="08124C38" w14:textId="643F14BB" w:rsidR="003133E3" w:rsidRDefault="003133E3" w:rsidP="003133E3">
      <w:pPr>
        <w:spacing w:after="0"/>
        <w:ind w:firstLine="708"/>
        <w:jc w:val="both"/>
        <w:rPr>
          <w:rFonts w:ascii="Times New Roman" w:hAnsi="Times New Roman" w:cs="Times New Roman"/>
          <w:sz w:val="24"/>
          <w:szCs w:val="24"/>
        </w:rPr>
      </w:pPr>
      <w:r w:rsidRPr="003133E3">
        <w:rPr>
          <w:rFonts w:ascii="Times New Roman" w:hAnsi="Times New Roman" w:cs="Times New Roman"/>
          <w:sz w:val="24"/>
          <w:szCs w:val="24"/>
        </w:rPr>
        <w:lastRenderedPageBreak/>
        <w:t xml:space="preserve">A presença desses aglomerados espaciais </w:t>
      </w:r>
      <w:r>
        <w:rPr>
          <w:rFonts w:ascii="Times New Roman" w:hAnsi="Times New Roman" w:cs="Times New Roman"/>
          <w:sz w:val="24"/>
          <w:szCs w:val="24"/>
        </w:rPr>
        <w:t>demonstra</w:t>
      </w:r>
      <w:r w:rsidRPr="003133E3">
        <w:rPr>
          <w:rFonts w:ascii="Times New Roman" w:hAnsi="Times New Roman" w:cs="Times New Roman"/>
          <w:sz w:val="24"/>
          <w:szCs w:val="24"/>
        </w:rPr>
        <w:t xml:space="preserve"> que a mortalidade por aids em Belém não se distribui de forma aleatória no território. Ao contrário, revela áreas marcadas por maior vulnerabilidade social, desigualdades territoriais e possíveis barreiras no acesso oportuno às ações de prevenção, diagnóstico, tratamento e acompanhamento contínuo. </w:t>
      </w:r>
      <w:r w:rsidR="00886A94">
        <w:rPr>
          <w:rFonts w:ascii="Times New Roman" w:hAnsi="Times New Roman" w:cs="Times New Roman"/>
          <w:sz w:val="24"/>
          <w:szCs w:val="24"/>
        </w:rPr>
        <w:t>Tais</w:t>
      </w:r>
      <w:r w:rsidRPr="003133E3">
        <w:rPr>
          <w:rFonts w:ascii="Times New Roman" w:hAnsi="Times New Roman" w:cs="Times New Roman"/>
          <w:sz w:val="24"/>
          <w:szCs w:val="24"/>
        </w:rPr>
        <w:t xml:space="preserve"> achados dialogam com estudos prévios sobre a mortalidade por aids no município, os quais apontam associação entre a distribuição espacial do agravo, as condições de vida da população e a organização da rede de atenção à saúde.</w:t>
      </w:r>
      <w:r w:rsidRPr="00886A94">
        <w:rPr>
          <w:rFonts w:ascii="Times New Roman" w:hAnsi="Times New Roman" w:cs="Times New Roman"/>
          <w:sz w:val="24"/>
          <w:szCs w:val="24"/>
          <w:vertAlign w:val="superscript"/>
        </w:rPr>
        <w:t xml:space="preserve">6 </w:t>
      </w:r>
    </w:p>
    <w:p w14:paraId="2A29697E" w14:textId="77777777" w:rsidR="008650DE" w:rsidRDefault="003133E3" w:rsidP="003133E3">
      <w:pPr>
        <w:spacing w:after="0"/>
        <w:ind w:firstLine="708"/>
        <w:jc w:val="both"/>
        <w:rPr>
          <w:rFonts w:ascii="Times New Roman" w:hAnsi="Times New Roman" w:cs="Times New Roman"/>
          <w:sz w:val="24"/>
          <w:szCs w:val="24"/>
        </w:rPr>
      </w:pPr>
      <w:r w:rsidRPr="003133E3">
        <w:rPr>
          <w:rFonts w:ascii="Times New Roman" w:hAnsi="Times New Roman" w:cs="Times New Roman"/>
          <w:sz w:val="24"/>
          <w:szCs w:val="24"/>
        </w:rPr>
        <w:t>Assim, os resultados ultrapassam a simples identificação de áreas com maior risco. Eles indicam territórios prioritários para a atuação da VE na APS, especialmente por meio da territorialização das ações, do uso de dados para o planejamento local, da busca ativa, da investigação de óbitos, do fortalecimento do vínculo com usuários em situação de maior vulnerabilidade e da articulação com outros pontos da Rede de Atenção à Saúde.</w:t>
      </w:r>
      <w:r w:rsidRPr="008650DE">
        <w:rPr>
          <w:rFonts w:ascii="Times New Roman" w:hAnsi="Times New Roman" w:cs="Times New Roman"/>
          <w:sz w:val="24"/>
          <w:szCs w:val="24"/>
          <w:vertAlign w:val="superscript"/>
        </w:rPr>
        <w:t xml:space="preserve">4 </w:t>
      </w:r>
    </w:p>
    <w:p w14:paraId="094F67E9" w14:textId="77777777" w:rsidR="00E200B0" w:rsidRDefault="003133E3" w:rsidP="003133E3">
      <w:pPr>
        <w:spacing w:after="0"/>
        <w:ind w:firstLine="708"/>
        <w:jc w:val="both"/>
        <w:rPr>
          <w:rFonts w:ascii="Times New Roman" w:hAnsi="Times New Roman" w:cs="Times New Roman"/>
          <w:sz w:val="24"/>
          <w:szCs w:val="24"/>
        </w:rPr>
      </w:pPr>
      <w:r w:rsidRPr="003133E3">
        <w:rPr>
          <w:rFonts w:ascii="Times New Roman" w:hAnsi="Times New Roman" w:cs="Times New Roman"/>
          <w:sz w:val="24"/>
          <w:szCs w:val="24"/>
        </w:rPr>
        <w:t xml:space="preserve">Observou-se maior concentração de áreas de risco no distrito administrativo DABEL, região central do município. Isso sugere que a maior disponibilidade de serviços de saúde em determinada área não se traduz, necessariamente, em redução da mortalidade. Tal situação pode estar relacionada à elevada demanda assistencial nesses territórios, à sobrecarga da rede, à circulação de usuários provenientes de diferentes áreas da cidade e às dificuldades de garantir acompanhamento longitudinal após o diagnóstico. </w:t>
      </w:r>
    </w:p>
    <w:p w14:paraId="4E795BD8" w14:textId="5357375A" w:rsidR="00DB3819" w:rsidRDefault="003133E3" w:rsidP="003133E3">
      <w:pPr>
        <w:spacing w:after="0"/>
        <w:ind w:firstLine="708"/>
        <w:jc w:val="both"/>
        <w:rPr>
          <w:rFonts w:ascii="Times New Roman" w:hAnsi="Times New Roman" w:cs="Times New Roman"/>
          <w:sz w:val="24"/>
          <w:szCs w:val="24"/>
        </w:rPr>
      </w:pPr>
      <w:r w:rsidRPr="003133E3">
        <w:rPr>
          <w:rFonts w:ascii="Times New Roman" w:hAnsi="Times New Roman" w:cs="Times New Roman"/>
          <w:sz w:val="24"/>
          <w:szCs w:val="24"/>
        </w:rPr>
        <w:t>De modo semelhante, a presença de áreas de risco no DASAC, mesmo com a localização do Centro de Atenção à Saúde em Doenças Infecciosas Adquiridas (Casa Dia) nesse distrito, indica que a existência de serviços especializados, isoladamente, não garante a redução da mortalidade por aids, o que reforça a necessidade de articulação entre atenção especializada, VE e APS, de forma que o cuidado não fique restrito ao serviço de referência. A redução da mortalidade depende de fluxos bem definidos, comunicação entre equipes, monitoramento dos casos, apoio à adesão ao tratamento e identificação precoce de situações de abandono, atraso terapêutico ou agravamento clínico.</w:t>
      </w:r>
      <w:r w:rsidR="00BE1E76" w:rsidRPr="00BE1E76">
        <w:rPr>
          <w:rFonts w:ascii="Times New Roman" w:hAnsi="Times New Roman" w:cs="Times New Roman"/>
          <w:sz w:val="24"/>
          <w:szCs w:val="24"/>
          <w:vertAlign w:val="superscript"/>
        </w:rPr>
        <w:t>4</w:t>
      </w:r>
      <w:r w:rsidRPr="00BE1E76">
        <w:rPr>
          <w:rFonts w:ascii="Times New Roman" w:hAnsi="Times New Roman" w:cs="Times New Roman"/>
          <w:sz w:val="24"/>
          <w:szCs w:val="24"/>
          <w:vertAlign w:val="superscript"/>
        </w:rPr>
        <w:t xml:space="preserve"> </w:t>
      </w:r>
    </w:p>
    <w:p w14:paraId="3C37BC27" w14:textId="77777777" w:rsidR="00BE1E76" w:rsidRDefault="003133E3" w:rsidP="003133E3">
      <w:pPr>
        <w:spacing w:after="0"/>
        <w:ind w:firstLine="708"/>
        <w:jc w:val="both"/>
        <w:rPr>
          <w:rFonts w:ascii="Times New Roman" w:hAnsi="Times New Roman" w:cs="Times New Roman"/>
          <w:sz w:val="24"/>
          <w:szCs w:val="24"/>
        </w:rPr>
      </w:pPr>
      <w:r w:rsidRPr="003133E3">
        <w:rPr>
          <w:rFonts w:ascii="Times New Roman" w:hAnsi="Times New Roman" w:cs="Times New Roman"/>
          <w:sz w:val="24"/>
          <w:szCs w:val="24"/>
        </w:rPr>
        <w:t xml:space="preserve">Sob essa perspectiva, as áreas de risco identificadas devem ser compreendidas como sinais territoriais de alerta para a gestão municipal e para as equipes da APS. Elas podem orientar a definição de territórios prioritários para ações de vigilância ativa, intensificação da testagem, educação em saúde, acompanhamento de pessoas vivendo com HIV/aids, fortalecimento da adesão à terapia antirretroviral e investigação sistemática dos óbitos evitáveis. </w:t>
      </w:r>
    </w:p>
    <w:p w14:paraId="5AE9CD53" w14:textId="5F5C6912" w:rsidR="00910120" w:rsidRDefault="003133E3" w:rsidP="003133E3">
      <w:pPr>
        <w:spacing w:after="0"/>
        <w:ind w:firstLine="708"/>
        <w:jc w:val="both"/>
        <w:rPr>
          <w:rFonts w:ascii="Times New Roman" w:hAnsi="Times New Roman" w:cs="Times New Roman"/>
          <w:sz w:val="24"/>
          <w:szCs w:val="24"/>
        </w:rPr>
      </w:pPr>
      <w:r w:rsidRPr="003133E3">
        <w:rPr>
          <w:rFonts w:ascii="Times New Roman" w:hAnsi="Times New Roman" w:cs="Times New Roman"/>
          <w:sz w:val="24"/>
          <w:szCs w:val="24"/>
        </w:rPr>
        <w:t xml:space="preserve">A análise espacial, portanto, contribui para deslocar o foco de uma resposta centrada apenas no serviço especializado para uma lógica territorial, integrada e contínua, na qual a APS assume papel estratégico na coordenação do cuidado. </w:t>
      </w:r>
    </w:p>
    <w:p w14:paraId="06556DD1" w14:textId="77777777" w:rsidR="00BA321C" w:rsidRPr="00C27FD8" w:rsidRDefault="00BA321C" w:rsidP="00C27FD8">
      <w:pPr>
        <w:jc w:val="both"/>
        <w:rPr>
          <w:rFonts w:ascii="Times New Roman" w:hAnsi="Times New Roman" w:cs="Times New Roman"/>
          <w:sz w:val="24"/>
          <w:szCs w:val="24"/>
        </w:rPr>
      </w:pPr>
    </w:p>
    <w:p w14:paraId="0692EE23" w14:textId="77777777" w:rsidR="000B1EA3" w:rsidRPr="00391927" w:rsidRDefault="00BA321C" w:rsidP="00C27FD8">
      <w:pPr>
        <w:jc w:val="both"/>
        <w:rPr>
          <w:rFonts w:ascii="Times New Roman" w:hAnsi="Times New Roman" w:cs="Times New Roman"/>
          <w:b/>
          <w:bCs/>
          <w:sz w:val="24"/>
          <w:szCs w:val="24"/>
        </w:rPr>
      </w:pPr>
      <w:r w:rsidRPr="00391927">
        <w:rPr>
          <w:rFonts w:ascii="Times New Roman" w:hAnsi="Times New Roman" w:cs="Times New Roman"/>
          <w:b/>
          <w:bCs/>
          <w:sz w:val="24"/>
          <w:szCs w:val="24"/>
        </w:rPr>
        <w:t>CONSIDERAÇÕES FINAIS</w:t>
      </w:r>
      <w:r w:rsidR="000B1EA3" w:rsidRPr="00391927">
        <w:rPr>
          <w:rFonts w:ascii="Times New Roman" w:hAnsi="Times New Roman" w:cs="Times New Roman"/>
          <w:b/>
          <w:bCs/>
          <w:sz w:val="24"/>
          <w:szCs w:val="24"/>
        </w:rPr>
        <w:t>:</w:t>
      </w:r>
    </w:p>
    <w:p w14:paraId="13FF79B4" w14:textId="591CD294" w:rsidR="000B1EA3" w:rsidRPr="000B1EA3" w:rsidRDefault="000B1EA3" w:rsidP="000B1EA3">
      <w:pPr>
        <w:spacing w:after="0"/>
        <w:ind w:firstLine="709"/>
        <w:jc w:val="both"/>
        <w:rPr>
          <w:rFonts w:ascii="Times New Roman" w:hAnsi="Times New Roman" w:cs="Times New Roman"/>
          <w:sz w:val="24"/>
          <w:szCs w:val="24"/>
        </w:rPr>
      </w:pPr>
      <w:r w:rsidRPr="000B1EA3">
        <w:rPr>
          <w:rFonts w:ascii="Times New Roman" w:hAnsi="Times New Roman" w:cs="Times New Roman"/>
          <w:sz w:val="24"/>
          <w:szCs w:val="24"/>
        </w:rPr>
        <w:t xml:space="preserve">As análises realizadas evidenciaram que a mortalidade por aids no município de Belém apresenta áreas de risco estatisticamente significativas concentradas em diferentes </w:t>
      </w:r>
      <w:proofErr w:type="spellStart"/>
      <w:r>
        <w:rPr>
          <w:rFonts w:ascii="Times New Roman" w:hAnsi="Times New Roman" w:cs="Times New Roman"/>
          <w:sz w:val="24"/>
          <w:szCs w:val="24"/>
        </w:rPr>
        <w:t>UDHs</w:t>
      </w:r>
      <w:proofErr w:type="spellEnd"/>
      <w:r>
        <w:rPr>
          <w:rFonts w:ascii="Times New Roman" w:hAnsi="Times New Roman" w:cs="Times New Roman"/>
          <w:sz w:val="24"/>
          <w:szCs w:val="24"/>
        </w:rPr>
        <w:t xml:space="preserve"> e distritos administrativos</w:t>
      </w:r>
      <w:r w:rsidRPr="000B1EA3">
        <w:rPr>
          <w:rFonts w:ascii="Times New Roman" w:hAnsi="Times New Roman" w:cs="Times New Roman"/>
          <w:sz w:val="24"/>
          <w:szCs w:val="24"/>
        </w:rPr>
        <w:t xml:space="preserve">. </w:t>
      </w:r>
    </w:p>
    <w:p w14:paraId="4AECA2FD" w14:textId="48741A97" w:rsidR="000B1EA3" w:rsidRPr="000B1EA3" w:rsidRDefault="00746D34" w:rsidP="000B1EA3">
      <w:pPr>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Tal</w:t>
      </w:r>
      <w:r w:rsidR="000B1EA3" w:rsidRPr="000B1EA3">
        <w:rPr>
          <w:rFonts w:ascii="Times New Roman" w:hAnsi="Times New Roman" w:cs="Times New Roman"/>
          <w:sz w:val="24"/>
          <w:szCs w:val="24"/>
        </w:rPr>
        <w:t xml:space="preserve"> concentr</w:t>
      </w:r>
      <w:r>
        <w:rPr>
          <w:rFonts w:ascii="Times New Roman" w:hAnsi="Times New Roman" w:cs="Times New Roman"/>
          <w:sz w:val="24"/>
          <w:szCs w:val="24"/>
        </w:rPr>
        <w:t xml:space="preserve">ação </w:t>
      </w:r>
      <w:r w:rsidR="000B1EA3" w:rsidRPr="000B1EA3">
        <w:rPr>
          <w:rFonts w:ascii="Times New Roman" w:hAnsi="Times New Roman" w:cs="Times New Roman"/>
          <w:sz w:val="24"/>
          <w:szCs w:val="24"/>
        </w:rPr>
        <w:t>em territórios com maior oferta de serviços sugere que a disponibilidade assistencial, isoladamente, não é suficiente para a redução da mortalidade, evidenciando a necessidade de fortalecimento do acesso oportuno, da continuidade do cuidado e da efetividade das ações de acompanhamento</w:t>
      </w:r>
      <w:r w:rsidR="00CB3AAA">
        <w:rPr>
          <w:rFonts w:ascii="Times New Roman" w:hAnsi="Times New Roman" w:cs="Times New Roman"/>
          <w:sz w:val="24"/>
          <w:szCs w:val="24"/>
        </w:rPr>
        <w:t>, bem como o fortalecimento da VE no contexto da APS.</w:t>
      </w:r>
    </w:p>
    <w:p w14:paraId="5F77F1B1" w14:textId="7ECFE956" w:rsidR="00BA321C" w:rsidRPr="00C27FD8" w:rsidRDefault="000B1EA3" w:rsidP="000B1EA3">
      <w:pPr>
        <w:spacing w:after="0"/>
        <w:ind w:firstLine="709"/>
        <w:jc w:val="both"/>
        <w:rPr>
          <w:rFonts w:ascii="Times New Roman" w:hAnsi="Times New Roman" w:cs="Times New Roman"/>
          <w:sz w:val="24"/>
          <w:szCs w:val="24"/>
        </w:rPr>
      </w:pPr>
      <w:r w:rsidRPr="000B1EA3">
        <w:rPr>
          <w:rFonts w:ascii="Times New Roman" w:hAnsi="Times New Roman" w:cs="Times New Roman"/>
          <w:sz w:val="24"/>
          <w:szCs w:val="24"/>
        </w:rPr>
        <w:t>Dessa forma, o uso de ferramentas de análise espacial mostrou-se relevante para subsidiar a gestão em saúde, permitindo a identificação de áreas prioritárias e contribuindo para o planejamento de intervenções mais direcionadas às necessidades da população</w:t>
      </w:r>
      <w:r w:rsidR="00CB3AAA">
        <w:rPr>
          <w:rFonts w:ascii="Times New Roman" w:hAnsi="Times New Roman" w:cs="Times New Roman"/>
          <w:sz w:val="24"/>
          <w:szCs w:val="24"/>
        </w:rPr>
        <w:t xml:space="preserve"> e pontuais para o enfretamento do agravo</w:t>
      </w:r>
      <w:r w:rsidRPr="000B1EA3">
        <w:rPr>
          <w:rFonts w:ascii="Times New Roman" w:hAnsi="Times New Roman" w:cs="Times New Roman"/>
          <w:sz w:val="24"/>
          <w:szCs w:val="24"/>
        </w:rPr>
        <w:t>.</w:t>
      </w:r>
    </w:p>
    <w:p w14:paraId="264E1AFD" w14:textId="77777777" w:rsidR="00BA321C" w:rsidRPr="00C27FD8" w:rsidRDefault="00BA321C" w:rsidP="00C27FD8">
      <w:pPr>
        <w:jc w:val="both"/>
        <w:rPr>
          <w:rFonts w:ascii="Times New Roman" w:hAnsi="Times New Roman" w:cs="Times New Roman"/>
          <w:sz w:val="24"/>
          <w:szCs w:val="24"/>
        </w:rPr>
      </w:pPr>
    </w:p>
    <w:p w14:paraId="6B2B797D" w14:textId="26C5F4D3" w:rsidR="00BA321C" w:rsidRPr="00391927" w:rsidRDefault="00BA321C" w:rsidP="00C27FD8">
      <w:pPr>
        <w:jc w:val="both"/>
        <w:rPr>
          <w:rFonts w:ascii="Times New Roman" w:hAnsi="Times New Roman" w:cs="Times New Roman"/>
          <w:b/>
          <w:bCs/>
          <w:sz w:val="24"/>
          <w:szCs w:val="24"/>
        </w:rPr>
      </w:pPr>
      <w:r w:rsidRPr="00391927">
        <w:rPr>
          <w:rFonts w:ascii="Times New Roman" w:hAnsi="Times New Roman" w:cs="Times New Roman"/>
          <w:b/>
          <w:bCs/>
          <w:sz w:val="24"/>
          <w:szCs w:val="24"/>
        </w:rPr>
        <w:t xml:space="preserve">CONTRIBUIÇÕES PARA A ENFERMAGEM: </w:t>
      </w:r>
    </w:p>
    <w:p w14:paraId="085DC668" w14:textId="77A32D48" w:rsidR="003856E4" w:rsidRPr="003856E4" w:rsidRDefault="00A07BC3" w:rsidP="003856E4">
      <w:pPr>
        <w:spacing w:after="0"/>
        <w:ind w:firstLine="709"/>
        <w:jc w:val="both"/>
        <w:rPr>
          <w:rFonts w:ascii="Times New Roman" w:hAnsi="Times New Roman" w:cs="Times New Roman"/>
          <w:sz w:val="24"/>
          <w:szCs w:val="24"/>
        </w:rPr>
      </w:pPr>
      <w:r>
        <w:rPr>
          <w:rFonts w:ascii="Times New Roman" w:hAnsi="Times New Roman" w:cs="Times New Roman"/>
          <w:sz w:val="24"/>
          <w:szCs w:val="24"/>
        </w:rPr>
        <w:t>A</w:t>
      </w:r>
      <w:r w:rsidR="003856E4" w:rsidRPr="003856E4">
        <w:rPr>
          <w:rFonts w:ascii="Times New Roman" w:hAnsi="Times New Roman" w:cs="Times New Roman"/>
          <w:sz w:val="24"/>
          <w:szCs w:val="24"/>
        </w:rPr>
        <w:t xml:space="preserve"> identificação de áreas de risco para mortalidade por aids reforça a necessidade de atuação </w:t>
      </w:r>
      <w:proofErr w:type="spellStart"/>
      <w:r w:rsidR="003856E4" w:rsidRPr="003856E4">
        <w:rPr>
          <w:rFonts w:ascii="Times New Roman" w:hAnsi="Times New Roman" w:cs="Times New Roman"/>
          <w:sz w:val="24"/>
          <w:szCs w:val="24"/>
        </w:rPr>
        <w:t>territorializada</w:t>
      </w:r>
      <w:proofErr w:type="spellEnd"/>
      <w:r w:rsidR="003856E4" w:rsidRPr="003856E4">
        <w:rPr>
          <w:rFonts w:ascii="Times New Roman" w:hAnsi="Times New Roman" w:cs="Times New Roman"/>
          <w:sz w:val="24"/>
          <w:szCs w:val="24"/>
        </w:rPr>
        <w:t xml:space="preserve"> do enfermeiro, com foco no rastreamento oportuno, no diagnóstico precoce e no fortalecimento do vínculo com os usuários.</w:t>
      </w:r>
    </w:p>
    <w:p w14:paraId="10912E0B" w14:textId="1656AC55" w:rsidR="003856E4" w:rsidRPr="003856E4" w:rsidRDefault="003856E4" w:rsidP="003856E4">
      <w:pPr>
        <w:spacing w:after="0"/>
        <w:ind w:firstLine="709"/>
        <w:jc w:val="both"/>
        <w:rPr>
          <w:rFonts w:ascii="Times New Roman" w:hAnsi="Times New Roman" w:cs="Times New Roman"/>
          <w:sz w:val="24"/>
          <w:szCs w:val="24"/>
        </w:rPr>
      </w:pPr>
      <w:r>
        <w:rPr>
          <w:rFonts w:ascii="Times New Roman" w:hAnsi="Times New Roman" w:cs="Times New Roman"/>
          <w:sz w:val="24"/>
          <w:szCs w:val="24"/>
        </w:rPr>
        <w:t>D</w:t>
      </w:r>
      <w:r w:rsidRPr="003856E4">
        <w:rPr>
          <w:rFonts w:ascii="Times New Roman" w:hAnsi="Times New Roman" w:cs="Times New Roman"/>
          <w:sz w:val="24"/>
          <w:szCs w:val="24"/>
        </w:rPr>
        <w:t>estaca-se</w:t>
      </w:r>
      <w:r>
        <w:rPr>
          <w:rFonts w:ascii="Times New Roman" w:hAnsi="Times New Roman" w:cs="Times New Roman"/>
          <w:sz w:val="24"/>
          <w:szCs w:val="24"/>
        </w:rPr>
        <w:t>, também,</w:t>
      </w:r>
      <w:r w:rsidRPr="003856E4">
        <w:rPr>
          <w:rFonts w:ascii="Times New Roman" w:hAnsi="Times New Roman" w:cs="Times New Roman"/>
          <w:sz w:val="24"/>
          <w:szCs w:val="24"/>
        </w:rPr>
        <w:t xml:space="preserve"> o papel da enfermagem na coordenação do cuidado e no acompanhamento longitudinal das pessoas vivendo com HIV, contribuindo para a adesão ao tratamento e a continuidade da assistência, aspectos fundamentais para a redução da mortalidade. A utilização de ferramentas de análise espacial pode subsidiar o planejamento das ações de enfermagem, permitindo a priorização de territórios mais vulneráveis e a organização de estratégias mais resolutivas.</w:t>
      </w:r>
    </w:p>
    <w:p w14:paraId="46639129" w14:textId="77777777" w:rsidR="00BA321C" w:rsidRPr="00C27FD8" w:rsidRDefault="00BA321C" w:rsidP="00C27FD8">
      <w:pPr>
        <w:jc w:val="both"/>
        <w:rPr>
          <w:rFonts w:ascii="Times New Roman" w:hAnsi="Times New Roman" w:cs="Times New Roman"/>
          <w:sz w:val="24"/>
          <w:szCs w:val="24"/>
        </w:rPr>
      </w:pPr>
    </w:p>
    <w:p w14:paraId="7DE09988" w14:textId="4B673876" w:rsidR="00BA321C" w:rsidRPr="00C27FD8" w:rsidRDefault="00BA321C" w:rsidP="00C27FD8">
      <w:pPr>
        <w:jc w:val="both"/>
        <w:rPr>
          <w:rFonts w:ascii="Times New Roman" w:hAnsi="Times New Roman" w:cs="Times New Roman"/>
          <w:sz w:val="24"/>
          <w:szCs w:val="24"/>
        </w:rPr>
      </w:pPr>
      <w:r w:rsidRPr="00391927">
        <w:rPr>
          <w:rFonts w:ascii="Times New Roman" w:hAnsi="Times New Roman" w:cs="Times New Roman"/>
          <w:b/>
          <w:bCs/>
          <w:sz w:val="24"/>
          <w:szCs w:val="24"/>
        </w:rPr>
        <w:t>Descritores (</w:t>
      </w:r>
      <w:proofErr w:type="spellStart"/>
      <w:r w:rsidRPr="00391927">
        <w:rPr>
          <w:rFonts w:ascii="Times New Roman" w:hAnsi="Times New Roman" w:cs="Times New Roman"/>
          <w:b/>
          <w:bCs/>
          <w:sz w:val="24"/>
          <w:szCs w:val="24"/>
        </w:rPr>
        <w:t>DeCS</w:t>
      </w:r>
      <w:proofErr w:type="spellEnd"/>
      <w:r w:rsidRPr="00391927">
        <w:rPr>
          <w:rFonts w:ascii="Times New Roman" w:hAnsi="Times New Roman" w:cs="Times New Roman"/>
          <w:b/>
          <w:bCs/>
          <w:sz w:val="24"/>
          <w:szCs w:val="24"/>
        </w:rPr>
        <w:t xml:space="preserve"> – ID):</w:t>
      </w:r>
      <w:r w:rsidRPr="00C27FD8">
        <w:rPr>
          <w:rFonts w:ascii="Times New Roman" w:hAnsi="Times New Roman" w:cs="Times New Roman"/>
          <w:sz w:val="24"/>
          <w:szCs w:val="24"/>
        </w:rPr>
        <w:t xml:space="preserve"> </w:t>
      </w:r>
      <w:r w:rsidR="00802704" w:rsidRPr="00802704">
        <w:rPr>
          <w:rFonts w:ascii="Times New Roman" w:hAnsi="Times New Roman" w:cs="Times New Roman"/>
          <w:sz w:val="24"/>
          <w:szCs w:val="24"/>
        </w:rPr>
        <w:t>Síndrome da Imunodeficiência Adquirida</w:t>
      </w:r>
      <w:r w:rsidRPr="00C27FD8">
        <w:rPr>
          <w:rFonts w:ascii="Times New Roman" w:hAnsi="Times New Roman" w:cs="Times New Roman"/>
          <w:sz w:val="24"/>
          <w:szCs w:val="24"/>
        </w:rPr>
        <w:t xml:space="preserve"> – </w:t>
      </w:r>
      <w:r w:rsidR="00802704" w:rsidRPr="00802704">
        <w:rPr>
          <w:rFonts w:ascii="Times New Roman" w:hAnsi="Times New Roman" w:cs="Times New Roman"/>
          <w:sz w:val="24"/>
          <w:szCs w:val="24"/>
        </w:rPr>
        <w:t>D000163</w:t>
      </w:r>
      <w:r w:rsidRPr="00C27FD8">
        <w:rPr>
          <w:rFonts w:ascii="Times New Roman" w:hAnsi="Times New Roman" w:cs="Times New Roman"/>
          <w:sz w:val="24"/>
          <w:szCs w:val="24"/>
        </w:rPr>
        <w:t xml:space="preserve">; </w:t>
      </w:r>
      <w:r w:rsidR="00802704">
        <w:rPr>
          <w:rFonts w:ascii="Times New Roman" w:hAnsi="Times New Roman" w:cs="Times New Roman"/>
          <w:sz w:val="24"/>
          <w:szCs w:val="24"/>
        </w:rPr>
        <w:t xml:space="preserve">Mortalidade </w:t>
      </w:r>
      <w:r w:rsidRPr="00C27FD8">
        <w:rPr>
          <w:rFonts w:ascii="Times New Roman" w:hAnsi="Times New Roman" w:cs="Times New Roman"/>
          <w:sz w:val="24"/>
          <w:szCs w:val="24"/>
        </w:rPr>
        <w:t xml:space="preserve">– </w:t>
      </w:r>
      <w:r w:rsidR="00802704" w:rsidRPr="00802704">
        <w:rPr>
          <w:rFonts w:ascii="Times New Roman" w:hAnsi="Times New Roman" w:cs="Times New Roman"/>
          <w:sz w:val="24"/>
          <w:szCs w:val="24"/>
        </w:rPr>
        <w:t>D009026</w:t>
      </w:r>
      <w:r w:rsidRPr="00C27FD8">
        <w:rPr>
          <w:rFonts w:ascii="Times New Roman" w:hAnsi="Times New Roman" w:cs="Times New Roman"/>
          <w:sz w:val="24"/>
          <w:szCs w:val="24"/>
        </w:rPr>
        <w:t xml:space="preserve">; </w:t>
      </w:r>
      <w:r w:rsidR="00802704">
        <w:rPr>
          <w:rFonts w:ascii="Times New Roman" w:hAnsi="Times New Roman" w:cs="Times New Roman"/>
          <w:sz w:val="24"/>
          <w:szCs w:val="24"/>
        </w:rPr>
        <w:t>Análise Espacial</w:t>
      </w:r>
      <w:r w:rsidRPr="00C27FD8">
        <w:rPr>
          <w:rFonts w:ascii="Times New Roman" w:hAnsi="Times New Roman" w:cs="Times New Roman"/>
          <w:sz w:val="24"/>
          <w:szCs w:val="24"/>
        </w:rPr>
        <w:t xml:space="preserve"> – </w:t>
      </w:r>
      <w:r w:rsidR="00802704" w:rsidRPr="00802704">
        <w:rPr>
          <w:rFonts w:ascii="Times New Roman" w:hAnsi="Times New Roman" w:cs="Times New Roman"/>
          <w:sz w:val="24"/>
          <w:szCs w:val="24"/>
        </w:rPr>
        <w:t>D062206</w:t>
      </w:r>
      <w:r w:rsidRPr="00C27FD8">
        <w:rPr>
          <w:rFonts w:ascii="Times New Roman" w:hAnsi="Times New Roman" w:cs="Times New Roman"/>
          <w:sz w:val="24"/>
          <w:szCs w:val="24"/>
        </w:rPr>
        <w:t>.</w:t>
      </w:r>
    </w:p>
    <w:p w14:paraId="389E15BA" w14:textId="77777777" w:rsidR="00BA321C" w:rsidRPr="00C27FD8" w:rsidRDefault="00BA321C" w:rsidP="00C27FD8">
      <w:pPr>
        <w:jc w:val="both"/>
        <w:rPr>
          <w:rFonts w:ascii="Times New Roman" w:hAnsi="Times New Roman" w:cs="Times New Roman"/>
          <w:sz w:val="24"/>
          <w:szCs w:val="24"/>
        </w:rPr>
      </w:pPr>
    </w:p>
    <w:p w14:paraId="2C6EF09E" w14:textId="54A9768B" w:rsidR="00BA321C" w:rsidRPr="00C27FD8" w:rsidRDefault="00BA321C" w:rsidP="00C27FD8">
      <w:pPr>
        <w:jc w:val="both"/>
        <w:rPr>
          <w:rFonts w:ascii="Times New Roman" w:hAnsi="Times New Roman" w:cs="Times New Roman"/>
          <w:sz w:val="24"/>
          <w:szCs w:val="24"/>
        </w:rPr>
      </w:pPr>
      <w:r w:rsidRPr="00391927">
        <w:rPr>
          <w:rFonts w:ascii="Times New Roman" w:hAnsi="Times New Roman" w:cs="Times New Roman"/>
          <w:b/>
          <w:bCs/>
          <w:sz w:val="24"/>
          <w:szCs w:val="24"/>
        </w:rPr>
        <w:t>Modalidade:</w:t>
      </w:r>
      <w:r w:rsidRPr="00C27FD8">
        <w:rPr>
          <w:rFonts w:ascii="Times New Roman" w:hAnsi="Times New Roman" w:cs="Times New Roman"/>
          <w:sz w:val="24"/>
          <w:szCs w:val="24"/>
        </w:rPr>
        <w:t xml:space="preserve"> estudo original (</w:t>
      </w:r>
      <w:r w:rsidR="002103E0">
        <w:rPr>
          <w:rFonts w:ascii="Times New Roman" w:hAnsi="Times New Roman" w:cs="Times New Roman"/>
          <w:sz w:val="24"/>
          <w:szCs w:val="24"/>
        </w:rPr>
        <w:t>X</w:t>
      </w:r>
      <w:r w:rsidRPr="00C27FD8">
        <w:rPr>
          <w:rFonts w:ascii="Times New Roman" w:hAnsi="Times New Roman" w:cs="Times New Roman"/>
          <w:sz w:val="24"/>
          <w:szCs w:val="24"/>
        </w:rPr>
        <w:t xml:space="preserve">) relato de experiência </w:t>
      </w:r>
      <w:proofErr w:type="gramStart"/>
      <w:r w:rsidRPr="00C27FD8">
        <w:rPr>
          <w:rFonts w:ascii="Times New Roman" w:hAnsi="Times New Roman" w:cs="Times New Roman"/>
          <w:sz w:val="24"/>
          <w:szCs w:val="24"/>
        </w:rPr>
        <w:t>( )</w:t>
      </w:r>
      <w:proofErr w:type="gramEnd"/>
      <w:r w:rsidRPr="00C27FD8">
        <w:rPr>
          <w:rFonts w:ascii="Times New Roman" w:hAnsi="Times New Roman" w:cs="Times New Roman"/>
          <w:sz w:val="24"/>
          <w:szCs w:val="24"/>
        </w:rPr>
        <w:t xml:space="preserve"> revisão da literatura </w:t>
      </w:r>
      <w:proofErr w:type="gramStart"/>
      <w:r w:rsidRPr="00C27FD8">
        <w:rPr>
          <w:rFonts w:ascii="Times New Roman" w:hAnsi="Times New Roman" w:cs="Times New Roman"/>
          <w:sz w:val="24"/>
          <w:szCs w:val="24"/>
        </w:rPr>
        <w:t>( )</w:t>
      </w:r>
      <w:proofErr w:type="gramEnd"/>
    </w:p>
    <w:p w14:paraId="58DAC15E" w14:textId="77777777" w:rsidR="00BA321C" w:rsidRPr="00C27FD8" w:rsidRDefault="00BA321C" w:rsidP="00C27FD8">
      <w:pPr>
        <w:jc w:val="both"/>
        <w:rPr>
          <w:rFonts w:ascii="Times New Roman" w:hAnsi="Times New Roman" w:cs="Times New Roman"/>
          <w:sz w:val="24"/>
          <w:szCs w:val="24"/>
        </w:rPr>
      </w:pPr>
    </w:p>
    <w:p w14:paraId="37119AC4" w14:textId="31652C4D" w:rsidR="00BA321C" w:rsidRPr="00C27FD8" w:rsidRDefault="00BA321C" w:rsidP="00C27FD8">
      <w:pPr>
        <w:jc w:val="both"/>
        <w:rPr>
          <w:rFonts w:ascii="Times New Roman" w:hAnsi="Times New Roman" w:cs="Times New Roman"/>
          <w:sz w:val="24"/>
          <w:szCs w:val="24"/>
        </w:rPr>
      </w:pPr>
      <w:r w:rsidRPr="00391927">
        <w:rPr>
          <w:rFonts w:ascii="Times New Roman" w:hAnsi="Times New Roman" w:cs="Times New Roman"/>
          <w:b/>
          <w:bCs/>
          <w:sz w:val="24"/>
          <w:szCs w:val="24"/>
        </w:rPr>
        <w:t>Eixo Temático:</w:t>
      </w:r>
      <w:r w:rsidRPr="00C27FD8">
        <w:rPr>
          <w:rFonts w:ascii="Times New Roman" w:hAnsi="Times New Roman" w:cs="Times New Roman"/>
          <w:sz w:val="24"/>
          <w:szCs w:val="24"/>
        </w:rPr>
        <w:t xml:space="preserve"> </w:t>
      </w:r>
      <w:r w:rsidR="00100A34" w:rsidRPr="00100A34">
        <w:rPr>
          <w:rFonts w:ascii="Times New Roman" w:hAnsi="Times New Roman" w:cs="Times New Roman"/>
          <w:sz w:val="24"/>
          <w:szCs w:val="24"/>
        </w:rPr>
        <w:t>Eixo 6 – Gestão/ Organização dos serviços de saúde/enfermagem</w:t>
      </w:r>
    </w:p>
    <w:p w14:paraId="3D3EF8C8" w14:textId="77777777" w:rsidR="006A7BC7" w:rsidRDefault="006A7BC7" w:rsidP="000B1EA3">
      <w:pPr>
        <w:jc w:val="both"/>
        <w:rPr>
          <w:rFonts w:ascii="Times New Roman" w:hAnsi="Times New Roman" w:cs="Times New Roman"/>
          <w:sz w:val="24"/>
          <w:szCs w:val="24"/>
        </w:rPr>
      </w:pPr>
    </w:p>
    <w:p w14:paraId="75BB4281" w14:textId="520C4EFC" w:rsidR="000B1EA3" w:rsidRPr="00391927" w:rsidRDefault="00BA321C" w:rsidP="000B1EA3">
      <w:pPr>
        <w:jc w:val="both"/>
        <w:rPr>
          <w:rFonts w:ascii="Times New Roman" w:hAnsi="Times New Roman" w:cs="Times New Roman"/>
          <w:b/>
          <w:bCs/>
          <w:sz w:val="24"/>
          <w:szCs w:val="24"/>
        </w:rPr>
      </w:pPr>
      <w:r w:rsidRPr="00391927">
        <w:rPr>
          <w:rFonts w:ascii="Times New Roman" w:hAnsi="Times New Roman" w:cs="Times New Roman"/>
          <w:b/>
          <w:bCs/>
          <w:sz w:val="24"/>
          <w:szCs w:val="24"/>
        </w:rPr>
        <w:t>REFERÊNCIAS:</w:t>
      </w:r>
    </w:p>
    <w:p w14:paraId="53AD8780" w14:textId="7422CA64" w:rsidR="008E5AD8" w:rsidRPr="008E5AD8" w:rsidRDefault="008E5AD8" w:rsidP="000B1EA3">
      <w:pPr>
        <w:jc w:val="both"/>
        <w:rPr>
          <w:rFonts w:ascii="Times New Roman" w:hAnsi="Times New Roman" w:cs="Times New Roman"/>
          <w:sz w:val="24"/>
          <w:szCs w:val="24"/>
        </w:rPr>
      </w:pPr>
      <w:r w:rsidRPr="008E5AD8">
        <w:rPr>
          <w:rFonts w:ascii="Times New Roman" w:hAnsi="Times New Roman" w:cs="Times New Roman"/>
          <w:sz w:val="24"/>
          <w:szCs w:val="24"/>
        </w:rPr>
        <w:t>1.</w:t>
      </w:r>
      <w:r>
        <w:rPr>
          <w:rFonts w:ascii="Times New Roman" w:hAnsi="Times New Roman" w:cs="Times New Roman"/>
          <w:sz w:val="24"/>
          <w:szCs w:val="24"/>
        </w:rPr>
        <w:t xml:space="preserve"> </w:t>
      </w:r>
      <w:r w:rsidR="00A85F07" w:rsidRPr="008E5AD8">
        <w:rPr>
          <w:rFonts w:ascii="Times New Roman" w:hAnsi="Times New Roman" w:cs="Times New Roman"/>
          <w:sz w:val="24"/>
          <w:szCs w:val="24"/>
        </w:rPr>
        <w:t xml:space="preserve">de </w:t>
      </w:r>
      <w:proofErr w:type="spellStart"/>
      <w:r w:rsidR="00A85F07" w:rsidRPr="008E5AD8">
        <w:rPr>
          <w:rFonts w:ascii="Times New Roman" w:hAnsi="Times New Roman" w:cs="Times New Roman"/>
          <w:sz w:val="24"/>
          <w:szCs w:val="24"/>
        </w:rPr>
        <w:t>Cock</w:t>
      </w:r>
      <w:proofErr w:type="spellEnd"/>
      <w:r w:rsidR="00A85F07" w:rsidRPr="008E5AD8">
        <w:rPr>
          <w:rFonts w:ascii="Times New Roman" w:hAnsi="Times New Roman" w:cs="Times New Roman"/>
          <w:sz w:val="24"/>
          <w:szCs w:val="24"/>
        </w:rPr>
        <w:t xml:space="preserve"> KM, </w:t>
      </w:r>
      <w:proofErr w:type="spellStart"/>
      <w:r w:rsidR="00A85F07" w:rsidRPr="008E5AD8">
        <w:rPr>
          <w:rFonts w:ascii="Times New Roman" w:hAnsi="Times New Roman" w:cs="Times New Roman"/>
          <w:sz w:val="24"/>
          <w:szCs w:val="24"/>
        </w:rPr>
        <w:t>Jaffe</w:t>
      </w:r>
      <w:proofErr w:type="spellEnd"/>
      <w:r w:rsidR="00A85F07" w:rsidRPr="008E5AD8">
        <w:rPr>
          <w:rFonts w:ascii="Times New Roman" w:hAnsi="Times New Roman" w:cs="Times New Roman"/>
          <w:sz w:val="24"/>
          <w:szCs w:val="24"/>
        </w:rPr>
        <w:t xml:space="preserve"> HW, Curran JW. </w:t>
      </w:r>
      <w:proofErr w:type="spellStart"/>
      <w:r w:rsidR="00A85F07" w:rsidRPr="008E5AD8">
        <w:rPr>
          <w:rFonts w:ascii="Times New Roman" w:hAnsi="Times New Roman" w:cs="Times New Roman"/>
          <w:sz w:val="24"/>
          <w:szCs w:val="24"/>
        </w:rPr>
        <w:t>Reflections</w:t>
      </w:r>
      <w:proofErr w:type="spellEnd"/>
      <w:r w:rsidR="00A85F07" w:rsidRPr="008E5AD8">
        <w:rPr>
          <w:rFonts w:ascii="Times New Roman" w:hAnsi="Times New Roman" w:cs="Times New Roman"/>
          <w:sz w:val="24"/>
          <w:szCs w:val="24"/>
        </w:rPr>
        <w:t xml:space="preserve"> </w:t>
      </w:r>
      <w:proofErr w:type="spellStart"/>
      <w:r w:rsidR="00A85F07" w:rsidRPr="008E5AD8">
        <w:rPr>
          <w:rFonts w:ascii="Times New Roman" w:hAnsi="Times New Roman" w:cs="Times New Roman"/>
          <w:sz w:val="24"/>
          <w:szCs w:val="24"/>
        </w:rPr>
        <w:t>on</w:t>
      </w:r>
      <w:proofErr w:type="spellEnd"/>
      <w:r w:rsidR="00A85F07" w:rsidRPr="008E5AD8">
        <w:rPr>
          <w:rFonts w:ascii="Times New Roman" w:hAnsi="Times New Roman" w:cs="Times New Roman"/>
          <w:sz w:val="24"/>
          <w:szCs w:val="24"/>
        </w:rPr>
        <w:t xml:space="preserve"> 40 </w:t>
      </w:r>
      <w:proofErr w:type="spellStart"/>
      <w:r w:rsidR="00A85F07" w:rsidRPr="008E5AD8">
        <w:rPr>
          <w:rFonts w:ascii="Times New Roman" w:hAnsi="Times New Roman" w:cs="Times New Roman"/>
          <w:sz w:val="24"/>
          <w:szCs w:val="24"/>
        </w:rPr>
        <w:t>years</w:t>
      </w:r>
      <w:proofErr w:type="spellEnd"/>
      <w:r w:rsidR="00A85F07" w:rsidRPr="008E5AD8">
        <w:rPr>
          <w:rFonts w:ascii="Times New Roman" w:hAnsi="Times New Roman" w:cs="Times New Roman"/>
          <w:sz w:val="24"/>
          <w:szCs w:val="24"/>
        </w:rPr>
        <w:t xml:space="preserve"> </w:t>
      </w:r>
      <w:proofErr w:type="spellStart"/>
      <w:r w:rsidR="00A85F07" w:rsidRPr="008E5AD8">
        <w:rPr>
          <w:rFonts w:ascii="Times New Roman" w:hAnsi="Times New Roman" w:cs="Times New Roman"/>
          <w:sz w:val="24"/>
          <w:szCs w:val="24"/>
        </w:rPr>
        <w:t>of</w:t>
      </w:r>
      <w:proofErr w:type="spellEnd"/>
      <w:r w:rsidR="00A85F07" w:rsidRPr="008E5AD8">
        <w:rPr>
          <w:rFonts w:ascii="Times New Roman" w:hAnsi="Times New Roman" w:cs="Times New Roman"/>
          <w:sz w:val="24"/>
          <w:szCs w:val="24"/>
        </w:rPr>
        <w:t xml:space="preserve"> AIDS. </w:t>
      </w:r>
      <w:proofErr w:type="spellStart"/>
      <w:r w:rsidR="00A85F07" w:rsidRPr="008E5AD8">
        <w:rPr>
          <w:rFonts w:ascii="Times New Roman" w:hAnsi="Times New Roman" w:cs="Times New Roman"/>
          <w:sz w:val="24"/>
          <w:szCs w:val="24"/>
        </w:rPr>
        <w:t>Emerg</w:t>
      </w:r>
      <w:proofErr w:type="spellEnd"/>
      <w:r w:rsidR="00A85F07" w:rsidRPr="008E5AD8">
        <w:rPr>
          <w:rFonts w:ascii="Times New Roman" w:hAnsi="Times New Roman" w:cs="Times New Roman"/>
          <w:sz w:val="24"/>
          <w:szCs w:val="24"/>
        </w:rPr>
        <w:t xml:space="preserve"> </w:t>
      </w:r>
      <w:proofErr w:type="spellStart"/>
      <w:r w:rsidR="00A85F07" w:rsidRPr="008E5AD8">
        <w:rPr>
          <w:rFonts w:ascii="Times New Roman" w:hAnsi="Times New Roman" w:cs="Times New Roman"/>
          <w:sz w:val="24"/>
          <w:szCs w:val="24"/>
        </w:rPr>
        <w:t>Infect</w:t>
      </w:r>
      <w:proofErr w:type="spellEnd"/>
      <w:r w:rsidR="00A85F07" w:rsidRPr="008E5AD8">
        <w:rPr>
          <w:rFonts w:ascii="Times New Roman" w:hAnsi="Times New Roman" w:cs="Times New Roman"/>
          <w:sz w:val="24"/>
          <w:szCs w:val="24"/>
        </w:rPr>
        <w:t xml:space="preserve"> </w:t>
      </w:r>
      <w:proofErr w:type="spellStart"/>
      <w:r w:rsidR="00A85F07" w:rsidRPr="008E5AD8">
        <w:rPr>
          <w:rFonts w:ascii="Times New Roman" w:hAnsi="Times New Roman" w:cs="Times New Roman"/>
          <w:sz w:val="24"/>
          <w:szCs w:val="24"/>
        </w:rPr>
        <w:t>Dis</w:t>
      </w:r>
      <w:proofErr w:type="spellEnd"/>
      <w:r w:rsidR="00A85F07" w:rsidRPr="008E5AD8">
        <w:rPr>
          <w:rFonts w:ascii="Times New Roman" w:hAnsi="Times New Roman" w:cs="Times New Roman"/>
          <w:sz w:val="24"/>
          <w:szCs w:val="24"/>
        </w:rPr>
        <w:t xml:space="preserve"> [Internet]. 2021 [</w:t>
      </w:r>
      <w:proofErr w:type="spellStart"/>
      <w:r w:rsidR="00A85F07" w:rsidRPr="008E5AD8">
        <w:rPr>
          <w:rFonts w:ascii="Times New Roman" w:hAnsi="Times New Roman" w:cs="Times New Roman"/>
          <w:sz w:val="24"/>
          <w:szCs w:val="24"/>
        </w:rPr>
        <w:t>cited</w:t>
      </w:r>
      <w:proofErr w:type="spellEnd"/>
      <w:r w:rsidR="00A85F07" w:rsidRPr="008E5AD8">
        <w:rPr>
          <w:rFonts w:ascii="Times New Roman" w:hAnsi="Times New Roman" w:cs="Times New Roman"/>
          <w:sz w:val="24"/>
          <w:szCs w:val="24"/>
        </w:rPr>
        <w:t xml:space="preserve"> 2026 </w:t>
      </w:r>
      <w:proofErr w:type="spellStart"/>
      <w:r w:rsidR="00A85F07" w:rsidRPr="008E5AD8">
        <w:rPr>
          <w:rFonts w:ascii="Times New Roman" w:hAnsi="Times New Roman" w:cs="Times New Roman"/>
          <w:sz w:val="24"/>
          <w:szCs w:val="24"/>
        </w:rPr>
        <w:t>apr</w:t>
      </w:r>
      <w:proofErr w:type="spellEnd"/>
      <w:r w:rsidR="00A85F07" w:rsidRPr="008E5AD8">
        <w:rPr>
          <w:rFonts w:ascii="Times New Roman" w:hAnsi="Times New Roman" w:cs="Times New Roman"/>
          <w:sz w:val="24"/>
          <w:szCs w:val="24"/>
        </w:rPr>
        <w:t xml:space="preserve"> 20]</w:t>
      </w:r>
      <w:r w:rsidR="001F3385" w:rsidRPr="008E5AD8">
        <w:rPr>
          <w:rFonts w:ascii="Times New Roman" w:hAnsi="Times New Roman" w:cs="Times New Roman"/>
          <w:sz w:val="24"/>
          <w:szCs w:val="24"/>
        </w:rPr>
        <w:t>;</w:t>
      </w:r>
      <w:r w:rsidR="00A85F07" w:rsidRPr="008E5AD8">
        <w:rPr>
          <w:rFonts w:ascii="Times New Roman" w:hAnsi="Times New Roman" w:cs="Times New Roman"/>
          <w:sz w:val="24"/>
          <w:szCs w:val="24"/>
        </w:rPr>
        <w:t xml:space="preserve"> 27(6)</w:t>
      </w:r>
      <w:r w:rsidR="001F3385" w:rsidRPr="008E5AD8">
        <w:rPr>
          <w:rFonts w:ascii="Times New Roman" w:hAnsi="Times New Roman" w:cs="Times New Roman"/>
          <w:sz w:val="24"/>
          <w:szCs w:val="24"/>
        </w:rPr>
        <w:t>:</w:t>
      </w:r>
      <w:r w:rsidR="00A85F07" w:rsidRPr="008E5AD8">
        <w:rPr>
          <w:rFonts w:ascii="Times New Roman" w:hAnsi="Times New Roman" w:cs="Times New Roman"/>
          <w:sz w:val="24"/>
          <w:szCs w:val="24"/>
        </w:rPr>
        <w:t xml:space="preserve"> 1553-1558</w:t>
      </w:r>
      <w:r w:rsidR="001F3385" w:rsidRPr="008E5AD8">
        <w:rPr>
          <w:rFonts w:ascii="Times New Roman" w:hAnsi="Times New Roman" w:cs="Times New Roman"/>
          <w:sz w:val="24"/>
          <w:szCs w:val="24"/>
        </w:rPr>
        <w:t>.</w:t>
      </w:r>
      <w:r w:rsidR="00A85F07" w:rsidRPr="008E5AD8">
        <w:rPr>
          <w:rFonts w:ascii="Times New Roman" w:hAnsi="Times New Roman" w:cs="Times New Roman"/>
          <w:sz w:val="24"/>
          <w:szCs w:val="24"/>
        </w:rPr>
        <w:t xml:space="preserve"> </w:t>
      </w:r>
      <w:proofErr w:type="spellStart"/>
      <w:r w:rsidR="00A85F07" w:rsidRPr="008E5AD8">
        <w:rPr>
          <w:rFonts w:ascii="Times New Roman" w:hAnsi="Times New Roman" w:cs="Times New Roman"/>
          <w:sz w:val="24"/>
          <w:szCs w:val="24"/>
        </w:rPr>
        <w:t>Available</w:t>
      </w:r>
      <w:proofErr w:type="spellEnd"/>
      <w:r w:rsidR="00A85F07" w:rsidRPr="008E5AD8">
        <w:rPr>
          <w:rFonts w:ascii="Times New Roman" w:hAnsi="Times New Roman" w:cs="Times New Roman"/>
          <w:sz w:val="24"/>
          <w:szCs w:val="24"/>
        </w:rPr>
        <w:t xml:space="preserve"> </w:t>
      </w:r>
      <w:proofErr w:type="spellStart"/>
      <w:r w:rsidR="00A85F07" w:rsidRPr="008E5AD8">
        <w:rPr>
          <w:rFonts w:ascii="Times New Roman" w:hAnsi="Times New Roman" w:cs="Times New Roman"/>
          <w:sz w:val="24"/>
          <w:szCs w:val="24"/>
        </w:rPr>
        <w:t>from</w:t>
      </w:r>
      <w:proofErr w:type="spellEnd"/>
      <w:r w:rsidR="00A85F07" w:rsidRPr="008E5AD8">
        <w:rPr>
          <w:rFonts w:ascii="Times New Roman" w:hAnsi="Times New Roman" w:cs="Times New Roman"/>
          <w:sz w:val="24"/>
          <w:szCs w:val="24"/>
        </w:rPr>
        <w:t xml:space="preserve">: </w:t>
      </w:r>
      <w:hyperlink r:id="rId8" w:history="1">
        <w:r w:rsidR="00A85F07" w:rsidRPr="008E5AD8">
          <w:rPr>
            <w:rStyle w:val="Hyperlink"/>
            <w:rFonts w:ascii="Times New Roman" w:hAnsi="Times New Roman" w:cs="Times New Roman"/>
            <w:sz w:val="24"/>
            <w:szCs w:val="24"/>
          </w:rPr>
          <w:t>https://doi.org/10.3201/eid2706.210284</w:t>
        </w:r>
      </w:hyperlink>
    </w:p>
    <w:p w14:paraId="29A7798E" w14:textId="462EAFD8" w:rsidR="00C6256F" w:rsidRDefault="008E5AD8" w:rsidP="00B871B1">
      <w:pPr>
        <w:rPr>
          <w:rFonts w:ascii="Times New Roman" w:hAnsi="Times New Roman" w:cs="Times New Roman"/>
          <w:sz w:val="24"/>
          <w:szCs w:val="24"/>
        </w:rPr>
      </w:pPr>
      <w:r>
        <w:rPr>
          <w:rFonts w:ascii="Times New Roman" w:hAnsi="Times New Roman" w:cs="Times New Roman"/>
          <w:sz w:val="24"/>
          <w:szCs w:val="24"/>
        </w:rPr>
        <w:t>2</w:t>
      </w:r>
      <w:r w:rsidR="00C6256F" w:rsidRPr="00C6256F">
        <w:rPr>
          <w:rFonts w:ascii="Times New Roman" w:hAnsi="Times New Roman" w:cs="Times New Roman"/>
          <w:sz w:val="24"/>
          <w:szCs w:val="24"/>
        </w:rPr>
        <w:t>. UNAIDS. Relatório do Conselho Global sobre Desigualdade, AIDS e Pandemias demonstra que a desigualdade torna as pandemias mais prováveis, letais e caras [Internet]. Brasília: UNAIDS Brasil; 2025 [</w:t>
      </w:r>
      <w:proofErr w:type="spellStart"/>
      <w:r w:rsidR="00C6256F" w:rsidRPr="00C6256F">
        <w:rPr>
          <w:rFonts w:ascii="Times New Roman" w:hAnsi="Times New Roman" w:cs="Times New Roman"/>
          <w:sz w:val="24"/>
          <w:szCs w:val="24"/>
        </w:rPr>
        <w:t>cited</w:t>
      </w:r>
      <w:proofErr w:type="spellEnd"/>
      <w:r w:rsidR="00C6256F" w:rsidRPr="00C6256F">
        <w:rPr>
          <w:rFonts w:ascii="Times New Roman" w:hAnsi="Times New Roman" w:cs="Times New Roman"/>
          <w:sz w:val="24"/>
          <w:szCs w:val="24"/>
        </w:rPr>
        <w:t xml:space="preserve"> 2026 </w:t>
      </w:r>
      <w:proofErr w:type="spellStart"/>
      <w:r w:rsidR="00C6256F" w:rsidRPr="00C6256F">
        <w:rPr>
          <w:rFonts w:ascii="Times New Roman" w:hAnsi="Times New Roman" w:cs="Times New Roman"/>
          <w:sz w:val="24"/>
          <w:szCs w:val="24"/>
        </w:rPr>
        <w:t>apr</w:t>
      </w:r>
      <w:proofErr w:type="spellEnd"/>
      <w:r w:rsidR="00C6256F" w:rsidRPr="00C6256F">
        <w:rPr>
          <w:rFonts w:ascii="Times New Roman" w:hAnsi="Times New Roman" w:cs="Times New Roman"/>
          <w:sz w:val="24"/>
          <w:szCs w:val="24"/>
        </w:rPr>
        <w:t xml:space="preserve"> 20]. </w:t>
      </w:r>
      <w:proofErr w:type="spellStart"/>
      <w:r w:rsidR="00C6256F" w:rsidRPr="00C6256F">
        <w:rPr>
          <w:rFonts w:ascii="Times New Roman" w:hAnsi="Times New Roman" w:cs="Times New Roman"/>
          <w:sz w:val="24"/>
          <w:szCs w:val="24"/>
        </w:rPr>
        <w:t>Available</w:t>
      </w:r>
      <w:proofErr w:type="spellEnd"/>
      <w:r w:rsidR="00C6256F" w:rsidRPr="00C6256F">
        <w:rPr>
          <w:rFonts w:ascii="Times New Roman" w:hAnsi="Times New Roman" w:cs="Times New Roman"/>
          <w:sz w:val="24"/>
          <w:szCs w:val="24"/>
        </w:rPr>
        <w:t xml:space="preserve"> </w:t>
      </w:r>
      <w:proofErr w:type="spellStart"/>
      <w:r w:rsidR="00C6256F" w:rsidRPr="00C6256F">
        <w:rPr>
          <w:rFonts w:ascii="Times New Roman" w:hAnsi="Times New Roman" w:cs="Times New Roman"/>
          <w:sz w:val="24"/>
          <w:szCs w:val="24"/>
        </w:rPr>
        <w:t>from</w:t>
      </w:r>
      <w:proofErr w:type="spellEnd"/>
      <w:r w:rsidR="00C6256F" w:rsidRPr="00C6256F">
        <w:rPr>
          <w:rFonts w:ascii="Times New Roman" w:hAnsi="Times New Roman" w:cs="Times New Roman"/>
          <w:sz w:val="24"/>
          <w:szCs w:val="24"/>
        </w:rPr>
        <w:t xml:space="preserve">: </w:t>
      </w:r>
      <w:hyperlink r:id="rId9" w:history="1">
        <w:r w:rsidR="00C6256F" w:rsidRPr="00C6256F">
          <w:rPr>
            <w:rStyle w:val="Hyperlink"/>
            <w:rFonts w:ascii="Times New Roman" w:hAnsi="Times New Roman" w:cs="Times New Roman"/>
            <w:sz w:val="24"/>
            <w:szCs w:val="24"/>
          </w:rPr>
          <w:t>https://unaids.org.br/2025/11/relatorio-conselho-global-destaca-como-a-desigualdade-aumenta-o-risco-e-o-impacto-das-pandemias/</w:t>
        </w:r>
      </w:hyperlink>
    </w:p>
    <w:p w14:paraId="6AC3E1BB" w14:textId="4321E44C" w:rsidR="00C6256F" w:rsidRDefault="008E5AD8" w:rsidP="00C6256F">
      <w:r>
        <w:rPr>
          <w:rFonts w:ascii="Times New Roman" w:hAnsi="Times New Roman" w:cs="Times New Roman"/>
          <w:sz w:val="24"/>
          <w:szCs w:val="24"/>
        </w:rPr>
        <w:lastRenderedPageBreak/>
        <w:t>3</w:t>
      </w:r>
      <w:r w:rsidR="00C6256F">
        <w:rPr>
          <w:rFonts w:ascii="Times New Roman" w:hAnsi="Times New Roman" w:cs="Times New Roman"/>
          <w:sz w:val="24"/>
          <w:szCs w:val="24"/>
        </w:rPr>
        <w:t xml:space="preserve">. </w:t>
      </w:r>
      <w:r w:rsidR="00C6256F" w:rsidRPr="00C6256F">
        <w:rPr>
          <w:rFonts w:ascii="Times New Roman" w:hAnsi="Times New Roman" w:cs="Times New Roman"/>
          <w:sz w:val="24"/>
          <w:szCs w:val="24"/>
        </w:rPr>
        <w:t xml:space="preserve">Luna L de S, Nascimento RP de S, Oliveira PE de, Junior AG da S, Bezerra-Santos M, de Brito RJVC, et al. AIDS </w:t>
      </w:r>
      <w:proofErr w:type="spellStart"/>
      <w:r w:rsidR="00C6256F" w:rsidRPr="00C6256F">
        <w:rPr>
          <w:rFonts w:ascii="Times New Roman" w:hAnsi="Times New Roman" w:cs="Times New Roman"/>
          <w:sz w:val="24"/>
          <w:szCs w:val="24"/>
        </w:rPr>
        <w:t>mortality</w:t>
      </w:r>
      <w:proofErr w:type="spellEnd"/>
      <w:r w:rsidR="00C6256F" w:rsidRPr="00C6256F">
        <w:rPr>
          <w:rFonts w:ascii="Times New Roman" w:hAnsi="Times New Roman" w:cs="Times New Roman"/>
          <w:sz w:val="24"/>
          <w:szCs w:val="24"/>
        </w:rPr>
        <w:t xml:space="preserve"> in </w:t>
      </w:r>
      <w:proofErr w:type="spellStart"/>
      <w:r w:rsidR="00C6256F" w:rsidRPr="00C6256F">
        <w:rPr>
          <w:rFonts w:ascii="Times New Roman" w:hAnsi="Times New Roman" w:cs="Times New Roman"/>
          <w:sz w:val="24"/>
          <w:szCs w:val="24"/>
        </w:rPr>
        <w:t>Brazil</w:t>
      </w:r>
      <w:proofErr w:type="spellEnd"/>
      <w:r w:rsidR="00C6256F" w:rsidRPr="00C6256F">
        <w:rPr>
          <w:rFonts w:ascii="Times New Roman" w:hAnsi="Times New Roman" w:cs="Times New Roman"/>
          <w:sz w:val="24"/>
          <w:szCs w:val="24"/>
        </w:rPr>
        <w:t xml:space="preserve">, 2012–2022: a time series </w:t>
      </w:r>
      <w:proofErr w:type="spellStart"/>
      <w:r w:rsidR="00C6256F" w:rsidRPr="00C6256F">
        <w:rPr>
          <w:rFonts w:ascii="Times New Roman" w:hAnsi="Times New Roman" w:cs="Times New Roman"/>
          <w:sz w:val="24"/>
          <w:szCs w:val="24"/>
        </w:rPr>
        <w:t>study</w:t>
      </w:r>
      <w:proofErr w:type="spellEnd"/>
      <w:r w:rsidR="00C6256F" w:rsidRPr="00C6256F">
        <w:rPr>
          <w:rFonts w:ascii="Times New Roman" w:hAnsi="Times New Roman" w:cs="Times New Roman"/>
          <w:sz w:val="24"/>
          <w:szCs w:val="24"/>
        </w:rPr>
        <w:t xml:space="preserve">. AIDS Res </w:t>
      </w:r>
      <w:proofErr w:type="spellStart"/>
      <w:r w:rsidR="00C6256F" w:rsidRPr="00C6256F">
        <w:rPr>
          <w:rFonts w:ascii="Times New Roman" w:hAnsi="Times New Roman" w:cs="Times New Roman"/>
          <w:sz w:val="24"/>
          <w:szCs w:val="24"/>
        </w:rPr>
        <w:t>Ther</w:t>
      </w:r>
      <w:proofErr w:type="spellEnd"/>
      <w:r w:rsidR="00C6256F">
        <w:rPr>
          <w:rFonts w:ascii="Times New Roman" w:hAnsi="Times New Roman" w:cs="Times New Roman"/>
          <w:sz w:val="24"/>
          <w:szCs w:val="24"/>
        </w:rPr>
        <w:t xml:space="preserve"> [</w:t>
      </w:r>
      <w:proofErr w:type="spellStart"/>
      <w:r w:rsidR="00C6256F">
        <w:rPr>
          <w:rFonts w:ascii="Times New Roman" w:hAnsi="Times New Roman" w:cs="Times New Roman"/>
          <w:sz w:val="24"/>
          <w:szCs w:val="24"/>
        </w:rPr>
        <w:t>Intenert</w:t>
      </w:r>
      <w:proofErr w:type="spellEnd"/>
      <w:r w:rsidR="00C6256F">
        <w:rPr>
          <w:rFonts w:ascii="Times New Roman" w:hAnsi="Times New Roman" w:cs="Times New Roman"/>
          <w:sz w:val="24"/>
          <w:szCs w:val="24"/>
        </w:rPr>
        <w:t>]</w:t>
      </w:r>
      <w:r w:rsidR="00C6256F" w:rsidRPr="00C6256F">
        <w:rPr>
          <w:rFonts w:ascii="Times New Roman" w:hAnsi="Times New Roman" w:cs="Times New Roman"/>
          <w:sz w:val="24"/>
          <w:szCs w:val="24"/>
        </w:rPr>
        <w:t>. 2024</w:t>
      </w:r>
      <w:r w:rsidR="00C6256F">
        <w:rPr>
          <w:rFonts w:ascii="Times New Roman" w:hAnsi="Times New Roman" w:cs="Times New Roman"/>
          <w:sz w:val="24"/>
          <w:szCs w:val="24"/>
        </w:rPr>
        <w:t xml:space="preserve"> </w:t>
      </w:r>
      <w:r w:rsidR="00C6256F" w:rsidRPr="00C6256F">
        <w:rPr>
          <w:rFonts w:ascii="Times New Roman" w:hAnsi="Times New Roman" w:cs="Times New Roman"/>
          <w:sz w:val="24"/>
          <w:szCs w:val="24"/>
        </w:rPr>
        <w:t>[</w:t>
      </w:r>
      <w:proofErr w:type="spellStart"/>
      <w:r w:rsidR="00C6256F" w:rsidRPr="00C6256F">
        <w:rPr>
          <w:rFonts w:ascii="Times New Roman" w:hAnsi="Times New Roman" w:cs="Times New Roman"/>
          <w:sz w:val="24"/>
          <w:szCs w:val="24"/>
        </w:rPr>
        <w:t>cited</w:t>
      </w:r>
      <w:proofErr w:type="spellEnd"/>
      <w:r w:rsidR="00C6256F" w:rsidRPr="00C6256F">
        <w:rPr>
          <w:rFonts w:ascii="Times New Roman" w:hAnsi="Times New Roman" w:cs="Times New Roman"/>
          <w:sz w:val="24"/>
          <w:szCs w:val="24"/>
        </w:rPr>
        <w:t xml:space="preserve"> 2026 </w:t>
      </w:r>
      <w:proofErr w:type="spellStart"/>
      <w:r w:rsidR="00C6256F" w:rsidRPr="00C6256F">
        <w:rPr>
          <w:rFonts w:ascii="Times New Roman" w:hAnsi="Times New Roman" w:cs="Times New Roman"/>
          <w:sz w:val="24"/>
          <w:szCs w:val="24"/>
        </w:rPr>
        <w:t>apr</w:t>
      </w:r>
      <w:proofErr w:type="spellEnd"/>
      <w:r w:rsidR="00C6256F" w:rsidRPr="00C6256F">
        <w:rPr>
          <w:rFonts w:ascii="Times New Roman" w:hAnsi="Times New Roman" w:cs="Times New Roman"/>
          <w:sz w:val="24"/>
          <w:szCs w:val="24"/>
        </w:rPr>
        <w:t xml:space="preserve"> 20];</w:t>
      </w:r>
      <w:r w:rsidR="001F3385">
        <w:rPr>
          <w:rFonts w:ascii="Times New Roman" w:hAnsi="Times New Roman" w:cs="Times New Roman"/>
          <w:sz w:val="24"/>
          <w:szCs w:val="24"/>
        </w:rPr>
        <w:t xml:space="preserve"> </w:t>
      </w:r>
      <w:r w:rsidR="00C6256F" w:rsidRPr="00C6256F">
        <w:rPr>
          <w:rFonts w:ascii="Times New Roman" w:hAnsi="Times New Roman" w:cs="Times New Roman"/>
          <w:sz w:val="24"/>
          <w:szCs w:val="24"/>
        </w:rPr>
        <w:t>21(1)</w:t>
      </w:r>
      <w:r w:rsidR="001F3385">
        <w:rPr>
          <w:rFonts w:ascii="Times New Roman" w:hAnsi="Times New Roman" w:cs="Times New Roman"/>
          <w:sz w:val="24"/>
          <w:szCs w:val="24"/>
        </w:rPr>
        <w:t>:</w:t>
      </w:r>
      <w:r w:rsidR="00C6256F" w:rsidRPr="00C6256F">
        <w:rPr>
          <w:rFonts w:ascii="Times New Roman" w:hAnsi="Times New Roman" w:cs="Times New Roman"/>
          <w:sz w:val="24"/>
          <w:szCs w:val="24"/>
        </w:rPr>
        <w:t xml:space="preserve"> </w:t>
      </w:r>
      <w:r w:rsidR="00C5226B">
        <w:rPr>
          <w:rFonts w:ascii="Times New Roman" w:hAnsi="Times New Roman" w:cs="Times New Roman"/>
          <w:sz w:val="24"/>
          <w:szCs w:val="24"/>
        </w:rPr>
        <w:t>1</w:t>
      </w:r>
      <w:r w:rsidR="001F3385">
        <w:rPr>
          <w:rFonts w:ascii="Times New Roman" w:hAnsi="Times New Roman" w:cs="Times New Roman"/>
          <w:sz w:val="24"/>
          <w:szCs w:val="24"/>
        </w:rPr>
        <w:t xml:space="preserve">-11. </w:t>
      </w:r>
      <w:proofErr w:type="spellStart"/>
      <w:r w:rsidR="001F3385">
        <w:rPr>
          <w:rFonts w:ascii="Times New Roman" w:hAnsi="Times New Roman" w:cs="Times New Roman"/>
          <w:sz w:val="24"/>
          <w:szCs w:val="24"/>
        </w:rPr>
        <w:t>Available</w:t>
      </w:r>
      <w:proofErr w:type="spellEnd"/>
      <w:r w:rsidR="001F3385">
        <w:rPr>
          <w:rFonts w:ascii="Times New Roman" w:hAnsi="Times New Roman" w:cs="Times New Roman"/>
          <w:sz w:val="24"/>
          <w:szCs w:val="24"/>
        </w:rPr>
        <w:t xml:space="preserve"> </w:t>
      </w:r>
      <w:proofErr w:type="spellStart"/>
      <w:r w:rsidR="001F3385">
        <w:rPr>
          <w:rFonts w:ascii="Times New Roman" w:hAnsi="Times New Roman" w:cs="Times New Roman"/>
          <w:sz w:val="24"/>
          <w:szCs w:val="24"/>
        </w:rPr>
        <w:t>from</w:t>
      </w:r>
      <w:proofErr w:type="spellEnd"/>
      <w:r w:rsidR="001F3385">
        <w:rPr>
          <w:rFonts w:ascii="Times New Roman" w:hAnsi="Times New Roman" w:cs="Times New Roman"/>
          <w:sz w:val="24"/>
          <w:szCs w:val="24"/>
        </w:rPr>
        <w:t xml:space="preserve">: </w:t>
      </w:r>
      <w:hyperlink r:id="rId10" w:history="1">
        <w:r w:rsidR="001F3385" w:rsidRPr="00D66281">
          <w:rPr>
            <w:rStyle w:val="Hyperlink"/>
            <w:rFonts w:ascii="Times New Roman" w:hAnsi="Times New Roman" w:cs="Times New Roman"/>
            <w:sz w:val="24"/>
            <w:szCs w:val="24"/>
          </w:rPr>
          <w:t>https://pubmed.ncbi.nlm.nih.gov/39501403/</w:t>
        </w:r>
      </w:hyperlink>
    </w:p>
    <w:p w14:paraId="78F3528A" w14:textId="3E94D46A" w:rsidR="005E67A1" w:rsidRDefault="005E67A1" w:rsidP="00C6256F">
      <w:pPr>
        <w:rPr>
          <w:rFonts w:ascii="Times New Roman" w:hAnsi="Times New Roman" w:cs="Times New Roman"/>
          <w:sz w:val="24"/>
          <w:szCs w:val="24"/>
        </w:rPr>
      </w:pPr>
      <w:r w:rsidRPr="005E67A1">
        <w:rPr>
          <w:rFonts w:ascii="Times New Roman" w:hAnsi="Times New Roman" w:cs="Times New Roman"/>
          <w:sz w:val="24"/>
          <w:szCs w:val="24"/>
        </w:rPr>
        <w:t xml:space="preserve">4. Facchini LA, Prado NM de BL, Venturin B, Bispo Júnior JP. Saúde da Família e Vigilância em Saúde: é possível integrar? Cien </w:t>
      </w:r>
      <w:proofErr w:type="spellStart"/>
      <w:r w:rsidRPr="005E67A1">
        <w:rPr>
          <w:rFonts w:ascii="Times New Roman" w:hAnsi="Times New Roman" w:cs="Times New Roman"/>
          <w:sz w:val="24"/>
          <w:szCs w:val="24"/>
        </w:rPr>
        <w:t>Saude</w:t>
      </w:r>
      <w:proofErr w:type="spellEnd"/>
      <w:r w:rsidRPr="005E67A1">
        <w:rPr>
          <w:rFonts w:ascii="Times New Roman" w:hAnsi="Times New Roman" w:cs="Times New Roman"/>
          <w:sz w:val="24"/>
          <w:szCs w:val="24"/>
        </w:rPr>
        <w:t xml:space="preserve"> </w:t>
      </w:r>
      <w:proofErr w:type="spellStart"/>
      <w:r w:rsidRPr="005E67A1">
        <w:rPr>
          <w:rFonts w:ascii="Times New Roman" w:hAnsi="Times New Roman" w:cs="Times New Roman"/>
          <w:sz w:val="24"/>
          <w:szCs w:val="24"/>
        </w:rPr>
        <w:t>Colet</w:t>
      </w:r>
      <w:proofErr w:type="spellEnd"/>
      <w:r w:rsidR="00610A2E">
        <w:rPr>
          <w:rFonts w:ascii="Times New Roman" w:hAnsi="Times New Roman" w:cs="Times New Roman"/>
          <w:sz w:val="24"/>
          <w:szCs w:val="24"/>
        </w:rPr>
        <w:t xml:space="preserve"> [Internet]</w:t>
      </w:r>
      <w:r w:rsidRPr="005E67A1">
        <w:rPr>
          <w:rFonts w:ascii="Times New Roman" w:hAnsi="Times New Roman" w:cs="Times New Roman"/>
          <w:sz w:val="24"/>
          <w:szCs w:val="24"/>
        </w:rPr>
        <w:t>. 2025</w:t>
      </w:r>
      <w:r w:rsidR="003A6645">
        <w:rPr>
          <w:rFonts w:ascii="Times New Roman" w:hAnsi="Times New Roman" w:cs="Times New Roman"/>
          <w:sz w:val="24"/>
          <w:szCs w:val="24"/>
        </w:rPr>
        <w:t xml:space="preserve"> </w:t>
      </w:r>
      <w:r w:rsidR="003A6645" w:rsidRPr="00C6256F">
        <w:rPr>
          <w:rFonts w:ascii="Times New Roman" w:hAnsi="Times New Roman" w:cs="Times New Roman"/>
          <w:sz w:val="24"/>
          <w:szCs w:val="24"/>
        </w:rPr>
        <w:t>[</w:t>
      </w:r>
      <w:proofErr w:type="spellStart"/>
      <w:r w:rsidR="003A6645" w:rsidRPr="00C6256F">
        <w:rPr>
          <w:rFonts w:ascii="Times New Roman" w:hAnsi="Times New Roman" w:cs="Times New Roman"/>
          <w:sz w:val="24"/>
          <w:szCs w:val="24"/>
        </w:rPr>
        <w:t>cited</w:t>
      </w:r>
      <w:proofErr w:type="spellEnd"/>
      <w:r w:rsidR="003A6645" w:rsidRPr="00C6256F">
        <w:rPr>
          <w:rFonts w:ascii="Times New Roman" w:hAnsi="Times New Roman" w:cs="Times New Roman"/>
          <w:sz w:val="24"/>
          <w:szCs w:val="24"/>
        </w:rPr>
        <w:t xml:space="preserve"> 2026 </w:t>
      </w:r>
      <w:proofErr w:type="spellStart"/>
      <w:r w:rsidR="003A6645" w:rsidRPr="00C6256F">
        <w:rPr>
          <w:rFonts w:ascii="Times New Roman" w:hAnsi="Times New Roman" w:cs="Times New Roman"/>
          <w:sz w:val="24"/>
          <w:szCs w:val="24"/>
        </w:rPr>
        <w:t>apr</w:t>
      </w:r>
      <w:proofErr w:type="spellEnd"/>
      <w:r w:rsidR="003A6645" w:rsidRPr="00C6256F">
        <w:rPr>
          <w:rFonts w:ascii="Times New Roman" w:hAnsi="Times New Roman" w:cs="Times New Roman"/>
          <w:sz w:val="24"/>
          <w:szCs w:val="24"/>
        </w:rPr>
        <w:t xml:space="preserve"> 20]</w:t>
      </w:r>
      <w:r w:rsidRPr="005E67A1">
        <w:rPr>
          <w:rFonts w:ascii="Times New Roman" w:hAnsi="Times New Roman" w:cs="Times New Roman"/>
          <w:sz w:val="24"/>
          <w:szCs w:val="24"/>
        </w:rPr>
        <w:t>;</w:t>
      </w:r>
      <w:r w:rsidR="003A6645">
        <w:rPr>
          <w:rFonts w:ascii="Times New Roman" w:hAnsi="Times New Roman" w:cs="Times New Roman"/>
          <w:sz w:val="24"/>
          <w:szCs w:val="24"/>
        </w:rPr>
        <w:t xml:space="preserve"> </w:t>
      </w:r>
      <w:r w:rsidRPr="005E67A1">
        <w:rPr>
          <w:rFonts w:ascii="Times New Roman" w:hAnsi="Times New Roman" w:cs="Times New Roman"/>
          <w:sz w:val="24"/>
          <w:szCs w:val="24"/>
        </w:rPr>
        <w:t>30(12)</w:t>
      </w:r>
      <w:r w:rsidR="003A6645">
        <w:rPr>
          <w:rFonts w:ascii="Times New Roman" w:hAnsi="Times New Roman" w:cs="Times New Roman"/>
          <w:sz w:val="24"/>
          <w:szCs w:val="24"/>
        </w:rPr>
        <w:t xml:space="preserve">: </w:t>
      </w:r>
      <w:r w:rsidR="00C5226B">
        <w:rPr>
          <w:rFonts w:ascii="Times New Roman" w:hAnsi="Times New Roman" w:cs="Times New Roman"/>
          <w:sz w:val="24"/>
          <w:szCs w:val="24"/>
        </w:rPr>
        <w:t>1-13</w:t>
      </w:r>
      <w:r w:rsidRPr="005E67A1">
        <w:rPr>
          <w:rFonts w:ascii="Times New Roman" w:hAnsi="Times New Roman" w:cs="Times New Roman"/>
          <w:sz w:val="24"/>
          <w:szCs w:val="24"/>
        </w:rPr>
        <w:t xml:space="preserve">. </w:t>
      </w:r>
      <w:proofErr w:type="spellStart"/>
      <w:r w:rsidR="00C5226B">
        <w:rPr>
          <w:rFonts w:ascii="Times New Roman" w:hAnsi="Times New Roman" w:cs="Times New Roman"/>
          <w:sz w:val="24"/>
          <w:szCs w:val="24"/>
        </w:rPr>
        <w:t>Available</w:t>
      </w:r>
      <w:proofErr w:type="spellEnd"/>
      <w:r w:rsidR="00C5226B">
        <w:rPr>
          <w:rFonts w:ascii="Times New Roman" w:hAnsi="Times New Roman" w:cs="Times New Roman"/>
          <w:sz w:val="24"/>
          <w:szCs w:val="24"/>
        </w:rPr>
        <w:t xml:space="preserve"> </w:t>
      </w:r>
      <w:proofErr w:type="spellStart"/>
      <w:r w:rsidR="00C5226B">
        <w:rPr>
          <w:rFonts w:ascii="Times New Roman" w:hAnsi="Times New Roman" w:cs="Times New Roman"/>
          <w:sz w:val="24"/>
          <w:szCs w:val="24"/>
        </w:rPr>
        <w:t>from</w:t>
      </w:r>
      <w:proofErr w:type="spellEnd"/>
      <w:r w:rsidR="00C5226B">
        <w:rPr>
          <w:rFonts w:ascii="Times New Roman" w:hAnsi="Times New Roman" w:cs="Times New Roman"/>
          <w:sz w:val="24"/>
          <w:szCs w:val="24"/>
        </w:rPr>
        <w:t>:</w:t>
      </w:r>
      <w:r w:rsidR="008C32E3">
        <w:rPr>
          <w:rFonts w:ascii="Times New Roman" w:hAnsi="Times New Roman" w:cs="Times New Roman"/>
          <w:sz w:val="24"/>
          <w:szCs w:val="24"/>
        </w:rPr>
        <w:t xml:space="preserve"> </w:t>
      </w:r>
      <w:hyperlink r:id="rId11" w:tgtFrame="_blank" w:history="1">
        <w:r w:rsidR="008C32E3" w:rsidRPr="008C32E3">
          <w:rPr>
            <w:rStyle w:val="Hyperlink"/>
            <w:rFonts w:ascii="Times New Roman" w:hAnsi="Times New Roman" w:cs="Times New Roman"/>
            <w:sz w:val="24"/>
            <w:szCs w:val="24"/>
          </w:rPr>
          <w:t>https://doi.org/10.1590/1413-812320253012.09932025</w:t>
        </w:r>
      </w:hyperlink>
    </w:p>
    <w:p w14:paraId="55F32ECB" w14:textId="0958BD00" w:rsidR="001F3385" w:rsidRDefault="005E67A1" w:rsidP="001F3385">
      <w:pPr>
        <w:rPr>
          <w:rFonts w:ascii="Times New Roman" w:hAnsi="Times New Roman" w:cs="Times New Roman"/>
          <w:sz w:val="24"/>
          <w:szCs w:val="24"/>
        </w:rPr>
      </w:pPr>
      <w:r>
        <w:rPr>
          <w:rFonts w:ascii="Times New Roman" w:hAnsi="Times New Roman" w:cs="Times New Roman"/>
          <w:sz w:val="24"/>
          <w:szCs w:val="24"/>
        </w:rPr>
        <w:t>5</w:t>
      </w:r>
      <w:r w:rsidR="001F3385">
        <w:rPr>
          <w:rFonts w:ascii="Times New Roman" w:hAnsi="Times New Roman" w:cs="Times New Roman"/>
          <w:sz w:val="24"/>
          <w:szCs w:val="24"/>
        </w:rPr>
        <w:t xml:space="preserve">. </w:t>
      </w:r>
      <w:r w:rsidR="001F3385" w:rsidRPr="001F3385">
        <w:rPr>
          <w:rFonts w:ascii="Times New Roman" w:hAnsi="Times New Roman" w:cs="Times New Roman"/>
          <w:sz w:val="24"/>
          <w:szCs w:val="24"/>
        </w:rPr>
        <w:t xml:space="preserve">Liu L, </w:t>
      </w:r>
      <w:proofErr w:type="spellStart"/>
      <w:r w:rsidR="001F3385" w:rsidRPr="001F3385">
        <w:rPr>
          <w:rFonts w:ascii="Times New Roman" w:hAnsi="Times New Roman" w:cs="Times New Roman"/>
          <w:sz w:val="24"/>
          <w:szCs w:val="24"/>
        </w:rPr>
        <w:t>Nagar</w:t>
      </w:r>
      <w:proofErr w:type="spellEnd"/>
      <w:r w:rsidR="001F3385" w:rsidRPr="001F3385">
        <w:rPr>
          <w:rFonts w:ascii="Times New Roman" w:hAnsi="Times New Roman" w:cs="Times New Roman"/>
          <w:sz w:val="24"/>
          <w:szCs w:val="24"/>
        </w:rPr>
        <w:t xml:space="preserve"> G, Diarra O, </w:t>
      </w:r>
      <w:proofErr w:type="spellStart"/>
      <w:r w:rsidR="001F3385" w:rsidRPr="001F3385">
        <w:rPr>
          <w:rFonts w:ascii="Times New Roman" w:hAnsi="Times New Roman" w:cs="Times New Roman"/>
          <w:sz w:val="24"/>
          <w:szCs w:val="24"/>
        </w:rPr>
        <w:t>Shosanya</w:t>
      </w:r>
      <w:proofErr w:type="spellEnd"/>
      <w:r w:rsidR="001F3385" w:rsidRPr="001F3385">
        <w:rPr>
          <w:rFonts w:ascii="Times New Roman" w:hAnsi="Times New Roman" w:cs="Times New Roman"/>
          <w:sz w:val="24"/>
          <w:szCs w:val="24"/>
        </w:rPr>
        <w:t xml:space="preserve"> S, Sharma G, </w:t>
      </w:r>
      <w:proofErr w:type="spellStart"/>
      <w:r w:rsidR="001F3385" w:rsidRPr="001F3385">
        <w:rPr>
          <w:rFonts w:ascii="Times New Roman" w:hAnsi="Times New Roman" w:cs="Times New Roman"/>
          <w:sz w:val="24"/>
          <w:szCs w:val="24"/>
        </w:rPr>
        <w:t>Afesumeh</w:t>
      </w:r>
      <w:proofErr w:type="spellEnd"/>
      <w:r w:rsidR="001F3385" w:rsidRPr="001F3385">
        <w:rPr>
          <w:rFonts w:ascii="Times New Roman" w:hAnsi="Times New Roman" w:cs="Times New Roman"/>
          <w:sz w:val="24"/>
          <w:szCs w:val="24"/>
        </w:rPr>
        <w:t xml:space="preserve"> D, et al. </w:t>
      </w:r>
      <w:proofErr w:type="spellStart"/>
      <w:r w:rsidR="001F3385" w:rsidRPr="001F3385">
        <w:rPr>
          <w:rFonts w:ascii="Times New Roman" w:hAnsi="Times New Roman" w:cs="Times New Roman"/>
          <w:sz w:val="24"/>
          <w:szCs w:val="24"/>
        </w:rPr>
        <w:t>Epidemiology</w:t>
      </w:r>
      <w:proofErr w:type="spellEnd"/>
      <w:r w:rsidR="001F3385" w:rsidRPr="001F3385">
        <w:rPr>
          <w:rFonts w:ascii="Times New Roman" w:hAnsi="Times New Roman" w:cs="Times New Roman"/>
          <w:sz w:val="24"/>
          <w:szCs w:val="24"/>
        </w:rPr>
        <w:t xml:space="preserve"> for </w:t>
      </w:r>
      <w:proofErr w:type="spellStart"/>
      <w:r w:rsidR="001F3385" w:rsidRPr="001F3385">
        <w:rPr>
          <w:rFonts w:ascii="Times New Roman" w:hAnsi="Times New Roman" w:cs="Times New Roman"/>
          <w:sz w:val="24"/>
          <w:szCs w:val="24"/>
        </w:rPr>
        <w:t>public</w:t>
      </w:r>
      <w:proofErr w:type="spellEnd"/>
      <w:r w:rsidR="001F3385" w:rsidRPr="001F3385">
        <w:rPr>
          <w:rFonts w:ascii="Times New Roman" w:hAnsi="Times New Roman" w:cs="Times New Roman"/>
          <w:sz w:val="24"/>
          <w:szCs w:val="24"/>
        </w:rPr>
        <w:t xml:space="preserve"> </w:t>
      </w:r>
      <w:proofErr w:type="spellStart"/>
      <w:r w:rsidR="001F3385" w:rsidRPr="001F3385">
        <w:rPr>
          <w:rFonts w:ascii="Times New Roman" w:hAnsi="Times New Roman" w:cs="Times New Roman"/>
          <w:sz w:val="24"/>
          <w:szCs w:val="24"/>
        </w:rPr>
        <w:t>health</w:t>
      </w:r>
      <w:proofErr w:type="spellEnd"/>
      <w:r w:rsidR="001F3385" w:rsidRPr="001F3385">
        <w:rPr>
          <w:rFonts w:ascii="Times New Roman" w:hAnsi="Times New Roman" w:cs="Times New Roman"/>
          <w:sz w:val="24"/>
          <w:szCs w:val="24"/>
        </w:rPr>
        <w:t xml:space="preserve"> </w:t>
      </w:r>
      <w:proofErr w:type="spellStart"/>
      <w:r w:rsidR="001F3385" w:rsidRPr="001F3385">
        <w:rPr>
          <w:rFonts w:ascii="Times New Roman" w:hAnsi="Times New Roman" w:cs="Times New Roman"/>
          <w:sz w:val="24"/>
          <w:szCs w:val="24"/>
        </w:rPr>
        <w:t>practice</w:t>
      </w:r>
      <w:proofErr w:type="spellEnd"/>
      <w:r w:rsidR="001F3385" w:rsidRPr="001F3385">
        <w:rPr>
          <w:rFonts w:ascii="Times New Roman" w:hAnsi="Times New Roman" w:cs="Times New Roman"/>
          <w:sz w:val="24"/>
          <w:szCs w:val="24"/>
        </w:rPr>
        <w:t xml:space="preserve">: The </w:t>
      </w:r>
      <w:proofErr w:type="spellStart"/>
      <w:r w:rsidR="001F3385" w:rsidRPr="001F3385">
        <w:rPr>
          <w:rFonts w:ascii="Times New Roman" w:hAnsi="Times New Roman" w:cs="Times New Roman"/>
          <w:sz w:val="24"/>
          <w:szCs w:val="24"/>
        </w:rPr>
        <w:t>application</w:t>
      </w:r>
      <w:proofErr w:type="spellEnd"/>
      <w:r w:rsidR="001F3385" w:rsidRPr="001F3385">
        <w:rPr>
          <w:rFonts w:ascii="Times New Roman" w:hAnsi="Times New Roman" w:cs="Times New Roman"/>
          <w:sz w:val="24"/>
          <w:szCs w:val="24"/>
        </w:rPr>
        <w:t xml:space="preserve"> </w:t>
      </w:r>
      <w:proofErr w:type="spellStart"/>
      <w:r w:rsidR="001F3385" w:rsidRPr="001F3385">
        <w:rPr>
          <w:rFonts w:ascii="Times New Roman" w:hAnsi="Times New Roman" w:cs="Times New Roman"/>
          <w:sz w:val="24"/>
          <w:szCs w:val="24"/>
        </w:rPr>
        <w:t>of</w:t>
      </w:r>
      <w:proofErr w:type="spellEnd"/>
      <w:r w:rsidR="001F3385" w:rsidRPr="001F3385">
        <w:rPr>
          <w:rFonts w:ascii="Times New Roman" w:hAnsi="Times New Roman" w:cs="Times New Roman"/>
          <w:sz w:val="24"/>
          <w:szCs w:val="24"/>
        </w:rPr>
        <w:t xml:space="preserve"> </w:t>
      </w:r>
      <w:proofErr w:type="spellStart"/>
      <w:r w:rsidR="001F3385" w:rsidRPr="001F3385">
        <w:rPr>
          <w:rFonts w:ascii="Times New Roman" w:hAnsi="Times New Roman" w:cs="Times New Roman"/>
          <w:sz w:val="24"/>
          <w:szCs w:val="24"/>
        </w:rPr>
        <w:t>spatial</w:t>
      </w:r>
      <w:proofErr w:type="spellEnd"/>
      <w:r w:rsidR="001F3385" w:rsidRPr="001F3385">
        <w:rPr>
          <w:rFonts w:ascii="Times New Roman" w:hAnsi="Times New Roman" w:cs="Times New Roman"/>
          <w:sz w:val="24"/>
          <w:szCs w:val="24"/>
        </w:rPr>
        <w:t xml:space="preserve"> </w:t>
      </w:r>
      <w:proofErr w:type="spellStart"/>
      <w:r w:rsidR="001F3385" w:rsidRPr="001F3385">
        <w:rPr>
          <w:rFonts w:ascii="Times New Roman" w:hAnsi="Times New Roman" w:cs="Times New Roman"/>
          <w:sz w:val="24"/>
          <w:szCs w:val="24"/>
        </w:rPr>
        <w:t>epidemiology</w:t>
      </w:r>
      <w:proofErr w:type="spellEnd"/>
      <w:r w:rsidR="001F3385" w:rsidRPr="001F3385">
        <w:rPr>
          <w:rFonts w:ascii="Times New Roman" w:hAnsi="Times New Roman" w:cs="Times New Roman"/>
          <w:sz w:val="24"/>
          <w:szCs w:val="24"/>
        </w:rPr>
        <w:t>. World J Diabetes</w:t>
      </w:r>
      <w:r w:rsidR="001F3385">
        <w:rPr>
          <w:rFonts w:ascii="Times New Roman" w:hAnsi="Times New Roman" w:cs="Times New Roman"/>
          <w:sz w:val="24"/>
          <w:szCs w:val="24"/>
        </w:rPr>
        <w:t xml:space="preserve"> [Internet]</w:t>
      </w:r>
      <w:r w:rsidR="001F3385" w:rsidRPr="001F3385">
        <w:rPr>
          <w:rFonts w:ascii="Times New Roman" w:hAnsi="Times New Roman" w:cs="Times New Roman"/>
          <w:sz w:val="24"/>
          <w:szCs w:val="24"/>
        </w:rPr>
        <w:t>. 2022</w:t>
      </w:r>
      <w:r w:rsidR="001F3385">
        <w:rPr>
          <w:rFonts w:ascii="Times New Roman" w:hAnsi="Times New Roman" w:cs="Times New Roman"/>
          <w:sz w:val="24"/>
          <w:szCs w:val="24"/>
        </w:rPr>
        <w:t xml:space="preserve"> </w:t>
      </w:r>
      <w:r w:rsidR="001F3385" w:rsidRPr="00C6256F">
        <w:rPr>
          <w:rFonts w:ascii="Times New Roman" w:hAnsi="Times New Roman" w:cs="Times New Roman"/>
          <w:sz w:val="24"/>
          <w:szCs w:val="24"/>
        </w:rPr>
        <w:t>[</w:t>
      </w:r>
      <w:proofErr w:type="spellStart"/>
      <w:r w:rsidR="001F3385" w:rsidRPr="00C6256F">
        <w:rPr>
          <w:rFonts w:ascii="Times New Roman" w:hAnsi="Times New Roman" w:cs="Times New Roman"/>
          <w:sz w:val="24"/>
          <w:szCs w:val="24"/>
        </w:rPr>
        <w:t>cited</w:t>
      </w:r>
      <w:proofErr w:type="spellEnd"/>
      <w:r w:rsidR="001F3385" w:rsidRPr="00C6256F">
        <w:rPr>
          <w:rFonts w:ascii="Times New Roman" w:hAnsi="Times New Roman" w:cs="Times New Roman"/>
          <w:sz w:val="24"/>
          <w:szCs w:val="24"/>
        </w:rPr>
        <w:t xml:space="preserve"> 2026 </w:t>
      </w:r>
      <w:proofErr w:type="spellStart"/>
      <w:r w:rsidR="001F3385" w:rsidRPr="00C6256F">
        <w:rPr>
          <w:rFonts w:ascii="Times New Roman" w:hAnsi="Times New Roman" w:cs="Times New Roman"/>
          <w:sz w:val="24"/>
          <w:szCs w:val="24"/>
        </w:rPr>
        <w:t>apr</w:t>
      </w:r>
      <w:proofErr w:type="spellEnd"/>
      <w:r w:rsidR="001F3385" w:rsidRPr="00C6256F">
        <w:rPr>
          <w:rFonts w:ascii="Times New Roman" w:hAnsi="Times New Roman" w:cs="Times New Roman"/>
          <w:sz w:val="24"/>
          <w:szCs w:val="24"/>
        </w:rPr>
        <w:t xml:space="preserve"> 20]</w:t>
      </w:r>
      <w:r w:rsidR="001F3385" w:rsidRPr="001F3385">
        <w:rPr>
          <w:rFonts w:ascii="Times New Roman" w:hAnsi="Times New Roman" w:cs="Times New Roman"/>
          <w:sz w:val="24"/>
          <w:szCs w:val="24"/>
        </w:rPr>
        <w:t>;13(7)</w:t>
      </w:r>
      <w:r w:rsidR="001F3385">
        <w:rPr>
          <w:rFonts w:ascii="Times New Roman" w:hAnsi="Times New Roman" w:cs="Times New Roman"/>
          <w:sz w:val="24"/>
          <w:szCs w:val="24"/>
        </w:rPr>
        <w:t xml:space="preserve">: 584-586. </w:t>
      </w:r>
      <w:proofErr w:type="spellStart"/>
      <w:r w:rsidR="001F3385">
        <w:rPr>
          <w:rFonts w:ascii="Times New Roman" w:hAnsi="Times New Roman" w:cs="Times New Roman"/>
          <w:sz w:val="24"/>
          <w:szCs w:val="24"/>
        </w:rPr>
        <w:t>Available</w:t>
      </w:r>
      <w:proofErr w:type="spellEnd"/>
      <w:r w:rsidR="001F3385">
        <w:rPr>
          <w:rFonts w:ascii="Times New Roman" w:hAnsi="Times New Roman" w:cs="Times New Roman"/>
          <w:sz w:val="24"/>
          <w:szCs w:val="24"/>
        </w:rPr>
        <w:t xml:space="preserve"> </w:t>
      </w:r>
      <w:proofErr w:type="spellStart"/>
      <w:r w:rsidR="001F3385">
        <w:rPr>
          <w:rFonts w:ascii="Times New Roman" w:hAnsi="Times New Roman" w:cs="Times New Roman"/>
          <w:sz w:val="24"/>
          <w:szCs w:val="24"/>
        </w:rPr>
        <w:t>from</w:t>
      </w:r>
      <w:proofErr w:type="spellEnd"/>
      <w:r w:rsidR="001F3385">
        <w:rPr>
          <w:rFonts w:ascii="Times New Roman" w:hAnsi="Times New Roman" w:cs="Times New Roman"/>
          <w:sz w:val="24"/>
          <w:szCs w:val="24"/>
        </w:rPr>
        <w:t xml:space="preserve">: </w:t>
      </w:r>
      <w:hyperlink r:id="rId12" w:history="1">
        <w:r w:rsidR="001F3385" w:rsidRPr="00D66281">
          <w:rPr>
            <w:rStyle w:val="Hyperlink"/>
            <w:rFonts w:ascii="Times New Roman" w:hAnsi="Times New Roman" w:cs="Times New Roman"/>
            <w:sz w:val="24"/>
            <w:szCs w:val="24"/>
          </w:rPr>
          <w:t>https://doi.org/10.4239/wjd.v13.i7.584</w:t>
        </w:r>
      </w:hyperlink>
    </w:p>
    <w:p w14:paraId="403FD095" w14:textId="2C8C7CA0" w:rsidR="009759E7" w:rsidRDefault="005E67A1" w:rsidP="009759E7">
      <w:pPr>
        <w:rPr>
          <w:rFonts w:ascii="Times New Roman" w:hAnsi="Times New Roman" w:cs="Times New Roman"/>
          <w:sz w:val="24"/>
          <w:szCs w:val="24"/>
        </w:rPr>
      </w:pPr>
      <w:r>
        <w:rPr>
          <w:rFonts w:ascii="Times New Roman" w:hAnsi="Times New Roman" w:cs="Times New Roman"/>
          <w:sz w:val="24"/>
          <w:szCs w:val="24"/>
        </w:rPr>
        <w:t>6</w:t>
      </w:r>
      <w:r w:rsidR="001F3385">
        <w:rPr>
          <w:rFonts w:ascii="Times New Roman" w:hAnsi="Times New Roman" w:cs="Times New Roman"/>
          <w:sz w:val="24"/>
          <w:szCs w:val="24"/>
        </w:rPr>
        <w:t xml:space="preserve">. </w:t>
      </w:r>
      <w:r w:rsidR="009759E7" w:rsidRPr="009759E7">
        <w:rPr>
          <w:rFonts w:ascii="Times New Roman" w:hAnsi="Times New Roman" w:cs="Times New Roman"/>
          <w:sz w:val="24"/>
          <w:szCs w:val="24"/>
        </w:rPr>
        <w:t xml:space="preserve">Dias BRL, Rodrigues TB, Gomes D, </w:t>
      </w:r>
      <w:proofErr w:type="spellStart"/>
      <w:r w:rsidR="009759E7" w:rsidRPr="009759E7">
        <w:rPr>
          <w:rFonts w:ascii="Times New Roman" w:hAnsi="Times New Roman" w:cs="Times New Roman"/>
          <w:sz w:val="24"/>
          <w:szCs w:val="24"/>
        </w:rPr>
        <w:t>Arcêncio</w:t>
      </w:r>
      <w:proofErr w:type="spellEnd"/>
      <w:r w:rsidR="009759E7" w:rsidRPr="009759E7">
        <w:rPr>
          <w:rFonts w:ascii="Times New Roman" w:hAnsi="Times New Roman" w:cs="Times New Roman"/>
          <w:sz w:val="24"/>
          <w:szCs w:val="24"/>
        </w:rPr>
        <w:t xml:space="preserve"> RA, </w:t>
      </w:r>
      <w:proofErr w:type="spellStart"/>
      <w:r w:rsidR="009759E7" w:rsidRPr="009759E7">
        <w:rPr>
          <w:rFonts w:ascii="Times New Roman" w:hAnsi="Times New Roman" w:cs="Times New Roman"/>
          <w:sz w:val="24"/>
          <w:szCs w:val="24"/>
        </w:rPr>
        <w:t>Gir</w:t>
      </w:r>
      <w:proofErr w:type="spellEnd"/>
      <w:r w:rsidR="009759E7" w:rsidRPr="009759E7">
        <w:rPr>
          <w:rFonts w:ascii="Times New Roman" w:hAnsi="Times New Roman" w:cs="Times New Roman"/>
          <w:sz w:val="24"/>
          <w:szCs w:val="24"/>
        </w:rPr>
        <w:t xml:space="preserve"> E, Ferreira GRON, et al. The Temporal </w:t>
      </w:r>
      <w:proofErr w:type="spellStart"/>
      <w:r w:rsidR="009759E7" w:rsidRPr="009759E7">
        <w:rPr>
          <w:rFonts w:ascii="Times New Roman" w:hAnsi="Times New Roman" w:cs="Times New Roman"/>
          <w:sz w:val="24"/>
          <w:szCs w:val="24"/>
        </w:rPr>
        <w:t>and</w:t>
      </w:r>
      <w:proofErr w:type="spellEnd"/>
      <w:r w:rsidR="009759E7" w:rsidRPr="009759E7">
        <w:rPr>
          <w:rFonts w:ascii="Times New Roman" w:hAnsi="Times New Roman" w:cs="Times New Roman"/>
          <w:sz w:val="24"/>
          <w:szCs w:val="24"/>
        </w:rPr>
        <w:t xml:space="preserve"> </w:t>
      </w:r>
      <w:proofErr w:type="spellStart"/>
      <w:r w:rsidR="009759E7" w:rsidRPr="009759E7">
        <w:rPr>
          <w:rFonts w:ascii="Times New Roman" w:hAnsi="Times New Roman" w:cs="Times New Roman"/>
          <w:sz w:val="24"/>
          <w:szCs w:val="24"/>
        </w:rPr>
        <w:t>Spatial</w:t>
      </w:r>
      <w:proofErr w:type="spellEnd"/>
      <w:r w:rsidR="009759E7" w:rsidRPr="009759E7">
        <w:rPr>
          <w:rFonts w:ascii="Times New Roman" w:hAnsi="Times New Roman" w:cs="Times New Roman"/>
          <w:sz w:val="24"/>
          <w:szCs w:val="24"/>
        </w:rPr>
        <w:t xml:space="preserve"> </w:t>
      </w:r>
      <w:proofErr w:type="spellStart"/>
      <w:r w:rsidR="009759E7" w:rsidRPr="009759E7">
        <w:rPr>
          <w:rFonts w:ascii="Times New Roman" w:hAnsi="Times New Roman" w:cs="Times New Roman"/>
          <w:sz w:val="24"/>
          <w:szCs w:val="24"/>
        </w:rPr>
        <w:t>Epidemiology</w:t>
      </w:r>
      <w:proofErr w:type="spellEnd"/>
      <w:r w:rsidR="009759E7" w:rsidRPr="009759E7">
        <w:rPr>
          <w:rFonts w:ascii="Times New Roman" w:hAnsi="Times New Roman" w:cs="Times New Roman"/>
          <w:sz w:val="24"/>
          <w:szCs w:val="24"/>
        </w:rPr>
        <w:t xml:space="preserve"> </w:t>
      </w:r>
      <w:proofErr w:type="spellStart"/>
      <w:r w:rsidR="009759E7" w:rsidRPr="009759E7">
        <w:rPr>
          <w:rFonts w:ascii="Times New Roman" w:hAnsi="Times New Roman" w:cs="Times New Roman"/>
          <w:sz w:val="24"/>
          <w:szCs w:val="24"/>
        </w:rPr>
        <w:t>Employed</w:t>
      </w:r>
      <w:proofErr w:type="spellEnd"/>
      <w:r w:rsidR="009759E7" w:rsidRPr="009759E7">
        <w:rPr>
          <w:rFonts w:ascii="Times New Roman" w:hAnsi="Times New Roman" w:cs="Times New Roman"/>
          <w:sz w:val="24"/>
          <w:szCs w:val="24"/>
        </w:rPr>
        <w:t xml:space="preserve"> in </w:t>
      </w:r>
      <w:proofErr w:type="spellStart"/>
      <w:r w:rsidR="009759E7" w:rsidRPr="009759E7">
        <w:rPr>
          <w:rFonts w:ascii="Times New Roman" w:hAnsi="Times New Roman" w:cs="Times New Roman"/>
          <w:sz w:val="24"/>
          <w:szCs w:val="24"/>
        </w:rPr>
        <w:t>the</w:t>
      </w:r>
      <w:proofErr w:type="spellEnd"/>
      <w:r w:rsidR="009759E7" w:rsidRPr="009759E7">
        <w:rPr>
          <w:rFonts w:ascii="Times New Roman" w:hAnsi="Times New Roman" w:cs="Times New Roman"/>
          <w:sz w:val="24"/>
          <w:szCs w:val="24"/>
        </w:rPr>
        <w:t xml:space="preserve"> </w:t>
      </w:r>
      <w:proofErr w:type="spellStart"/>
      <w:r w:rsidR="009759E7" w:rsidRPr="009759E7">
        <w:rPr>
          <w:rFonts w:ascii="Times New Roman" w:hAnsi="Times New Roman" w:cs="Times New Roman"/>
          <w:sz w:val="24"/>
          <w:szCs w:val="24"/>
        </w:rPr>
        <w:t>Elimination</w:t>
      </w:r>
      <w:proofErr w:type="spellEnd"/>
      <w:r w:rsidR="009759E7" w:rsidRPr="009759E7">
        <w:rPr>
          <w:rFonts w:ascii="Times New Roman" w:hAnsi="Times New Roman" w:cs="Times New Roman"/>
          <w:sz w:val="24"/>
          <w:szCs w:val="24"/>
        </w:rPr>
        <w:t xml:space="preserve"> </w:t>
      </w:r>
      <w:proofErr w:type="spellStart"/>
      <w:r w:rsidR="009759E7" w:rsidRPr="009759E7">
        <w:rPr>
          <w:rFonts w:ascii="Times New Roman" w:hAnsi="Times New Roman" w:cs="Times New Roman"/>
          <w:sz w:val="24"/>
          <w:szCs w:val="24"/>
        </w:rPr>
        <w:t>of</w:t>
      </w:r>
      <w:proofErr w:type="spellEnd"/>
      <w:r w:rsidR="009759E7" w:rsidRPr="009759E7">
        <w:rPr>
          <w:rFonts w:ascii="Times New Roman" w:hAnsi="Times New Roman" w:cs="Times New Roman"/>
          <w:sz w:val="24"/>
          <w:szCs w:val="24"/>
        </w:rPr>
        <w:t xml:space="preserve"> </w:t>
      </w:r>
      <w:proofErr w:type="spellStart"/>
      <w:r w:rsidR="009759E7" w:rsidRPr="009759E7">
        <w:rPr>
          <w:rFonts w:ascii="Times New Roman" w:hAnsi="Times New Roman" w:cs="Times New Roman"/>
          <w:sz w:val="24"/>
          <w:szCs w:val="24"/>
        </w:rPr>
        <w:t>the</w:t>
      </w:r>
      <w:proofErr w:type="spellEnd"/>
      <w:r w:rsidR="009759E7" w:rsidRPr="009759E7">
        <w:rPr>
          <w:rFonts w:ascii="Times New Roman" w:hAnsi="Times New Roman" w:cs="Times New Roman"/>
          <w:sz w:val="24"/>
          <w:szCs w:val="24"/>
        </w:rPr>
        <w:t xml:space="preserve"> HIV </w:t>
      </w:r>
      <w:proofErr w:type="spellStart"/>
      <w:r w:rsidR="009759E7" w:rsidRPr="009759E7">
        <w:rPr>
          <w:rFonts w:ascii="Times New Roman" w:hAnsi="Times New Roman" w:cs="Times New Roman"/>
          <w:sz w:val="24"/>
          <w:szCs w:val="24"/>
        </w:rPr>
        <w:t>Epidemic</w:t>
      </w:r>
      <w:proofErr w:type="spellEnd"/>
      <w:r w:rsidR="009759E7" w:rsidRPr="009759E7">
        <w:rPr>
          <w:rFonts w:ascii="Times New Roman" w:hAnsi="Times New Roman" w:cs="Times New Roman"/>
          <w:sz w:val="24"/>
          <w:szCs w:val="24"/>
        </w:rPr>
        <w:t xml:space="preserve"> in </w:t>
      </w:r>
      <w:proofErr w:type="spellStart"/>
      <w:r w:rsidR="009759E7" w:rsidRPr="009759E7">
        <w:rPr>
          <w:rFonts w:ascii="Times New Roman" w:hAnsi="Times New Roman" w:cs="Times New Roman"/>
          <w:sz w:val="24"/>
          <w:szCs w:val="24"/>
        </w:rPr>
        <w:t>the</w:t>
      </w:r>
      <w:proofErr w:type="spellEnd"/>
      <w:r w:rsidR="009759E7" w:rsidRPr="009759E7">
        <w:rPr>
          <w:rFonts w:ascii="Times New Roman" w:hAnsi="Times New Roman" w:cs="Times New Roman"/>
          <w:sz w:val="24"/>
          <w:szCs w:val="24"/>
        </w:rPr>
        <w:t xml:space="preserve"> </w:t>
      </w:r>
      <w:proofErr w:type="spellStart"/>
      <w:r w:rsidR="009759E7" w:rsidRPr="009759E7">
        <w:rPr>
          <w:rFonts w:ascii="Times New Roman" w:hAnsi="Times New Roman" w:cs="Times New Roman"/>
          <w:sz w:val="24"/>
          <w:szCs w:val="24"/>
        </w:rPr>
        <w:t>Largest</w:t>
      </w:r>
      <w:proofErr w:type="spellEnd"/>
      <w:r w:rsidR="009759E7" w:rsidRPr="009759E7">
        <w:rPr>
          <w:rFonts w:ascii="Times New Roman" w:hAnsi="Times New Roman" w:cs="Times New Roman"/>
          <w:sz w:val="24"/>
          <w:szCs w:val="24"/>
        </w:rPr>
        <w:t xml:space="preserve"> Capital </w:t>
      </w:r>
      <w:proofErr w:type="spellStart"/>
      <w:r w:rsidR="009759E7" w:rsidRPr="009759E7">
        <w:rPr>
          <w:rFonts w:ascii="Times New Roman" w:hAnsi="Times New Roman" w:cs="Times New Roman"/>
          <w:sz w:val="24"/>
          <w:szCs w:val="24"/>
        </w:rPr>
        <w:t>of</w:t>
      </w:r>
      <w:proofErr w:type="spellEnd"/>
      <w:r w:rsidR="009759E7" w:rsidRPr="009759E7">
        <w:rPr>
          <w:rFonts w:ascii="Times New Roman" w:hAnsi="Times New Roman" w:cs="Times New Roman"/>
          <w:sz w:val="24"/>
          <w:szCs w:val="24"/>
        </w:rPr>
        <w:t xml:space="preserve"> </w:t>
      </w:r>
      <w:proofErr w:type="spellStart"/>
      <w:r w:rsidR="009759E7" w:rsidRPr="009759E7">
        <w:rPr>
          <w:rFonts w:ascii="Times New Roman" w:hAnsi="Times New Roman" w:cs="Times New Roman"/>
          <w:sz w:val="24"/>
          <w:szCs w:val="24"/>
        </w:rPr>
        <w:t>the</w:t>
      </w:r>
      <w:proofErr w:type="spellEnd"/>
      <w:r w:rsidR="009759E7" w:rsidRPr="009759E7">
        <w:rPr>
          <w:rFonts w:ascii="Times New Roman" w:hAnsi="Times New Roman" w:cs="Times New Roman"/>
          <w:sz w:val="24"/>
          <w:szCs w:val="24"/>
        </w:rPr>
        <w:t xml:space="preserve"> </w:t>
      </w:r>
      <w:proofErr w:type="spellStart"/>
      <w:r w:rsidR="009759E7" w:rsidRPr="009759E7">
        <w:rPr>
          <w:rFonts w:ascii="Times New Roman" w:hAnsi="Times New Roman" w:cs="Times New Roman"/>
          <w:sz w:val="24"/>
          <w:szCs w:val="24"/>
        </w:rPr>
        <w:t>Brazilian</w:t>
      </w:r>
      <w:proofErr w:type="spellEnd"/>
      <w:r w:rsidR="009759E7" w:rsidRPr="009759E7">
        <w:rPr>
          <w:rFonts w:ascii="Times New Roman" w:hAnsi="Times New Roman" w:cs="Times New Roman"/>
          <w:sz w:val="24"/>
          <w:szCs w:val="24"/>
        </w:rPr>
        <w:t xml:space="preserve"> </w:t>
      </w:r>
      <w:proofErr w:type="spellStart"/>
      <w:r w:rsidR="009759E7" w:rsidRPr="009759E7">
        <w:rPr>
          <w:rFonts w:ascii="Times New Roman" w:hAnsi="Times New Roman" w:cs="Times New Roman"/>
          <w:sz w:val="24"/>
          <w:szCs w:val="24"/>
        </w:rPr>
        <w:t>Rainforest</w:t>
      </w:r>
      <w:proofErr w:type="spellEnd"/>
      <w:r w:rsidR="009759E7" w:rsidRPr="009759E7">
        <w:rPr>
          <w:rFonts w:ascii="Times New Roman" w:hAnsi="Times New Roman" w:cs="Times New Roman"/>
          <w:sz w:val="24"/>
          <w:szCs w:val="24"/>
        </w:rPr>
        <w:t xml:space="preserve">. </w:t>
      </w:r>
      <w:proofErr w:type="spellStart"/>
      <w:r w:rsidR="009759E7" w:rsidRPr="009759E7">
        <w:rPr>
          <w:rFonts w:ascii="Times New Roman" w:hAnsi="Times New Roman" w:cs="Times New Roman"/>
          <w:sz w:val="24"/>
          <w:szCs w:val="24"/>
        </w:rPr>
        <w:t>Trop</w:t>
      </w:r>
      <w:proofErr w:type="spellEnd"/>
      <w:r w:rsidR="009759E7" w:rsidRPr="009759E7">
        <w:rPr>
          <w:rFonts w:ascii="Times New Roman" w:hAnsi="Times New Roman" w:cs="Times New Roman"/>
          <w:sz w:val="24"/>
          <w:szCs w:val="24"/>
        </w:rPr>
        <w:t xml:space="preserve"> Med </w:t>
      </w:r>
      <w:proofErr w:type="spellStart"/>
      <w:r w:rsidR="009759E7" w:rsidRPr="009759E7">
        <w:rPr>
          <w:rFonts w:ascii="Times New Roman" w:hAnsi="Times New Roman" w:cs="Times New Roman"/>
          <w:sz w:val="24"/>
          <w:szCs w:val="24"/>
        </w:rPr>
        <w:t>Infect</w:t>
      </w:r>
      <w:proofErr w:type="spellEnd"/>
      <w:r w:rsidR="009759E7" w:rsidRPr="009759E7">
        <w:rPr>
          <w:rFonts w:ascii="Times New Roman" w:hAnsi="Times New Roman" w:cs="Times New Roman"/>
          <w:sz w:val="24"/>
          <w:szCs w:val="24"/>
        </w:rPr>
        <w:t xml:space="preserve"> </w:t>
      </w:r>
      <w:proofErr w:type="spellStart"/>
      <w:r w:rsidR="009759E7" w:rsidRPr="009759E7">
        <w:rPr>
          <w:rFonts w:ascii="Times New Roman" w:hAnsi="Times New Roman" w:cs="Times New Roman"/>
          <w:sz w:val="24"/>
          <w:szCs w:val="24"/>
        </w:rPr>
        <w:t>Dis</w:t>
      </w:r>
      <w:proofErr w:type="spellEnd"/>
      <w:r w:rsidR="009759E7">
        <w:rPr>
          <w:rFonts w:ascii="Times New Roman" w:hAnsi="Times New Roman" w:cs="Times New Roman"/>
          <w:sz w:val="24"/>
          <w:szCs w:val="24"/>
        </w:rPr>
        <w:t xml:space="preserve"> [Internet]</w:t>
      </w:r>
      <w:r w:rsidR="009759E7" w:rsidRPr="009759E7">
        <w:rPr>
          <w:rFonts w:ascii="Times New Roman" w:hAnsi="Times New Roman" w:cs="Times New Roman"/>
          <w:sz w:val="24"/>
          <w:szCs w:val="24"/>
        </w:rPr>
        <w:t>. 2022</w:t>
      </w:r>
      <w:r w:rsidR="009759E7">
        <w:rPr>
          <w:rFonts w:ascii="Times New Roman" w:hAnsi="Times New Roman" w:cs="Times New Roman"/>
          <w:sz w:val="24"/>
          <w:szCs w:val="24"/>
        </w:rPr>
        <w:t xml:space="preserve"> </w:t>
      </w:r>
      <w:r w:rsidR="009759E7" w:rsidRPr="00C6256F">
        <w:rPr>
          <w:rFonts w:ascii="Times New Roman" w:hAnsi="Times New Roman" w:cs="Times New Roman"/>
          <w:sz w:val="24"/>
          <w:szCs w:val="24"/>
        </w:rPr>
        <w:t>[</w:t>
      </w:r>
      <w:proofErr w:type="spellStart"/>
      <w:r w:rsidR="009759E7" w:rsidRPr="00C6256F">
        <w:rPr>
          <w:rFonts w:ascii="Times New Roman" w:hAnsi="Times New Roman" w:cs="Times New Roman"/>
          <w:sz w:val="24"/>
          <w:szCs w:val="24"/>
        </w:rPr>
        <w:t>cited</w:t>
      </w:r>
      <w:proofErr w:type="spellEnd"/>
      <w:r w:rsidR="009759E7" w:rsidRPr="00C6256F">
        <w:rPr>
          <w:rFonts w:ascii="Times New Roman" w:hAnsi="Times New Roman" w:cs="Times New Roman"/>
          <w:sz w:val="24"/>
          <w:szCs w:val="24"/>
        </w:rPr>
        <w:t xml:space="preserve"> 2026 </w:t>
      </w:r>
      <w:proofErr w:type="spellStart"/>
      <w:r w:rsidR="009759E7" w:rsidRPr="00C6256F">
        <w:rPr>
          <w:rFonts w:ascii="Times New Roman" w:hAnsi="Times New Roman" w:cs="Times New Roman"/>
          <w:sz w:val="24"/>
          <w:szCs w:val="24"/>
        </w:rPr>
        <w:t>apr</w:t>
      </w:r>
      <w:proofErr w:type="spellEnd"/>
      <w:r w:rsidR="009759E7" w:rsidRPr="00C6256F">
        <w:rPr>
          <w:rFonts w:ascii="Times New Roman" w:hAnsi="Times New Roman" w:cs="Times New Roman"/>
          <w:sz w:val="24"/>
          <w:szCs w:val="24"/>
        </w:rPr>
        <w:t xml:space="preserve"> 20]</w:t>
      </w:r>
      <w:r w:rsidR="009759E7" w:rsidRPr="009759E7">
        <w:rPr>
          <w:rFonts w:ascii="Times New Roman" w:hAnsi="Times New Roman" w:cs="Times New Roman"/>
          <w:sz w:val="24"/>
          <w:szCs w:val="24"/>
        </w:rPr>
        <w:t>;</w:t>
      </w:r>
      <w:r w:rsidR="009759E7">
        <w:rPr>
          <w:rFonts w:ascii="Times New Roman" w:hAnsi="Times New Roman" w:cs="Times New Roman"/>
          <w:sz w:val="24"/>
          <w:szCs w:val="24"/>
        </w:rPr>
        <w:t xml:space="preserve"> </w:t>
      </w:r>
      <w:r w:rsidR="009759E7" w:rsidRPr="009759E7">
        <w:rPr>
          <w:rFonts w:ascii="Times New Roman" w:hAnsi="Times New Roman" w:cs="Times New Roman"/>
          <w:sz w:val="24"/>
          <w:szCs w:val="24"/>
        </w:rPr>
        <w:t>7(9)</w:t>
      </w:r>
      <w:r w:rsidR="009759E7">
        <w:rPr>
          <w:rFonts w:ascii="Times New Roman" w:hAnsi="Times New Roman" w:cs="Times New Roman"/>
          <w:sz w:val="24"/>
          <w:szCs w:val="24"/>
        </w:rPr>
        <w:t xml:space="preserve">: 255. </w:t>
      </w:r>
      <w:proofErr w:type="spellStart"/>
      <w:r w:rsidR="009759E7">
        <w:rPr>
          <w:rFonts w:ascii="Times New Roman" w:hAnsi="Times New Roman" w:cs="Times New Roman"/>
          <w:sz w:val="24"/>
          <w:szCs w:val="24"/>
        </w:rPr>
        <w:t>Available</w:t>
      </w:r>
      <w:proofErr w:type="spellEnd"/>
      <w:r w:rsidR="009759E7">
        <w:rPr>
          <w:rFonts w:ascii="Times New Roman" w:hAnsi="Times New Roman" w:cs="Times New Roman"/>
          <w:sz w:val="24"/>
          <w:szCs w:val="24"/>
        </w:rPr>
        <w:t xml:space="preserve"> </w:t>
      </w:r>
      <w:proofErr w:type="spellStart"/>
      <w:r w:rsidR="009759E7">
        <w:rPr>
          <w:rFonts w:ascii="Times New Roman" w:hAnsi="Times New Roman" w:cs="Times New Roman"/>
          <w:sz w:val="24"/>
          <w:szCs w:val="24"/>
        </w:rPr>
        <w:t>from</w:t>
      </w:r>
      <w:proofErr w:type="spellEnd"/>
      <w:r w:rsidR="009759E7">
        <w:rPr>
          <w:rFonts w:ascii="Times New Roman" w:hAnsi="Times New Roman" w:cs="Times New Roman"/>
          <w:sz w:val="24"/>
          <w:szCs w:val="24"/>
        </w:rPr>
        <w:t xml:space="preserve">: </w:t>
      </w:r>
      <w:hyperlink r:id="rId13" w:history="1">
        <w:r w:rsidR="009759E7" w:rsidRPr="00D66281">
          <w:rPr>
            <w:rStyle w:val="Hyperlink"/>
            <w:rFonts w:ascii="Times New Roman" w:hAnsi="Times New Roman" w:cs="Times New Roman"/>
            <w:sz w:val="24"/>
            <w:szCs w:val="24"/>
          </w:rPr>
          <w:t>https://doi.org/10.3390/tropicalmed7090225</w:t>
        </w:r>
      </w:hyperlink>
      <w:r w:rsidR="009759E7">
        <w:rPr>
          <w:rFonts w:ascii="Times New Roman" w:hAnsi="Times New Roman" w:cs="Times New Roman"/>
          <w:sz w:val="24"/>
          <w:szCs w:val="24"/>
        </w:rPr>
        <w:t xml:space="preserve"> </w:t>
      </w:r>
    </w:p>
    <w:p w14:paraId="67085B61" w14:textId="23848680" w:rsidR="009759E7" w:rsidRDefault="005E67A1" w:rsidP="009759E7">
      <w:pPr>
        <w:rPr>
          <w:rFonts w:ascii="Times New Roman" w:hAnsi="Times New Roman" w:cs="Times New Roman"/>
          <w:sz w:val="24"/>
          <w:szCs w:val="24"/>
        </w:rPr>
      </w:pPr>
      <w:r>
        <w:rPr>
          <w:rFonts w:ascii="Times New Roman" w:hAnsi="Times New Roman" w:cs="Times New Roman"/>
          <w:sz w:val="24"/>
          <w:szCs w:val="24"/>
        </w:rPr>
        <w:t>7</w:t>
      </w:r>
      <w:r w:rsidR="009759E7">
        <w:rPr>
          <w:rFonts w:ascii="Times New Roman" w:hAnsi="Times New Roman" w:cs="Times New Roman"/>
          <w:sz w:val="24"/>
          <w:szCs w:val="24"/>
        </w:rPr>
        <w:t xml:space="preserve">. </w:t>
      </w:r>
      <w:r w:rsidR="009759E7" w:rsidRPr="009759E7">
        <w:rPr>
          <w:rFonts w:ascii="Times New Roman" w:hAnsi="Times New Roman" w:cs="Times New Roman"/>
          <w:sz w:val="24"/>
          <w:szCs w:val="24"/>
        </w:rPr>
        <w:t>Programa das Nações Unidas para o Desenvolvimento. Atlas de desenvolvimento humano do Brasil</w:t>
      </w:r>
      <w:r w:rsidR="009759E7">
        <w:rPr>
          <w:rFonts w:ascii="Times New Roman" w:hAnsi="Times New Roman" w:cs="Times New Roman"/>
          <w:sz w:val="24"/>
          <w:szCs w:val="24"/>
        </w:rPr>
        <w:t xml:space="preserve"> [Internet]. Brasil: PNUD; 2013. </w:t>
      </w:r>
      <w:r w:rsidR="009759E7" w:rsidRPr="00C6256F">
        <w:rPr>
          <w:rFonts w:ascii="Times New Roman" w:hAnsi="Times New Roman" w:cs="Times New Roman"/>
          <w:sz w:val="24"/>
          <w:szCs w:val="24"/>
        </w:rPr>
        <w:t>[</w:t>
      </w:r>
      <w:proofErr w:type="spellStart"/>
      <w:r w:rsidR="009759E7" w:rsidRPr="00C6256F">
        <w:rPr>
          <w:rFonts w:ascii="Times New Roman" w:hAnsi="Times New Roman" w:cs="Times New Roman"/>
          <w:sz w:val="24"/>
          <w:szCs w:val="24"/>
        </w:rPr>
        <w:t>cited</w:t>
      </w:r>
      <w:proofErr w:type="spellEnd"/>
      <w:r w:rsidR="009759E7" w:rsidRPr="00C6256F">
        <w:rPr>
          <w:rFonts w:ascii="Times New Roman" w:hAnsi="Times New Roman" w:cs="Times New Roman"/>
          <w:sz w:val="24"/>
          <w:szCs w:val="24"/>
        </w:rPr>
        <w:t xml:space="preserve"> 2026 </w:t>
      </w:r>
      <w:proofErr w:type="spellStart"/>
      <w:r w:rsidR="009759E7" w:rsidRPr="00C6256F">
        <w:rPr>
          <w:rFonts w:ascii="Times New Roman" w:hAnsi="Times New Roman" w:cs="Times New Roman"/>
          <w:sz w:val="24"/>
          <w:szCs w:val="24"/>
        </w:rPr>
        <w:t>apr</w:t>
      </w:r>
      <w:proofErr w:type="spellEnd"/>
      <w:r w:rsidR="009759E7" w:rsidRPr="00C6256F">
        <w:rPr>
          <w:rFonts w:ascii="Times New Roman" w:hAnsi="Times New Roman" w:cs="Times New Roman"/>
          <w:sz w:val="24"/>
          <w:szCs w:val="24"/>
        </w:rPr>
        <w:t xml:space="preserve"> 20]. </w:t>
      </w:r>
      <w:proofErr w:type="spellStart"/>
      <w:r w:rsidR="009759E7" w:rsidRPr="00C6256F">
        <w:rPr>
          <w:rFonts w:ascii="Times New Roman" w:hAnsi="Times New Roman" w:cs="Times New Roman"/>
          <w:sz w:val="24"/>
          <w:szCs w:val="24"/>
        </w:rPr>
        <w:t>Available</w:t>
      </w:r>
      <w:proofErr w:type="spellEnd"/>
      <w:r w:rsidR="009759E7" w:rsidRPr="00C6256F">
        <w:rPr>
          <w:rFonts w:ascii="Times New Roman" w:hAnsi="Times New Roman" w:cs="Times New Roman"/>
          <w:sz w:val="24"/>
          <w:szCs w:val="24"/>
        </w:rPr>
        <w:t xml:space="preserve"> </w:t>
      </w:r>
      <w:proofErr w:type="spellStart"/>
      <w:r w:rsidR="009759E7" w:rsidRPr="00C6256F">
        <w:rPr>
          <w:rFonts w:ascii="Times New Roman" w:hAnsi="Times New Roman" w:cs="Times New Roman"/>
          <w:sz w:val="24"/>
          <w:szCs w:val="24"/>
        </w:rPr>
        <w:t>from</w:t>
      </w:r>
      <w:proofErr w:type="spellEnd"/>
      <w:r w:rsidR="009759E7" w:rsidRPr="00C6256F">
        <w:rPr>
          <w:rFonts w:ascii="Times New Roman" w:hAnsi="Times New Roman" w:cs="Times New Roman"/>
          <w:sz w:val="24"/>
          <w:szCs w:val="24"/>
        </w:rPr>
        <w:t>:</w:t>
      </w:r>
      <w:r w:rsidR="009759E7">
        <w:rPr>
          <w:rFonts w:ascii="Times New Roman" w:hAnsi="Times New Roman" w:cs="Times New Roman"/>
          <w:sz w:val="24"/>
          <w:szCs w:val="24"/>
        </w:rPr>
        <w:t xml:space="preserve"> </w:t>
      </w:r>
      <w:hyperlink r:id="rId14" w:history="1">
        <w:r w:rsidR="009759E7" w:rsidRPr="00D66281">
          <w:rPr>
            <w:rStyle w:val="Hyperlink"/>
            <w:rFonts w:ascii="Times New Roman" w:hAnsi="Times New Roman" w:cs="Times New Roman"/>
            <w:sz w:val="24"/>
            <w:szCs w:val="24"/>
          </w:rPr>
          <w:t>http://www.atlasbrasil.org.br/</w:t>
        </w:r>
      </w:hyperlink>
    </w:p>
    <w:p w14:paraId="42E58C5A" w14:textId="41A4D99F" w:rsidR="00A15D87" w:rsidRPr="00C27FD8" w:rsidRDefault="005E67A1" w:rsidP="003A1D58">
      <w:pPr>
        <w:rPr>
          <w:rFonts w:ascii="Times New Roman" w:hAnsi="Times New Roman" w:cs="Times New Roman"/>
          <w:sz w:val="24"/>
          <w:szCs w:val="24"/>
        </w:rPr>
      </w:pPr>
      <w:r>
        <w:rPr>
          <w:rFonts w:ascii="Times New Roman" w:hAnsi="Times New Roman" w:cs="Times New Roman"/>
          <w:sz w:val="24"/>
          <w:szCs w:val="24"/>
        </w:rPr>
        <w:t>8</w:t>
      </w:r>
      <w:r w:rsidR="000E28AE">
        <w:rPr>
          <w:rFonts w:ascii="Times New Roman" w:hAnsi="Times New Roman" w:cs="Times New Roman"/>
          <w:sz w:val="24"/>
          <w:szCs w:val="24"/>
        </w:rPr>
        <w:t xml:space="preserve">. </w:t>
      </w:r>
      <w:proofErr w:type="spellStart"/>
      <w:r w:rsidR="000E28AE" w:rsidRPr="000E28AE">
        <w:rPr>
          <w:rFonts w:ascii="Times New Roman" w:hAnsi="Times New Roman" w:cs="Times New Roman"/>
          <w:sz w:val="24"/>
          <w:szCs w:val="24"/>
        </w:rPr>
        <w:t>Rouquayrol</w:t>
      </w:r>
      <w:proofErr w:type="spellEnd"/>
      <w:r w:rsidR="000E28AE" w:rsidRPr="000E28AE">
        <w:rPr>
          <w:rFonts w:ascii="Times New Roman" w:hAnsi="Times New Roman" w:cs="Times New Roman"/>
          <w:sz w:val="24"/>
          <w:szCs w:val="24"/>
        </w:rPr>
        <w:t>, M</w:t>
      </w:r>
      <w:r w:rsidR="000E28AE">
        <w:rPr>
          <w:rFonts w:ascii="Times New Roman" w:hAnsi="Times New Roman" w:cs="Times New Roman"/>
          <w:sz w:val="24"/>
          <w:szCs w:val="24"/>
        </w:rPr>
        <w:t>,</w:t>
      </w:r>
      <w:r w:rsidR="000E28AE" w:rsidRPr="000E28AE">
        <w:rPr>
          <w:rFonts w:ascii="Times New Roman" w:hAnsi="Times New Roman" w:cs="Times New Roman"/>
          <w:sz w:val="24"/>
          <w:szCs w:val="24"/>
        </w:rPr>
        <w:t xml:space="preserve"> G</w:t>
      </w:r>
      <w:r w:rsidR="000E28AE">
        <w:rPr>
          <w:rFonts w:ascii="Times New Roman" w:hAnsi="Times New Roman" w:cs="Times New Roman"/>
          <w:sz w:val="24"/>
          <w:szCs w:val="24"/>
        </w:rPr>
        <w:t xml:space="preserve">urgel </w:t>
      </w:r>
      <w:r w:rsidR="000E28AE" w:rsidRPr="000E28AE">
        <w:rPr>
          <w:rFonts w:ascii="Times New Roman" w:hAnsi="Times New Roman" w:cs="Times New Roman"/>
          <w:sz w:val="24"/>
          <w:szCs w:val="24"/>
        </w:rPr>
        <w:t xml:space="preserve">M. Epidemiologia e saúde. 8. ed. Rio de Janeiro: </w:t>
      </w:r>
      <w:proofErr w:type="spellStart"/>
      <w:r w:rsidR="000E28AE" w:rsidRPr="000E28AE">
        <w:rPr>
          <w:rFonts w:ascii="Times New Roman" w:hAnsi="Times New Roman" w:cs="Times New Roman"/>
          <w:sz w:val="24"/>
          <w:szCs w:val="24"/>
        </w:rPr>
        <w:t>MedBook</w:t>
      </w:r>
      <w:proofErr w:type="spellEnd"/>
      <w:r w:rsidR="000E28AE" w:rsidRPr="000E28AE">
        <w:rPr>
          <w:rFonts w:ascii="Times New Roman" w:hAnsi="Times New Roman" w:cs="Times New Roman"/>
          <w:sz w:val="24"/>
          <w:szCs w:val="24"/>
        </w:rPr>
        <w:t xml:space="preserve"> Editora, 2017. 125</w:t>
      </w:r>
      <w:r w:rsidR="000E28AE">
        <w:rPr>
          <w:rFonts w:ascii="Times New Roman" w:hAnsi="Times New Roman" w:cs="Times New Roman"/>
          <w:sz w:val="24"/>
          <w:szCs w:val="24"/>
        </w:rPr>
        <w:t xml:space="preserve"> p</w:t>
      </w:r>
      <w:r w:rsidR="000E28AE" w:rsidRPr="000E28AE">
        <w:rPr>
          <w:rFonts w:ascii="Times New Roman" w:hAnsi="Times New Roman" w:cs="Times New Roman"/>
          <w:sz w:val="24"/>
          <w:szCs w:val="24"/>
        </w:rPr>
        <w:t xml:space="preserve">. </w:t>
      </w:r>
    </w:p>
    <w:sectPr w:rsidR="00A15D87" w:rsidRPr="00C27FD8" w:rsidSect="00C27FD8">
      <w:headerReference w:type="default" r:id="rId15"/>
      <w:footerReference w:type="default" r:id="rId16"/>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5F7B4" w14:textId="77777777" w:rsidR="00C1502E" w:rsidRDefault="00C1502E" w:rsidP="003856E4">
      <w:pPr>
        <w:spacing w:after="0" w:line="240" w:lineRule="auto"/>
      </w:pPr>
      <w:r>
        <w:separator/>
      </w:r>
    </w:p>
  </w:endnote>
  <w:endnote w:type="continuationSeparator" w:id="0">
    <w:p w14:paraId="3D8EC8EF" w14:textId="77777777" w:rsidR="00C1502E" w:rsidRDefault="00C1502E" w:rsidP="00385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418B0" w14:textId="3E40FB7D" w:rsidR="004D648B" w:rsidRDefault="004D648B">
    <w:pPr>
      <w:pStyle w:val="Rodap"/>
    </w:pPr>
    <w:r>
      <w:rPr>
        <w:noProof/>
      </w:rPr>
      <w:drawing>
        <wp:inline distT="0" distB="0" distL="0" distR="0" wp14:anchorId="5DFCD302" wp14:editId="4737E372">
          <wp:extent cx="5397500" cy="789305"/>
          <wp:effectExtent l="0" t="0" r="0" b="0"/>
          <wp:docPr id="193522519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225191" name="Imagem 2"/>
                  <pic:cNvPicPr>
                    <a:picLocks noChangeAspect="1"/>
                  </pic:cNvPicPr>
                </pic:nvPicPr>
                <pic:blipFill rotWithShape="1">
                  <a:blip r:embed="rId1">
                    <a:extLst>
                      <a:ext uri="{28A0092B-C50C-407E-A947-70E740481C1C}">
                        <a14:useLocalDpi xmlns:a14="http://schemas.microsoft.com/office/drawing/2010/main" val="0"/>
                      </a:ext>
                    </a:extLst>
                  </a:blip>
                  <a:srcRect t="86426"/>
                  <a:stretch>
                    <a:fillRect/>
                  </a:stretch>
                </pic:blipFill>
                <pic:spPr bwMode="auto">
                  <a:xfrm>
                    <a:off x="0" y="0"/>
                    <a:ext cx="5397500" cy="789305"/>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3DBA9" w14:textId="77777777" w:rsidR="00C1502E" w:rsidRDefault="00C1502E" w:rsidP="003856E4">
      <w:pPr>
        <w:spacing w:after="0" w:line="240" w:lineRule="auto"/>
      </w:pPr>
      <w:r>
        <w:separator/>
      </w:r>
    </w:p>
  </w:footnote>
  <w:footnote w:type="continuationSeparator" w:id="0">
    <w:p w14:paraId="0AD07AC5" w14:textId="77777777" w:rsidR="00C1502E" w:rsidRDefault="00C1502E" w:rsidP="00385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B490D" w14:textId="09F88146" w:rsidR="00231363" w:rsidRDefault="00231363">
    <w:pPr>
      <w:pStyle w:val="Cabealho"/>
    </w:pPr>
    <w:r>
      <w:rPr>
        <w:noProof/>
      </w:rPr>
      <w:drawing>
        <wp:inline distT="0" distB="0" distL="0" distR="0" wp14:anchorId="1D8415ED" wp14:editId="6F49E11D">
          <wp:extent cx="5397500" cy="899160"/>
          <wp:effectExtent l="0" t="0" r="0" b="0"/>
          <wp:docPr id="48213083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130830" name="Imagem 1"/>
                  <pic:cNvPicPr>
                    <a:picLocks noChangeAspect="1"/>
                  </pic:cNvPicPr>
                </pic:nvPicPr>
                <pic:blipFill>
                  <a:blip r:embed="rId1"/>
                  <a:stretch>
                    <a:fillRect/>
                  </a:stretch>
                </pic:blipFill>
                <pic:spPr>
                  <a:xfrm>
                    <a:off x="0" y="0"/>
                    <a:ext cx="5397500" cy="8991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2DD7"/>
    <w:multiLevelType w:val="hybridMultilevel"/>
    <w:tmpl w:val="0220FA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7B9C74C8"/>
    <w:multiLevelType w:val="hybridMultilevel"/>
    <w:tmpl w:val="FECED80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102997116">
    <w:abstractNumId w:val="0"/>
  </w:num>
  <w:num w:numId="2" w16cid:durableId="1739553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21C"/>
    <w:rsid w:val="00001644"/>
    <w:rsid w:val="000102E7"/>
    <w:rsid w:val="00052477"/>
    <w:rsid w:val="00074D50"/>
    <w:rsid w:val="000A3A04"/>
    <w:rsid w:val="000B1EA3"/>
    <w:rsid w:val="000E28AE"/>
    <w:rsid w:val="00100A34"/>
    <w:rsid w:val="00106D73"/>
    <w:rsid w:val="001139EB"/>
    <w:rsid w:val="00117EB0"/>
    <w:rsid w:val="001217E9"/>
    <w:rsid w:val="00166B35"/>
    <w:rsid w:val="001A3BFA"/>
    <w:rsid w:val="001C5852"/>
    <w:rsid w:val="001F0FA9"/>
    <w:rsid w:val="001F3385"/>
    <w:rsid w:val="002103E0"/>
    <w:rsid w:val="00225295"/>
    <w:rsid w:val="002263CC"/>
    <w:rsid w:val="00231363"/>
    <w:rsid w:val="00235E2F"/>
    <w:rsid w:val="002470D7"/>
    <w:rsid w:val="0027329B"/>
    <w:rsid w:val="002958F9"/>
    <w:rsid w:val="002C71B0"/>
    <w:rsid w:val="00306339"/>
    <w:rsid w:val="003133E3"/>
    <w:rsid w:val="00335D3C"/>
    <w:rsid w:val="00362E43"/>
    <w:rsid w:val="00385082"/>
    <w:rsid w:val="003856E4"/>
    <w:rsid w:val="00391927"/>
    <w:rsid w:val="003A1D58"/>
    <w:rsid w:val="003A6645"/>
    <w:rsid w:val="003B0708"/>
    <w:rsid w:val="003F1F28"/>
    <w:rsid w:val="00436155"/>
    <w:rsid w:val="00467745"/>
    <w:rsid w:val="00492DDF"/>
    <w:rsid w:val="004954D7"/>
    <w:rsid w:val="004A6D8B"/>
    <w:rsid w:val="004B1803"/>
    <w:rsid w:val="004B63A9"/>
    <w:rsid w:val="004C3BFD"/>
    <w:rsid w:val="004D1F32"/>
    <w:rsid w:val="004D648B"/>
    <w:rsid w:val="004E119A"/>
    <w:rsid w:val="004E5505"/>
    <w:rsid w:val="004E66A7"/>
    <w:rsid w:val="004F4289"/>
    <w:rsid w:val="005065BD"/>
    <w:rsid w:val="00523816"/>
    <w:rsid w:val="005258A3"/>
    <w:rsid w:val="00550415"/>
    <w:rsid w:val="00554956"/>
    <w:rsid w:val="005958DE"/>
    <w:rsid w:val="005C2F9F"/>
    <w:rsid w:val="005D6674"/>
    <w:rsid w:val="005E67A1"/>
    <w:rsid w:val="00610A2E"/>
    <w:rsid w:val="0063356D"/>
    <w:rsid w:val="006574C5"/>
    <w:rsid w:val="00670AF4"/>
    <w:rsid w:val="006808E6"/>
    <w:rsid w:val="00691D43"/>
    <w:rsid w:val="006A134C"/>
    <w:rsid w:val="006A7BC7"/>
    <w:rsid w:val="00701EFA"/>
    <w:rsid w:val="00740B75"/>
    <w:rsid w:val="00746D34"/>
    <w:rsid w:val="007B6C4D"/>
    <w:rsid w:val="00802704"/>
    <w:rsid w:val="00844A05"/>
    <w:rsid w:val="00854439"/>
    <w:rsid w:val="008650DE"/>
    <w:rsid w:val="00886A94"/>
    <w:rsid w:val="00894993"/>
    <w:rsid w:val="008A3767"/>
    <w:rsid w:val="008C32E3"/>
    <w:rsid w:val="008E5AD8"/>
    <w:rsid w:val="009035BB"/>
    <w:rsid w:val="00910120"/>
    <w:rsid w:val="00925FEB"/>
    <w:rsid w:val="00933CBF"/>
    <w:rsid w:val="00952694"/>
    <w:rsid w:val="009759E7"/>
    <w:rsid w:val="009A7C4D"/>
    <w:rsid w:val="009B0EF9"/>
    <w:rsid w:val="009B1117"/>
    <w:rsid w:val="009B2743"/>
    <w:rsid w:val="009D7E03"/>
    <w:rsid w:val="00A07BC3"/>
    <w:rsid w:val="00A1594E"/>
    <w:rsid w:val="00A15D87"/>
    <w:rsid w:val="00A162D0"/>
    <w:rsid w:val="00A33DF5"/>
    <w:rsid w:val="00A67A06"/>
    <w:rsid w:val="00A85F07"/>
    <w:rsid w:val="00A90FD4"/>
    <w:rsid w:val="00AC2CE1"/>
    <w:rsid w:val="00AE014C"/>
    <w:rsid w:val="00AE7001"/>
    <w:rsid w:val="00AF18A0"/>
    <w:rsid w:val="00AF444E"/>
    <w:rsid w:val="00B005B3"/>
    <w:rsid w:val="00B0783F"/>
    <w:rsid w:val="00B11870"/>
    <w:rsid w:val="00B63243"/>
    <w:rsid w:val="00B670F2"/>
    <w:rsid w:val="00B71F05"/>
    <w:rsid w:val="00B77582"/>
    <w:rsid w:val="00B871B1"/>
    <w:rsid w:val="00B94BE3"/>
    <w:rsid w:val="00BA321C"/>
    <w:rsid w:val="00BC526D"/>
    <w:rsid w:val="00BE0EE4"/>
    <w:rsid w:val="00BE1E76"/>
    <w:rsid w:val="00C000BA"/>
    <w:rsid w:val="00C0383C"/>
    <w:rsid w:val="00C0585C"/>
    <w:rsid w:val="00C1435E"/>
    <w:rsid w:val="00C1502E"/>
    <w:rsid w:val="00C27FD8"/>
    <w:rsid w:val="00C5226B"/>
    <w:rsid w:val="00C55ABD"/>
    <w:rsid w:val="00C6256F"/>
    <w:rsid w:val="00C719A7"/>
    <w:rsid w:val="00C7767A"/>
    <w:rsid w:val="00CB3AAA"/>
    <w:rsid w:val="00D01851"/>
    <w:rsid w:val="00D67C79"/>
    <w:rsid w:val="00DB3819"/>
    <w:rsid w:val="00DC2BB0"/>
    <w:rsid w:val="00DC6186"/>
    <w:rsid w:val="00DD7795"/>
    <w:rsid w:val="00DF249D"/>
    <w:rsid w:val="00DF3FF6"/>
    <w:rsid w:val="00E200B0"/>
    <w:rsid w:val="00E20CEC"/>
    <w:rsid w:val="00E23726"/>
    <w:rsid w:val="00E53FC7"/>
    <w:rsid w:val="00E57BAF"/>
    <w:rsid w:val="00E63234"/>
    <w:rsid w:val="00E91289"/>
    <w:rsid w:val="00EA208C"/>
    <w:rsid w:val="00EB02E0"/>
    <w:rsid w:val="00EC70C5"/>
    <w:rsid w:val="00F53263"/>
    <w:rsid w:val="00F56790"/>
    <w:rsid w:val="00FA028E"/>
    <w:rsid w:val="00FA4FFF"/>
    <w:rsid w:val="00FD4E15"/>
    <w:rsid w:val="00FE19F2"/>
    <w:rsid w:val="00FF07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96BF6"/>
  <w15:chartTrackingRefBased/>
  <w15:docId w15:val="{08920224-4A2B-4FA8-8B54-6289AE966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BA32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BA32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BA321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BA321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BA321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BA321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A321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A321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A321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A321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BA321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BA321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BA321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BA321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BA321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A321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A321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A321C"/>
    <w:rPr>
      <w:rFonts w:eastAsiaTheme="majorEastAsia" w:cstheme="majorBidi"/>
      <w:color w:val="272727" w:themeColor="text1" w:themeTint="D8"/>
    </w:rPr>
  </w:style>
  <w:style w:type="paragraph" w:styleId="Ttulo">
    <w:name w:val="Title"/>
    <w:basedOn w:val="Normal"/>
    <w:next w:val="Normal"/>
    <w:link w:val="TtuloChar"/>
    <w:uiPriority w:val="10"/>
    <w:qFormat/>
    <w:rsid w:val="00BA32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A321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A321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A321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A321C"/>
    <w:pPr>
      <w:spacing w:before="160"/>
      <w:jc w:val="center"/>
    </w:pPr>
    <w:rPr>
      <w:i/>
      <w:iCs/>
      <w:color w:val="404040" w:themeColor="text1" w:themeTint="BF"/>
    </w:rPr>
  </w:style>
  <w:style w:type="character" w:customStyle="1" w:styleId="CitaoChar">
    <w:name w:val="Citação Char"/>
    <w:basedOn w:val="Fontepargpadro"/>
    <w:link w:val="Citao"/>
    <w:uiPriority w:val="29"/>
    <w:rsid w:val="00BA321C"/>
    <w:rPr>
      <w:i/>
      <w:iCs/>
      <w:color w:val="404040" w:themeColor="text1" w:themeTint="BF"/>
    </w:rPr>
  </w:style>
  <w:style w:type="paragraph" w:styleId="PargrafodaLista">
    <w:name w:val="List Paragraph"/>
    <w:basedOn w:val="Normal"/>
    <w:uiPriority w:val="34"/>
    <w:qFormat/>
    <w:rsid w:val="00BA321C"/>
    <w:pPr>
      <w:ind w:left="720"/>
      <w:contextualSpacing/>
    </w:pPr>
  </w:style>
  <w:style w:type="character" w:styleId="nfaseIntensa">
    <w:name w:val="Intense Emphasis"/>
    <w:basedOn w:val="Fontepargpadro"/>
    <w:uiPriority w:val="21"/>
    <w:qFormat/>
    <w:rsid w:val="00BA321C"/>
    <w:rPr>
      <w:i/>
      <w:iCs/>
      <w:color w:val="0F4761" w:themeColor="accent1" w:themeShade="BF"/>
    </w:rPr>
  </w:style>
  <w:style w:type="paragraph" w:styleId="CitaoIntensa">
    <w:name w:val="Intense Quote"/>
    <w:basedOn w:val="Normal"/>
    <w:next w:val="Normal"/>
    <w:link w:val="CitaoIntensaChar"/>
    <w:uiPriority w:val="30"/>
    <w:qFormat/>
    <w:rsid w:val="00BA32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BA321C"/>
    <w:rPr>
      <w:i/>
      <w:iCs/>
      <w:color w:val="0F4761" w:themeColor="accent1" w:themeShade="BF"/>
    </w:rPr>
  </w:style>
  <w:style w:type="character" w:styleId="RefernciaIntensa">
    <w:name w:val="Intense Reference"/>
    <w:basedOn w:val="Fontepargpadro"/>
    <w:uiPriority w:val="32"/>
    <w:qFormat/>
    <w:rsid w:val="00BA321C"/>
    <w:rPr>
      <w:b/>
      <w:bCs/>
      <w:smallCaps/>
      <w:color w:val="0F4761" w:themeColor="accent1" w:themeShade="BF"/>
      <w:spacing w:val="5"/>
    </w:rPr>
  </w:style>
  <w:style w:type="paragraph" w:styleId="NormalWeb">
    <w:name w:val="Normal (Web)"/>
    <w:basedOn w:val="Normal"/>
    <w:uiPriority w:val="99"/>
    <w:qFormat/>
    <w:rsid w:val="00C27FD8"/>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Hyperlink">
    <w:name w:val="Hyperlink"/>
    <w:basedOn w:val="Fontepargpadro"/>
    <w:uiPriority w:val="99"/>
    <w:unhideWhenUsed/>
    <w:rsid w:val="00A85F07"/>
    <w:rPr>
      <w:color w:val="467886" w:themeColor="hyperlink"/>
      <w:u w:val="single"/>
    </w:rPr>
  </w:style>
  <w:style w:type="character" w:styleId="MenoPendente">
    <w:name w:val="Unresolved Mention"/>
    <w:basedOn w:val="Fontepargpadro"/>
    <w:uiPriority w:val="99"/>
    <w:semiHidden/>
    <w:unhideWhenUsed/>
    <w:rsid w:val="00A85F07"/>
    <w:rPr>
      <w:color w:val="605E5C"/>
      <w:shd w:val="clear" w:color="auto" w:fill="E1DFDD"/>
    </w:rPr>
  </w:style>
  <w:style w:type="table" w:styleId="Tabelacomgrade">
    <w:name w:val="Table Grid"/>
    <w:basedOn w:val="Tabelanormal"/>
    <w:uiPriority w:val="39"/>
    <w:rsid w:val="00D01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3856E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856E4"/>
  </w:style>
  <w:style w:type="paragraph" w:styleId="Rodap">
    <w:name w:val="footer"/>
    <w:basedOn w:val="Normal"/>
    <w:link w:val="RodapChar"/>
    <w:uiPriority w:val="99"/>
    <w:unhideWhenUsed/>
    <w:rsid w:val="003856E4"/>
    <w:pPr>
      <w:tabs>
        <w:tab w:val="center" w:pos="4252"/>
        <w:tab w:val="right" w:pos="8504"/>
      </w:tabs>
      <w:spacing w:after="0" w:line="240" w:lineRule="auto"/>
    </w:pPr>
  </w:style>
  <w:style w:type="character" w:customStyle="1" w:styleId="RodapChar">
    <w:name w:val="Rodapé Char"/>
    <w:basedOn w:val="Fontepargpadro"/>
    <w:link w:val="Rodap"/>
    <w:uiPriority w:val="99"/>
    <w:rsid w:val="003856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01/eid2706.210284" TargetMode="External"/><Relationship Id="rId13" Type="http://schemas.openxmlformats.org/officeDocument/2006/relationships/hyperlink" Target="https://doi.org/10.3390/tropicalmed709022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4239/wjd.v13.i7.58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590/1413-812320253012.09932025"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pubmed.ncbi.nlm.nih.gov/39501403/" TargetMode="External"/><Relationship Id="rId4" Type="http://schemas.openxmlformats.org/officeDocument/2006/relationships/webSettings" Target="webSettings.xml"/><Relationship Id="rId9" Type="http://schemas.openxmlformats.org/officeDocument/2006/relationships/hyperlink" Target="https://unaids.org.br/2025/11/relatorio-conselho-global-destaca-como-a-desigualdade-aumenta-o-risco-e-o-impacto-das-pandemias/" TargetMode="External"/><Relationship Id="rId14" Type="http://schemas.openxmlformats.org/officeDocument/2006/relationships/hyperlink" Target="http://www.atlasbrasil.org.b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732</TotalTime>
  <Pages>5</Pages>
  <Words>1652</Words>
  <Characters>8924</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Ferreira</dc:creator>
  <cp:keywords/>
  <dc:description/>
  <cp:lastModifiedBy>Ana Ferreira</cp:lastModifiedBy>
  <cp:revision>111</cp:revision>
  <dcterms:created xsi:type="dcterms:W3CDTF">2026-04-20T13:07:00Z</dcterms:created>
  <dcterms:modified xsi:type="dcterms:W3CDTF">2026-04-28T23:01:00Z</dcterms:modified>
</cp:coreProperties>
</file>