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7D" w:rsidRDefault="008B587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8B587D" w:rsidRDefault="002A52C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 SAGRADO </w:t>
      </w:r>
      <w:r w:rsidR="00050E1F">
        <w:rPr>
          <w:rFonts w:ascii="Arial" w:eastAsia="Arial" w:hAnsi="Arial" w:cs="Arial"/>
          <w:b/>
          <w:sz w:val="28"/>
          <w:szCs w:val="28"/>
        </w:rPr>
        <w:t>E O PROFANO EM WOLFGANG AMADEUS MOZART</w:t>
      </w:r>
    </w:p>
    <w:p w:rsidR="008B587D" w:rsidRDefault="008B587D">
      <w:pPr>
        <w:spacing w:after="0"/>
        <w:rPr>
          <w:rFonts w:ascii="Arial" w:eastAsia="Arial" w:hAnsi="Arial" w:cs="Arial"/>
          <w:sz w:val="28"/>
          <w:szCs w:val="28"/>
        </w:rPr>
      </w:pPr>
    </w:p>
    <w:p w:rsidR="008B587D" w:rsidRDefault="008B587D">
      <w:pPr>
        <w:spacing w:after="0"/>
        <w:rPr>
          <w:rFonts w:ascii="Arial" w:eastAsia="Arial" w:hAnsi="Arial" w:cs="Arial"/>
          <w:sz w:val="28"/>
          <w:szCs w:val="28"/>
        </w:rPr>
      </w:pPr>
    </w:p>
    <w:p w:rsidR="008B587D" w:rsidRDefault="00050E1F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Thaïs de Matos Barbosa</w:t>
      </w:r>
      <w:r w:rsidR="007F3C1B">
        <w:rPr>
          <w:rFonts w:ascii="Arial" w:eastAsia="Arial" w:hAnsi="Arial" w:cs="Arial"/>
          <w:vertAlign w:val="superscript"/>
        </w:rPr>
        <w:footnoteReference w:id="1"/>
      </w:r>
    </w:p>
    <w:p w:rsidR="008B587D" w:rsidRDefault="00050E1F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bookmarkStart w:id="0" w:name="_GoBack"/>
      <w:bookmarkEnd w:id="0"/>
      <w:r>
        <w:rPr>
          <w:rFonts w:ascii="Arial" w:eastAsia="Arial" w:hAnsi="Arial" w:cs="Arial"/>
          <w:b/>
          <w:i/>
        </w:rPr>
        <w:t>Romário Evangelista Fernandes</w:t>
      </w:r>
      <w:r w:rsidR="007F3C1B">
        <w:rPr>
          <w:rFonts w:ascii="Arial" w:eastAsia="Arial" w:hAnsi="Arial" w:cs="Arial"/>
          <w:vertAlign w:val="superscript"/>
        </w:rPr>
        <w:footnoteReference w:id="2"/>
      </w:r>
    </w:p>
    <w:p w:rsidR="008B587D" w:rsidRDefault="00050E1F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Kaique</w:t>
      </w:r>
      <w:proofErr w:type="spellEnd"/>
      <w:r>
        <w:rPr>
          <w:rFonts w:ascii="Arial" w:eastAsia="Arial" w:hAnsi="Arial" w:cs="Arial"/>
          <w:b/>
          <w:i/>
        </w:rPr>
        <w:t xml:space="preserve"> Aparecido Gonçalves e Silva</w:t>
      </w:r>
      <w:r w:rsidR="007F3C1B">
        <w:rPr>
          <w:rFonts w:ascii="Arial" w:eastAsia="Arial" w:hAnsi="Arial" w:cs="Arial"/>
          <w:vertAlign w:val="superscript"/>
        </w:rPr>
        <w:footnoteReference w:id="3"/>
      </w:r>
    </w:p>
    <w:p w:rsidR="008B587D" w:rsidRDefault="008B587D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:rsidR="008B587D" w:rsidRDefault="008B587D">
      <w:pPr>
        <w:spacing w:after="0"/>
        <w:jc w:val="right"/>
        <w:rPr>
          <w:rFonts w:ascii="Arial" w:eastAsia="Arial" w:hAnsi="Arial" w:cs="Arial"/>
        </w:rPr>
      </w:pPr>
    </w:p>
    <w:p w:rsidR="008B587D" w:rsidRDefault="007F3C1B" w:rsidP="00B42D0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(GT):</w:t>
      </w:r>
      <w:r w:rsidR="00DC379D">
        <w:rPr>
          <w:rFonts w:ascii="Arial" w:eastAsia="Arial" w:hAnsi="Arial" w:cs="Arial"/>
          <w:b/>
        </w:rPr>
        <w:t xml:space="preserve"> </w:t>
      </w:r>
      <w:r w:rsidR="00DC379D" w:rsidRPr="00DC379D">
        <w:rPr>
          <w:rFonts w:ascii="Arial" w:eastAsia="Arial" w:hAnsi="Arial" w:cs="Arial"/>
          <w:b/>
        </w:rPr>
        <w:t>GT 13 - Estética e Ensino Religioso: perspectivas e práticas da arte e sua diversidade</w:t>
      </w:r>
      <w:r w:rsidR="00DC379D" w:rsidRPr="00DC379D">
        <w:rPr>
          <w:rFonts w:ascii="Arial" w:eastAsia="Arial" w:hAnsi="Arial" w:cs="Arial"/>
        </w:rPr>
        <w:t xml:space="preserve"> </w:t>
      </w:r>
    </w:p>
    <w:p w:rsidR="008B587D" w:rsidRDefault="008B587D">
      <w:pPr>
        <w:spacing w:after="0"/>
      </w:pPr>
    </w:p>
    <w:p w:rsidR="008B587D" w:rsidRDefault="007F3C1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8B587D" w:rsidRPr="00DC379D" w:rsidRDefault="00DC379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obra de Wolfgang Amadeus Mozart é, indubitavelmente, considerada de suma grandeza estética e musical ao redor do mundo, apresentando diversos traços artísticos e de conteúdo em suas óperas, concertos e peças religiosas. Para este trabalho, debruçamo-nos sobre os aspectos do Mozart demoníaco, a partir da visão de </w:t>
      </w:r>
      <w:proofErr w:type="spellStart"/>
      <w:r>
        <w:rPr>
          <w:rFonts w:ascii="Arial" w:eastAsia="Arial" w:hAnsi="Arial" w:cs="Arial"/>
        </w:rPr>
        <w:t>S</w:t>
      </w:r>
      <w:r w:rsidRPr="00050E1F">
        <w:rPr>
          <w:rFonts w:ascii="Arial" w:hAnsi="Arial" w:cs="Arial"/>
          <w:sz w:val="24"/>
          <w:szCs w:val="24"/>
        </w:rPr>
        <w:t>ø</w:t>
      </w:r>
      <w:r>
        <w:rPr>
          <w:rFonts w:ascii="Arial" w:eastAsia="Arial" w:hAnsi="Arial" w:cs="Arial"/>
        </w:rPr>
        <w:t>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Kiekergaard</w:t>
      </w:r>
      <w:proofErr w:type="spellEnd"/>
      <w:r w:rsidR="00054E9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e do Mozart transcendental, visão esta de Hans </w:t>
      </w:r>
      <w:proofErr w:type="spellStart"/>
      <w:r>
        <w:rPr>
          <w:rFonts w:ascii="Arial" w:eastAsia="Arial" w:hAnsi="Arial" w:cs="Arial"/>
        </w:rPr>
        <w:t>Küng</w:t>
      </w:r>
      <w:proofErr w:type="spellEnd"/>
      <w:r>
        <w:rPr>
          <w:rFonts w:ascii="Arial" w:eastAsia="Arial" w:hAnsi="Arial" w:cs="Arial"/>
        </w:rPr>
        <w:t xml:space="preserve">. Este estudo tem como objetivo analisar a transição do trabalho musical </w:t>
      </w:r>
      <w:proofErr w:type="spellStart"/>
      <w:r>
        <w:rPr>
          <w:rFonts w:ascii="Arial" w:eastAsia="Arial" w:hAnsi="Arial" w:cs="Arial"/>
        </w:rPr>
        <w:t>mozartiano</w:t>
      </w:r>
      <w:proofErr w:type="spellEnd"/>
      <w:r>
        <w:rPr>
          <w:rFonts w:ascii="Arial" w:eastAsia="Arial" w:hAnsi="Arial" w:cs="Arial"/>
        </w:rPr>
        <w:t xml:space="preserve"> desde o profano até o sagrado transcendental, com o </w:t>
      </w:r>
      <w:proofErr w:type="spellStart"/>
      <w:r>
        <w:rPr>
          <w:rFonts w:ascii="Arial" w:eastAsia="Arial" w:hAnsi="Arial" w:cs="Arial"/>
          <w:i/>
        </w:rPr>
        <w:t>Requiem</w:t>
      </w:r>
      <w:proofErr w:type="spellEnd"/>
      <w:r>
        <w:rPr>
          <w:rFonts w:ascii="Arial" w:eastAsia="Arial" w:hAnsi="Arial" w:cs="Arial"/>
          <w:i/>
        </w:rPr>
        <w:t xml:space="preserve"> em D menor</w:t>
      </w:r>
      <w:r>
        <w:rPr>
          <w:rFonts w:ascii="Arial" w:eastAsia="Arial" w:hAnsi="Arial" w:cs="Arial"/>
        </w:rPr>
        <w:t xml:space="preserve"> (K. 656), sua última composição antes do precoce falecimento aos 33 anos.</w:t>
      </w:r>
      <w:r w:rsidR="007F3C1B">
        <w:rPr>
          <w:rFonts w:ascii="Arial" w:eastAsia="Arial" w:hAnsi="Arial" w:cs="Arial"/>
        </w:rPr>
        <w:t xml:space="preserve"> Como metodologia, utilizaremos o estudo cronológico das obras de Mozart, em um intervalo de produção focado principalmente nos últimos dez anos de sua vida. </w:t>
      </w:r>
    </w:p>
    <w:p w:rsidR="008B587D" w:rsidRDefault="008B587D">
      <w:pPr>
        <w:spacing w:after="0"/>
      </w:pPr>
    </w:p>
    <w:p w:rsidR="008B587D" w:rsidRPr="007F3C1B" w:rsidRDefault="007F3C1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>Sagrado. Profano. Transcendental. Demoníaco. Wolfgang Amadeus Mozart.</w:t>
      </w:r>
    </w:p>
    <w:p w:rsidR="008B587D" w:rsidRDefault="008B587D">
      <w:pPr>
        <w:spacing w:after="0" w:line="360" w:lineRule="auto"/>
        <w:jc w:val="both"/>
        <w:rPr>
          <w:rFonts w:ascii="Arial" w:eastAsia="Arial" w:hAnsi="Arial" w:cs="Arial"/>
        </w:rPr>
      </w:pPr>
    </w:p>
    <w:p w:rsidR="00050E1F" w:rsidRPr="00050E1F" w:rsidRDefault="00050E1F" w:rsidP="00050E1F">
      <w:pPr>
        <w:jc w:val="both"/>
        <w:rPr>
          <w:rFonts w:ascii="Arial" w:hAnsi="Arial" w:cs="Arial"/>
          <w:b/>
          <w:sz w:val="24"/>
          <w:szCs w:val="24"/>
        </w:rPr>
      </w:pPr>
      <w:r w:rsidRPr="00050E1F">
        <w:rPr>
          <w:rFonts w:ascii="Arial" w:hAnsi="Arial" w:cs="Arial"/>
          <w:b/>
          <w:sz w:val="24"/>
          <w:szCs w:val="24"/>
        </w:rPr>
        <w:t>INTRODUÇÃO</w:t>
      </w:r>
    </w:p>
    <w:p w:rsidR="00050E1F" w:rsidRPr="00050E1F" w:rsidRDefault="00050E1F" w:rsidP="00050E1F">
      <w:pPr>
        <w:jc w:val="both"/>
        <w:rPr>
          <w:rFonts w:ascii="Arial" w:hAnsi="Arial" w:cs="Arial"/>
          <w:b/>
          <w:sz w:val="24"/>
          <w:szCs w:val="24"/>
        </w:rPr>
      </w:pPr>
    </w:p>
    <w:p w:rsidR="00050E1F" w:rsidRPr="00050E1F" w:rsidRDefault="00050E1F" w:rsidP="00050E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0E1F">
        <w:rPr>
          <w:rFonts w:ascii="Arial" w:hAnsi="Arial" w:cs="Arial"/>
          <w:b/>
          <w:sz w:val="24"/>
          <w:szCs w:val="24"/>
        </w:rPr>
        <w:tab/>
      </w:r>
      <w:r w:rsidRPr="00050E1F">
        <w:rPr>
          <w:rFonts w:ascii="Arial" w:hAnsi="Arial" w:cs="Arial"/>
          <w:sz w:val="24"/>
          <w:szCs w:val="24"/>
        </w:rPr>
        <w:t>Ao se depararem com as obras de Wolfgang Amadeus Mozart, muitos ouvintes são reduzidos ao silêncio ou a adjetivos gaguejantes como “incomparável”, “angelical” ou “sublime” (</w:t>
      </w:r>
      <w:proofErr w:type="spellStart"/>
      <w:r w:rsidRPr="00050E1F">
        <w:rPr>
          <w:rFonts w:ascii="Arial" w:hAnsi="Arial" w:cs="Arial"/>
          <w:sz w:val="24"/>
          <w:szCs w:val="24"/>
        </w:rPr>
        <w:t>Gouwens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, 2000). Entretanto, filósofos como </w:t>
      </w:r>
      <w:proofErr w:type="spellStart"/>
      <w:r w:rsidRPr="00050E1F">
        <w:rPr>
          <w:rFonts w:ascii="Arial" w:hAnsi="Arial" w:cs="Arial"/>
          <w:sz w:val="24"/>
          <w:szCs w:val="24"/>
        </w:rPr>
        <w:t>Søren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1F">
        <w:rPr>
          <w:rFonts w:ascii="Arial" w:hAnsi="Arial" w:cs="Arial"/>
          <w:sz w:val="24"/>
          <w:szCs w:val="24"/>
        </w:rPr>
        <w:t>Kiekergaard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, Karl </w:t>
      </w:r>
      <w:r w:rsidRPr="00050E1F">
        <w:rPr>
          <w:rFonts w:ascii="Arial" w:hAnsi="Arial" w:cs="Arial"/>
          <w:sz w:val="24"/>
          <w:szCs w:val="24"/>
        </w:rPr>
        <w:lastRenderedPageBreak/>
        <w:t xml:space="preserve">Barth e Hans </w:t>
      </w:r>
      <w:proofErr w:type="spellStart"/>
      <w:r w:rsidRPr="00050E1F">
        <w:rPr>
          <w:rFonts w:ascii="Arial" w:hAnsi="Arial" w:cs="Arial"/>
          <w:sz w:val="24"/>
          <w:szCs w:val="24"/>
        </w:rPr>
        <w:t>Küng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, que também escreveram acerca de aspectos teológicos, diferem em muito, mas são de comum acordo sobre a grandiosidade do trabalho do compositor austríaco. </w:t>
      </w:r>
    </w:p>
    <w:p w:rsidR="00050E1F" w:rsidRPr="00050E1F" w:rsidRDefault="00050E1F" w:rsidP="00050E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0E1F">
        <w:rPr>
          <w:rFonts w:ascii="Arial" w:hAnsi="Arial" w:cs="Arial"/>
          <w:sz w:val="24"/>
          <w:szCs w:val="24"/>
        </w:rPr>
        <w:tab/>
        <w:t xml:space="preserve">Deve-se levar em consideração a vasta produção artística desse músico que transformou a produção artística do período clássico. Suas principais obras versavam sobre temas que incluíam o catolicismo, a maçonaria e o Iluminismo e, por isso, à sua obra pode-se debruçar inúmeras análises, desde àquela em que se observa um “Mozart demoníaco”, partindo de uma construção </w:t>
      </w:r>
      <w:proofErr w:type="spellStart"/>
      <w:r w:rsidRPr="00050E1F">
        <w:rPr>
          <w:rFonts w:ascii="Arial" w:hAnsi="Arial" w:cs="Arial"/>
          <w:sz w:val="24"/>
          <w:szCs w:val="24"/>
        </w:rPr>
        <w:t>kiekergaardiana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; um “Mozart reformado” sob a luz de Barth; e um “Mozart católico e transcendental” sob a óptica de </w:t>
      </w:r>
      <w:proofErr w:type="spellStart"/>
      <w:r w:rsidRPr="00050E1F">
        <w:rPr>
          <w:rFonts w:ascii="Arial" w:hAnsi="Arial" w:cs="Arial"/>
          <w:sz w:val="24"/>
          <w:szCs w:val="24"/>
        </w:rPr>
        <w:t>Küng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. </w:t>
      </w:r>
    </w:p>
    <w:p w:rsidR="00050E1F" w:rsidRPr="00050E1F" w:rsidRDefault="00050E1F" w:rsidP="00050E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0E1F">
        <w:rPr>
          <w:rFonts w:ascii="Arial" w:hAnsi="Arial" w:cs="Arial"/>
          <w:sz w:val="24"/>
          <w:szCs w:val="24"/>
        </w:rPr>
        <w:tab/>
        <w:t xml:space="preserve">Entretanto, para iniciar este trabalho, um questionamento se faz importante: é possível se falar de uma </w:t>
      </w:r>
      <w:r w:rsidRPr="00050E1F">
        <w:rPr>
          <w:rFonts w:ascii="Arial" w:hAnsi="Arial" w:cs="Arial"/>
          <w:i/>
          <w:sz w:val="24"/>
          <w:szCs w:val="24"/>
        </w:rPr>
        <w:t>música religiosa</w:t>
      </w:r>
      <w:r w:rsidRPr="00050E1F">
        <w:rPr>
          <w:rFonts w:ascii="Arial" w:hAnsi="Arial" w:cs="Arial"/>
          <w:sz w:val="24"/>
          <w:szCs w:val="24"/>
        </w:rPr>
        <w:t xml:space="preserve"> em Mozart? </w:t>
      </w:r>
      <w:proofErr w:type="spellStart"/>
      <w:r w:rsidRPr="00050E1F">
        <w:rPr>
          <w:rFonts w:ascii="Arial" w:hAnsi="Arial" w:cs="Arial"/>
          <w:sz w:val="24"/>
          <w:szCs w:val="24"/>
        </w:rPr>
        <w:t>Canale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 (2023) afirma que toda obra de arte, enquanto captação e expressão, seja essa do consciente ou do inconsciente, de uma realidade metafísica é, etimologicamente, um ato religioso. Desta forma, ao considerar-se as 626 peças que compõem todo o repertório </w:t>
      </w:r>
      <w:proofErr w:type="spellStart"/>
      <w:r w:rsidRPr="00050E1F">
        <w:rPr>
          <w:rFonts w:ascii="Arial" w:hAnsi="Arial" w:cs="Arial"/>
          <w:sz w:val="24"/>
          <w:szCs w:val="24"/>
        </w:rPr>
        <w:t>mozartiano</w:t>
      </w:r>
      <w:proofErr w:type="spellEnd"/>
      <w:r w:rsidRPr="00050E1F">
        <w:rPr>
          <w:rFonts w:ascii="Arial" w:hAnsi="Arial" w:cs="Arial"/>
          <w:sz w:val="24"/>
          <w:szCs w:val="24"/>
        </w:rPr>
        <w:t xml:space="preserve">, dentro deste escopo se encontram trabalhos de cunho religioso: 20 missas completas e 70 obras de cunho religioso, até o ano de 1781. </w:t>
      </w:r>
    </w:p>
    <w:p w:rsidR="00050E1F" w:rsidRPr="00050E1F" w:rsidRDefault="00050E1F" w:rsidP="00050E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0E1F">
        <w:rPr>
          <w:rFonts w:ascii="Arial" w:hAnsi="Arial" w:cs="Arial"/>
          <w:sz w:val="24"/>
          <w:szCs w:val="24"/>
        </w:rPr>
        <w:tab/>
      </w:r>
    </w:p>
    <w:p w:rsidR="001B2BB4" w:rsidRPr="001B2BB4" w:rsidRDefault="001B2BB4" w:rsidP="001B2B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2BB4">
        <w:rPr>
          <w:rFonts w:ascii="Arial" w:hAnsi="Arial" w:cs="Arial"/>
          <w:b/>
          <w:sz w:val="24"/>
          <w:szCs w:val="24"/>
        </w:rPr>
        <w:t>O MOZART DEMONÍACO: A VISÃO DE SØREN KIEKERGAARD</w:t>
      </w: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B2BB4">
        <w:rPr>
          <w:rFonts w:ascii="Arial" w:hAnsi="Arial" w:cs="Arial"/>
          <w:sz w:val="24"/>
          <w:szCs w:val="24"/>
        </w:rPr>
        <w:t>Kiekergaard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em seu estudo chamado de </w:t>
      </w:r>
      <w:r w:rsidRPr="001B2BB4">
        <w:rPr>
          <w:rFonts w:ascii="Arial" w:hAnsi="Arial" w:cs="Arial"/>
          <w:i/>
          <w:sz w:val="24"/>
          <w:szCs w:val="24"/>
        </w:rPr>
        <w:t>Os Estágios Eróticos Imediatos, ou a Erótica da Música</w:t>
      </w:r>
      <w:r w:rsidRPr="001B2BB4">
        <w:rPr>
          <w:rFonts w:ascii="Arial" w:hAnsi="Arial" w:cs="Arial"/>
          <w:sz w:val="24"/>
          <w:szCs w:val="24"/>
        </w:rPr>
        <w:t xml:space="preserve"> (tradução da autora), analisa, utilizando-se de um pseudônimo – “A”, profundamente sobre a arte e a música em si. </w:t>
      </w:r>
    </w:p>
    <w:p w:rsidR="001B2BB4" w:rsidRPr="001B2BB4" w:rsidRDefault="001B2BB4" w:rsidP="001B2BB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</w:r>
      <w:proofErr w:type="spellStart"/>
      <w:r w:rsidRPr="001B2BB4">
        <w:rPr>
          <w:rFonts w:ascii="Arial" w:hAnsi="Arial" w:cs="Arial"/>
          <w:sz w:val="24"/>
          <w:szCs w:val="24"/>
        </w:rPr>
        <w:t>Kiekergaard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apresenta “não uma pessoa religiosa ou mesmo ética, mas um epicurista refinado que tem como valor mais elevado o cultivo do prazer e a evitação da dor” (</w:t>
      </w:r>
      <w:proofErr w:type="spellStart"/>
      <w:r w:rsidRPr="001B2BB4">
        <w:rPr>
          <w:rFonts w:ascii="Arial" w:hAnsi="Arial" w:cs="Arial"/>
          <w:sz w:val="24"/>
          <w:szCs w:val="24"/>
        </w:rPr>
        <w:t>Gouwens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2000, p. 462). A princípio, o esteta “A” considera que a música é uma arte radicalmente separada da linguagem, visto que o reino do som é separado do reino da ideia. </w:t>
      </w:r>
    </w:p>
    <w:p w:rsidR="001B2BB4" w:rsidRPr="001B2BB4" w:rsidRDefault="001B2BB4" w:rsidP="001B2BB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>Ainda partindo desse pressuposto, o filósofo argumenta que a língua, mesmo sendo sólida, serve ao mundo das ideias, unida em pensamento. Desta maneira, a linguagem é, portanto, “o reino do espiritual, do reflexivo – e do cristão” (</w:t>
      </w:r>
      <w:proofErr w:type="spellStart"/>
      <w:r w:rsidRPr="001B2BB4">
        <w:rPr>
          <w:rFonts w:ascii="Arial" w:hAnsi="Arial" w:cs="Arial"/>
          <w:sz w:val="24"/>
          <w:szCs w:val="24"/>
        </w:rPr>
        <w:t>Gouwens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2000, p. 426). 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</w:r>
      <w:proofErr w:type="spellStart"/>
      <w:r w:rsidRPr="001B2BB4">
        <w:rPr>
          <w:rFonts w:ascii="Arial" w:hAnsi="Arial" w:cs="Arial"/>
          <w:sz w:val="24"/>
          <w:szCs w:val="24"/>
        </w:rPr>
        <w:t>Gouwens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(2000, p. 426) argumenta ainda que</w:t>
      </w:r>
    </w:p>
    <w:p w:rsidR="001B2BB4" w:rsidRPr="001B2BB4" w:rsidRDefault="001B2BB4" w:rsidP="001B2BB4">
      <w:pPr>
        <w:spacing w:before="240"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1B2BB4" w:rsidRPr="001B2BB4" w:rsidRDefault="001B2BB4" w:rsidP="001B2BB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2BB4">
        <w:rPr>
          <w:rFonts w:ascii="Arial" w:hAnsi="Arial" w:cs="Arial"/>
          <w:sz w:val="20"/>
          <w:szCs w:val="20"/>
        </w:rPr>
        <w:t>“A” [...] à maneira hegeliana que a música não “se tornou independente” historicamente até o advento do Cristianismo. Para o Cristianismo, “No princípio era o Verbo”, a ideia, pensamento; e a música é assim separada em seu próprio domínio. Mas isto não significa que a música seja substituída ou abandonada quando o “espírito” aparece.</w:t>
      </w:r>
    </w:p>
    <w:p w:rsidR="001B2BB4" w:rsidRPr="001B2BB4" w:rsidRDefault="001B2BB4" w:rsidP="001B2B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b/>
          <w:sz w:val="24"/>
          <w:szCs w:val="24"/>
        </w:rPr>
        <w:tab/>
      </w:r>
      <w:proofErr w:type="spellStart"/>
      <w:r w:rsidRPr="001B2BB4">
        <w:rPr>
          <w:rFonts w:ascii="Arial" w:hAnsi="Arial" w:cs="Arial"/>
          <w:sz w:val="24"/>
          <w:szCs w:val="24"/>
        </w:rPr>
        <w:t>Kiekergaard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analisa a obra de Mozart a partir da ópera </w:t>
      </w:r>
      <w:r w:rsidRPr="001B2BB4">
        <w:rPr>
          <w:rFonts w:ascii="Arial" w:hAnsi="Arial" w:cs="Arial"/>
          <w:i/>
          <w:sz w:val="24"/>
          <w:szCs w:val="24"/>
        </w:rPr>
        <w:t>Don Giovanni</w:t>
      </w:r>
      <w:r w:rsidRPr="001B2BB4">
        <w:rPr>
          <w:rFonts w:ascii="Arial" w:hAnsi="Arial" w:cs="Arial"/>
          <w:sz w:val="24"/>
          <w:szCs w:val="24"/>
        </w:rPr>
        <w:t xml:space="preserve">, o qual o filósofo traz uma interpretação interessante acerca das personagens envolvidas na narrativa operística. 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>O primeiro ponto de análise parte do próprio personagem principal da ópera: Don Giovanni. Para o filósofo, Don Giovanni não era um homem, e sim a representação de um desejo demoníaco, sendo a “quintessência de uma paixão erótica imediata” (</w:t>
      </w:r>
      <w:proofErr w:type="spellStart"/>
      <w:r w:rsidRPr="001B2BB4">
        <w:rPr>
          <w:rFonts w:ascii="Arial" w:hAnsi="Arial" w:cs="Arial"/>
          <w:sz w:val="24"/>
          <w:szCs w:val="24"/>
        </w:rPr>
        <w:t>Gouwens</w:t>
      </w:r>
      <w:proofErr w:type="spellEnd"/>
      <w:r w:rsidRPr="001B2BB4">
        <w:rPr>
          <w:rFonts w:ascii="Arial" w:hAnsi="Arial" w:cs="Arial"/>
          <w:sz w:val="24"/>
          <w:szCs w:val="24"/>
        </w:rPr>
        <w:t>, 2000, p. 427). Don Giovanni seria a representação não de um personagem imoral, mas amoral, cuja sedução e alegria reforçam a força primitiva da natureza humana. Em aspectos freudianos, pode-se dizer que Don Giovanni representa a “libido em revolta”, no aspecto relacionado ao id e o superego; no aspecto cristão, pode-se dizer que ele representa a carne, o desejo, em detrimento da entrada do “espírito” ao mundo (</w:t>
      </w:r>
      <w:proofErr w:type="spellStart"/>
      <w:r w:rsidRPr="001B2BB4">
        <w:rPr>
          <w:rFonts w:ascii="Arial" w:hAnsi="Arial" w:cs="Arial"/>
          <w:sz w:val="24"/>
          <w:szCs w:val="24"/>
        </w:rPr>
        <w:t>Gouwens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2000). </w:t>
      </w:r>
    </w:p>
    <w:p w:rsidR="00B42D06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>Um segundo ponto a considerar é a genialidade de Mozart na construção texto-musical da ópera. Mozart se baseou no mito de Don Juan para a elaboração desta peça musical, o que se apresenta, no início, de forma sensual</w:t>
      </w:r>
      <w:r w:rsidR="00B42D06">
        <w:rPr>
          <w:rFonts w:ascii="Arial" w:hAnsi="Arial" w:cs="Arial"/>
          <w:sz w:val="24"/>
          <w:szCs w:val="24"/>
        </w:rPr>
        <w:t>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>Para “A”, faz-se necessário observar-se os contrapontos existentes nessa ópera, em que a música soa e desaparece, trazendo o “entusiasmo demoníaco pela vida” (</w:t>
      </w:r>
      <w:proofErr w:type="spellStart"/>
      <w:r w:rsidRPr="001B2BB4">
        <w:rPr>
          <w:rFonts w:ascii="Arial" w:hAnsi="Arial" w:cs="Arial"/>
          <w:sz w:val="24"/>
          <w:szCs w:val="24"/>
        </w:rPr>
        <w:t>Gouwens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2000, p. 427). </w:t>
      </w:r>
    </w:p>
    <w:p w:rsidR="001B2BB4" w:rsidRPr="001B2BB4" w:rsidRDefault="001B2BB4" w:rsidP="00B44B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>A abertura da ópera, com a ária</w:t>
      </w:r>
      <w:r w:rsidRPr="001B2BB4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cì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darem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la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mano</w:t>
      </w:r>
      <w:r w:rsidR="00B42D06">
        <w:rPr>
          <w:rFonts w:ascii="Arial" w:hAnsi="Arial" w:cs="Arial"/>
          <w:i/>
          <w:sz w:val="24"/>
          <w:szCs w:val="24"/>
        </w:rPr>
        <w:t>,</w:t>
      </w:r>
      <w:r w:rsidRPr="001B2BB4">
        <w:rPr>
          <w:rFonts w:ascii="Arial" w:hAnsi="Arial" w:cs="Arial"/>
          <w:sz w:val="24"/>
          <w:szCs w:val="24"/>
        </w:rPr>
        <w:t xml:space="preserve"> em que Don Giovanni tenta a todo custo conquistar </w:t>
      </w:r>
      <w:proofErr w:type="spellStart"/>
      <w:r w:rsidRPr="001B2BB4">
        <w:rPr>
          <w:rFonts w:ascii="Arial" w:hAnsi="Arial" w:cs="Arial"/>
          <w:sz w:val="24"/>
          <w:szCs w:val="24"/>
        </w:rPr>
        <w:t>Zerlina</w:t>
      </w:r>
      <w:proofErr w:type="spellEnd"/>
      <w:r w:rsidRPr="001B2BB4">
        <w:rPr>
          <w:rFonts w:ascii="Arial" w:hAnsi="Arial" w:cs="Arial"/>
          <w:sz w:val="24"/>
          <w:szCs w:val="24"/>
        </w:rPr>
        <w:t>, que é advertida por Elvira sobre ele, é um pequeno recorte de como Mozart decide jogar com o aspecto estético desse sedutor</w:t>
      </w:r>
      <w:r w:rsidR="00B42D06">
        <w:rPr>
          <w:rFonts w:ascii="Arial" w:hAnsi="Arial" w:cs="Arial"/>
          <w:sz w:val="24"/>
          <w:szCs w:val="24"/>
        </w:rPr>
        <w:t xml:space="preserve"> hedonista</w:t>
      </w:r>
      <w:r w:rsidRPr="001B2BB4">
        <w:rPr>
          <w:rFonts w:ascii="Arial" w:hAnsi="Arial" w:cs="Arial"/>
          <w:sz w:val="24"/>
          <w:szCs w:val="24"/>
        </w:rPr>
        <w:t xml:space="preserve">. 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O que </w:t>
      </w:r>
      <w:proofErr w:type="spellStart"/>
      <w:r w:rsidRPr="001B2BB4">
        <w:rPr>
          <w:rFonts w:ascii="Arial" w:hAnsi="Arial" w:cs="Arial"/>
          <w:sz w:val="24"/>
          <w:szCs w:val="24"/>
        </w:rPr>
        <w:t>Kiekergaard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quer chamar atenção ao final do texto diz respeito à uma questão importante: o contraponto entre música e linguagem, entre o sensual e o espiritual.</w:t>
      </w:r>
    </w:p>
    <w:p w:rsidR="001B2BB4" w:rsidRPr="001B2BB4" w:rsidRDefault="001B2BB4" w:rsidP="00B4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Faz-se importante observar que, segundo “A”, assim como o personagem para nós é ofensivo diante de um moral, que é sedutora para nós, assim a música também o é para o ouvinte, seduzindo-nos. Desta maneira, “a ópera nos coloca contra nós mesmos, confirmando a ideia de que o sensual é um reino em guerra com a reflexão </w:t>
      </w:r>
      <w:r w:rsidRPr="001B2BB4">
        <w:rPr>
          <w:rFonts w:ascii="Arial" w:hAnsi="Arial" w:cs="Arial"/>
          <w:sz w:val="24"/>
          <w:szCs w:val="24"/>
        </w:rPr>
        <w:lastRenderedPageBreak/>
        <w:t>e a moralidade do “espírito”” (</w:t>
      </w:r>
      <w:proofErr w:type="spellStart"/>
      <w:r w:rsidRPr="001B2BB4">
        <w:rPr>
          <w:rFonts w:ascii="Arial" w:hAnsi="Arial" w:cs="Arial"/>
          <w:sz w:val="24"/>
          <w:szCs w:val="24"/>
        </w:rPr>
        <w:t>Gouwens</w:t>
      </w:r>
      <w:proofErr w:type="spellEnd"/>
      <w:r w:rsidRPr="001B2BB4">
        <w:rPr>
          <w:rFonts w:ascii="Arial" w:hAnsi="Arial" w:cs="Arial"/>
          <w:sz w:val="24"/>
          <w:szCs w:val="24"/>
        </w:rPr>
        <w:t>, 2000, p. 463). Segundo “A”, a música, por si só, não possui um “transcendente”, um “espiritual”, pois, dentro da estética ocidental, a arte não é em si um canal de valores transcendentes; o cerne da experiência estética é simplesmente o prazer que atende à apreensão perceptual.</w:t>
      </w:r>
    </w:p>
    <w:p w:rsidR="001B2BB4" w:rsidRPr="001B2BB4" w:rsidRDefault="001B2BB4" w:rsidP="00B4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>Vale salientar, no entanto, que “A”, como dito no início do texto, não é um religioso e, logo, pode possuir visões erradas acerca do conceito da “espiritualidade”, pois o mesmo parte do ponto do conceito de dualidade: a carne e o espírito, o sensual e o espiritual, o que se levanta o questionamento de que será que esses pontos estão realmente em forte oposição?</w:t>
      </w:r>
    </w:p>
    <w:p w:rsidR="001B2BB4" w:rsidRPr="001B2BB4" w:rsidRDefault="001B2BB4" w:rsidP="001B2BB4">
      <w:pPr>
        <w:spacing w:after="0" w:line="36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No contra peso desses questionamentos, Robert </w:t>
      </w:r>
      <w:proofErr w:type="spellStart"/>
      <w:r w:rsidRPr="001B2BB4">
        <w:rPr>
          <w:rFonts w:ascii="Arial" w:hAnsi="Arial" w:cs="Arial"/>
          <w:sz w:val="24"/>
          <w:szCs w:val="24"/>
        </w:rPr>
        <w:t>Fludd</w:t>
      </w:r>
      <w:proofErr w:type="spellEnd"/>
      <w:r w:rsidRPr="001B2BB4">
        <w:rPr>
          <w:rFonts w:ascii="Arial" w:hAnsi="Arial" w:cs="Arial"/>
          <w:sz w:val="24"/>
          <w:szCs w:val="24"/>
        </w:rPr>
        <w:t>, apresenta, de modo geral uma definição para a música, sendo ela como: “uma ciência divina pela qual todas as coisas do universo estão conectadas por uma corrente inquebrável e através da qual – em cada coisa - um par se relaciona com outro par em igual proporção” (</w:t>
      </w:r>
      <w:proofErr w:type="spellStart"/>
      <w:r w:rsidRPr="001B2BB4">
        <w:rPr>
          <w:rFonts w:ascii="Arial" w:hAnsi="Arial" w:cs="Arial"/>
          <w:sz w:val="24"/>
          <w:szCs w:val="24"/>
        </w:rPr>
        <w:t>Fludd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2020, p. 83). É por intermédio dessa corrente que acontece aquilo que </w:t>
      </w:r>
      <w:proofErr w:type="spellStart"/>
      <w:r w:rsidRPr="001B2BB4">
        <w:rPr>
          <w:rFonts w:ascii="Arial" w:hAnsi="Arial" w:cs="Arial"/>
          <w:sz w:val="24"/>
          <w:szCs w:val="24"/>
        </w:rPr>
        <w:t>Kiekergaard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estabelece como a entrada do “</w:t>
      </w:r>
      <w:r w:rsidRPr="001B2BB4">
        <w:rPr>
          <w:rFonts w:ascii="Arial" w:hAnsi="Arial" w:cs="Arial"/>
          <w:i/>
          <w:sz w:val="24"/>
          <w:szCs w:val="24"/>
        </w:rPr>
        <w:t xml:space="preserve">espírito” </w:t>
      </w:r>
      <w:r w:rsidRPr="001B2BB4">
        <w:rPr>
          <w:rFonts w:ascii="Arial" w:hAnsi="Arial" w:cs="Arial"/>
          <w:sz w:val="24"/>
          <w:szCs w:val="24"/>
        </w:rPr>
        <w:t>no mundo</w:t>
      </w:r>
      <w:r w:rsidRPr="001B2BB4">
        <w:rPr>
          <w:rFonts w:ascii="Arial" w:hAnsi="Arial" w:cs="Arial"/>
          <w:i/>
          <w:sz w:val="24"/>
          <w:szCs w:val="24"/>
        </w:rPr>
        <w:t>.</w:t>
      </w:r>
      <w:r w:rsidRPr="001B2BB4">
        <w:rPr>
          <w:rFonts w:ascii="Arial" w:hAnsi="Arial" w:cs="Arial"/>
          <w:sz w:val="24"/>
          <w:szCs w:val="24"/>
        </w:rPr>
        <w:t xml:space="preserve"> Por esse pressuposto, a música de Mozart, para não haver dúvida da similitude do estado da Alma e do corpo, pode ser pensada como combinações de mesmas proporções, logo o lado demoníaco, estaria posto também para o lado reformado e transcendental. De acordo com Boécio em sua obra: (</w:t>
      </w:r>
      <w:r w:rsidRPr="001B2BB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institutione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Musica, I, preâmbulo):</w:t>
      </w:r>
    </w:p>
    <w:p w:rsidR="001B2BB4" w:rsidRPr="001B2BB4" w:rsidRDefault="001B2BB4" w:rsidP="001B2BB4">
      <w:pPr>
        <w:spacing w:after="0" w:line="36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1B2BB4" w:rsidRPr="001B2BB4" w:rsidRDefault="001B2BB4" w:rsidP="001B2BB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1B2BB4">
        <w:rPr>
          <w:rFonts w:ascii="Arial" w:hAnsi="Arial" w:cs="Arial"/>
          <w:sz w:val="20"/>
          <w:szCs w:val="24"/>
        </w:rPr>
        <w:t>A música faz parte de nossa natureza e que não podemos nos privar dela, mesmo se quiséssemos. Portanto, o poder da mente deve ser direcionado de tal forma que aquilo naturalmente inato também possa ser dominado pela ciência. Por isso os músicos não se contentam em deleitar-se com as melodias sem conhecer a que proporções os sons estão inter-relacionados.</w:t>
      </w:r>
    </w:p>
    <w:p w:rsidR="001B2BB4" w:rsidRPr="001B2BB4" w:rsidRDefault="001B2BB4" w:rsidP="001B2B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Parece-nos que essa tentativa expõe não só o caráter inter-relacionado entre compositor – ser finito, com a essência de um som criado para o espírito, como também apresenta sob a ótica do ser demoníaco um paradoxo criado por sua própria existência, isto é, necessita-se de “outrem” como parte fulcral no processo de compreensão, ou seja, a realidade onde o infinito cria a dualidade humana. Mozart captou essa inter-relação em sua ópera </w:t>
      </w:r>
      <w:r w:rsidRPr="001B2BB4">
        <w:rPr>
          <w:rFonts w:ascii="Arial" w:hAnsi="Arial" w:cs="Arial"/>
          <w:i/>
          <w:sz w:val="24"/>
          <w:szCs w:val="24"/>
        </w:rPr>
        <w:t xml:space="preserve">Don Giovanni. </w:t>
      </w:r>
    </w:p>
    <w:p w:rsidR="001B2BB4" w:rsidRPr="001B2BB4" w:rsidRDefault="001B2BB4" w:rsidP="001B2BB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Com uma qualidade semelhante ao próprio espírito do compositor, ainda nessa fase onde ele expressa sua </w:t>
      </w:r>
      <w:proofErr w:type="spellStart"/>
      <w:r w:rsidRPr="001B2BB4">
        <w:rPr>
          <w:rFonts w:ascii="Arial" w:hAnsi="Arial" w:cs="Arial"/>
          <w:sz w:val="24"/>
          <w:szCs w:val="24"/>
        </w:rPr>
        <w:t>visceralidade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hedonista, a música preenche a natureza espiritual e material com certo prazer, pois penetra com ímpeto o mundo </w:t>
      </w:r>
      <w:r w:rsidRPr="001B2BB4">
        <w:rPr>
          <w:rFonts w:ascii="Arial" w:hAnsi="Arial" w:cs="Arial"/>
          <w:sz w:val="24"/>
          <w:szCs w:val="24"/>
        </w:rPr>
        <w:lastRenderedPageBreak/>
        <w:t xml:space="preserve">finito. Esse ato equivale ao que </w:t>
      </w:r>
      <w:proofErr w:type="spellStart"/>
      <w:r w:rsidRPr="001B2BB4">
        <w:rPr>
          <w:rFonts w:ascii="Arial" w:hAnsi="Arial" w:cs="Arial"/>
          <w:sz w:val="24"/>
          <w:szCs w:val="24"/>
        </w:rPr>
        <w:t>Fludd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trata como sendo a criação do mundo por intermédio da música até chegar através de diversas emanações do homem e suas proporções. Aquilo que se move sem ser movido, enquanto substância imaterial, imutável, eterna, independente e Divina, seria nesse local que segundo Aristóteles:</w:t>
      </w:r>
    </w:p>
    <w:p w:rsidR="001B2BB4" w:rsidRPr="001B2BB4" w:rsidRDefault="001B2BB4" w:rsidP="001B2BB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1B2BB4">
        <w:rPr>
          <w:rFonts w:ascii="Arial" w:hAnsi="Arial" w:cs="Arial"/>
          <w:sz w:val="20"/>
          <w:szCs w:val="24"/>
        </w:rPr>
        <w:t>Não há lugar, nem vazio, nem tempo, fora do céu. Portanto o que quer que esteja lá é de natureza a não ocupar lugar algum, nem o tempo o envelhece, nem há mudança em nada do que está além do movimento mais externo; continua por toda a sua duração inalterável e inalterado, vivendo a melhor e mais autossuficiente das vidas (Aristóteles, 2014, I.9,279 a 17-30)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Contudo, tais aspectos desse pensamento estão indissoluvelmente ligados tanto ao entendimento mais sutil do imaterial, quanto ao mais espesso do mundo onde a música se encontra, Mozart realiza esse caminho como plena maestria, como se o mesmo não fosse um ser humano, mais no contraponto da Eterna Divindade, ele seria um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daimon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r w:rsidRPr="001B2BB4">
        <w:rPr>
          <w:rFonts w:ascii="Arial" w:hAnsi="Arial" w:cs="Arial"/>
          <w:sz w:val="24"/>
          <w:szCs w:val="24"/>
        </w:rPr>
        <w:t>cujo acesso aos planos por onde transcende e flui as primeiras harmonias do macrocosmo fossem criadas por ele. Em outras palavras, num vasto plano geral de conhecimento cuja proposta é nos colocar diante do grande mecanismo pelo qual se pode aprender o macro e microcosmo, e mais além, o plano e concepção do universo, a fonte inicial, primeva, ou o primeiro motor imóvel, a divina Unidade Criadora de tudo. Essa faceta do compositor marca uma fase por onde ele destranca os planos do infinito contidos nas entrelinhas de sua ópera. Enquanto sua sedução encanta e provoca alterações no ser, a música segue o seu fluxo acessando as potências contidas no espírito: que é</w:t>
      </w:r>
      <w:r w:rsidR="00B44B2D">
        <w:rPr>
          <w:rFonts w:ascii="Arial" w:hAnsi="Arial" w:cs="Arial"/>
          <w:sz w:val="24"/>
          <w:szCs w:val="24"/>
        </w:rPr>
        <w:t>,</w:t>
      </w:r>
      <w:r w:rsidRPr="001B2BB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B2BB4">
        <w:rPr>
          <w:rFonts w:ascii="Arial" w:hAnsi="Arial" w:cs="Arial"/>
          <w:sz w:val="24"/>
          <w:szCs w:val="24"/>
        </w:rPr>
        <w:t>Fludd</w:t>
      </w:r>
      <w:proofErr w:type="spellEnd"/>
      <w:r w:rsidR="00B44B2D">
        <w:rPr>
          <w:rFonts w:ascii="Arial" w:hAnsi="Arial" w:cs="Arial"/>
          <w:sz w:val="24"/>
          <w:szCs w:val="24"/>
        </w:rPr>
        <w:t>,</w:t>
      </w:r>
      <w:r w:rsidRPr="001B2BB4">
        <w:rPr>
          <w:rFonts w:ascii="Arial" w:hAnsi="Arial" w:cs="Arial"/>
          <w:sz w:val="24"/>
          <w:szCs w:val="24"/>
        </w:rPr>
        <w:t xml:space="preserve"> “</w:t>
      </w:r>
      <w:r w:rsidRPr="001B2BB4">
        <w:rPr>
          <w:rFonts w:ascii="Arial" w:hAnsi="Arial" w:cs="Arial"/>
          <w:i/>
          <w:sz w:val="24"/>
          <w:szCs w:val="24"/>
        </w:rPr>
        <w:t>sentido, imaginação, razão, intelecto e inteligência”</w:t>
      </w:r>
      <w:r w:rsidRPr="001B2BB4">
        <w:rPr>
          <w:rFonts w:ascii="Arial" w:hAnsi="Arial" w:cs="Arial"/>
          <w:sz w:val="24"/>
          <w:szCs w:val="24"/>
        </w:rPr>
        <w:t>. Tais potências são acessadas por Mozart como base para uma compreensão cristã do universo.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2BB4">
        <w:rPr>
          <w:rFonts w:ascii="Arial" w:hAnsi="Arial" w:cs="Arial"/>
          <w:b/>
          <w:sz w:val="24"/>
          <w:szCs w:val="24"/>
        </w:rPr>
        <w:t>O MOZART TRANSCENDENTAL: A VISÃO DE HANS KÜNG</w:t>
      </w:r>
    </w:p>
    <w:p w:rsidR="001B2BB4" w:rsidRPr="001B2BB4" w:rsidRDefault="001B2BB4" w:rsidP="001B2BB4">
      <w:pPr>
        <w:jc w:val="both"/>
        <w:rPr>
          <w:rFonts w:ascii="Arial" w:hAnsi="Arial" w:cs="Arial"/>
          <w:b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Hans </w:t>
      </w:r>
      <w:proofErr w:type="spellStart"/>
      <w:r w:rsidRPr="001B2BB4">
        <w:rPr>
          <w:rFonts w:ascii="Arial" w:hAnsi="Arial" w:cs="Arial"/>
          <w:sz w:val="24"/>
          <w:szCs w:val="24"/>
        </w:rPr>
        <w:t>Küng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em diversas maneiras, compactua com o pensamento de Karl Barth sobre Mozart, posto que o mesmo era afeito às ideias do teólogo suíço. </w:t>
      </w: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Um dos pontos em comum entre </w:t>
      </w:r>
      <w:proofErr w:type="spellStart"/>
      <w:r w:rsidRPr="001B2BB4">
        <w:rPr>
          <w:rFonts w:ascii="Arial" w:hAnsi="Arial" w:cs="Arial"/>
          <w:sz w:val="24"/>
          <w:szCs w:val="24"/>
        </w:rPr>
        <w:t>Küng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e Barth diz respeito à teoria do Deus </w:t>
      </w:r>
      <w:proofErr w:type="spellStart"/>
      <w:r w:rsidRPr="001B2BB4">
        <w:rPr>
          <w:rFonts w:ascii="Arial" w:hAnsi="Arial" w:cs="Arial"/>
          <w:sz w:val="24"/>
          <w:szCs w:val="24"/>
        </w:rPr>
        <w:t>Triúno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. Ferreira (2003) afirma que, para Barth, Deus é absolutamente transcendente e que, a partir desse prisma, ele fez uma forte distinção entre a procura helênica por Deus (que ele chama de “teologia natural”) e a proclamação do evangelho de que em </w:t>
      </w:r>
      <w:r w:rsidRPr="001B2BB4">
        <w:rPr>
          <w:rFonts w:ascii="Arial" w:hAnsi="Arial" w:cs="Arial"/>
          <w:sz w:val="24"/>
          <w:szCs w:val="24"/>
        </w:rPr>
        <w:lastRenderedPageBreak/>
        <w:t xml:space="preserve">Jesus nos procura (o que ele chama de “revelação”), usando essa percepção como única força motora do discurso trinitário. </w:t>
      </w: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Entretanto, por ser um teólogo católico, </w:t>
      </w:r>
      <w:proofErr w:type="spellStart"/>
      <w:r w:rsidRPr="001B2BB4">
        <w:rPr>
          <w:rFonts w:ascii="Arial" w:hAnsi="Arial" w:cs="Arial"/>
          <w:sz w:val="24"/>
          <w:szCs w:val="24"/>
        </w:rPr>
        <w:t>Küng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traz um aspecto diferente e não percebido por Barth em seus estudos sobre Mozart: a experiência religiosa do músico, a experiência do mistério, que é ausente no protestantismo.</w:t>
      </w: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B2BB4">
        <w:rPr>
          <w:rFonts w:ascii="Arial" w:hAnsi="Arial" w:cs="Arial"/>
          <w:sz w:val="24"/>
          <w:szCs w:val="24"/>
        </w:rPr>
        <w:t>Küng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(1993, p. 54) define Mozart como um compositor que apresenta “traços de transcendência”. Para o teólogo católico, </w:t>
      </w: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2BB4">
        <w:rPr>
          <w:rFonts w:ascii="Arial" w:hAnsi="Arial" w:cs="Arial"/>
          <w:sz w:val="20"/>
          <w:szCs w:val="20"/>
        </w:rPr>
        <w:t>A música de Mozart — embora não seja música celestial, mas música completamente terrena — parece mostrar em sua beleza sensual, mas não sensual, poder e clareza, quão tênue é a fronteira entre a música, que é a mais abstrata de todas as artes, e a religião, que sempre teve uma conexão especial com a música. Pois ambas, embora sejam diferentes, nos direcionam para o que é, em última análise, indizível, para o mistério.</w:t>
      </w:r>
    </w:p>
    <w:p w:rsidR="001B2BB4" w:rsidRPr="001B2BB4" w:rsidRDefault="001B2BB4" w:rsidP="001B2BB4">
      <w:pPr>
        <w:jc w:val="both"/>
        <w:rPr>
          <w:rFonts w:ascii="Arial" w:hAnsi="Arial" w:cs="Arial"/>
          <w:b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b/>
          <w:sz w:val="24"/>
          <w:szCs w:val="24"/>
        </w:rPr>
        <w:tab/>
      </w:r>
      <w:r w:rsidRPr="001B2BB4">
        <w:rPr>
          <w:rFonts w:ascii="Arial" w:hAnsi="Arial" w:cs="Arial"/>
          <w:sz w:val="24"/>
          <w:szCs w:val="24"/>
        </w:rPr>
        <w:t xml:space="preserve">Ao se tratar do aspecto transcendental da obra de Mozart, bem como do aspecto de sombra e luz, algumas obras merecem um especial destaque. A primeira obra de destaque nesse aspecto é a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Misericordias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Domini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(K. 222), de 1777 que faz uma leitura cristã de um texto do velho testamento, proveniente de um antigo </w:t>
      </w:r>
      <w:r w:rsidRPr="001B2BB4">
        <w:rPr>
          <w:rFonts w:ascii="Arial" w:hAnsi="Arial" w:cs="Arial"/>
          <w:i/>
          <w:sz w:val="24"/>
          <w:szCs w:val="24"/>
        </w:rPr>
        <w:t>Agnus Dei</w:t>
      </w:r>
      <w:r w:rsidRPr="001B2BB4">
        <w:rPr>
          <w:rFonts w:ascii="Arial" w:hAnsi="Arial" w:cs="Arial"/>
          <w:sz w:val="24"/>
          <w:szCs w:val="24"/>
        </w:rPr>
        <w:t xml:space="preserve"> gregoriano.  Segundo Ortega (1994), nessa composição, o que fica subentendido é que, para Mozart, a misericórdia divina se encontra separada da figura sacrificial do cordeiro, representado aqui em toda a sua magnitude, um Deus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qui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tollit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peccata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mundi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. 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Essa composição seria um prenúncio melódico do que viria nos trabalhos posteriores do compositor – a exemplo do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Requiem</w:t>
      </w:r>
      <w:proofErr w:type="spellEnd"/>
      <w:r w:rsidRPr="001B2BB4">
        <w:rPr>
          <w:rFonts w:ascii="Arial" w:hAnsi="Arial" w:cs="Arial"/>
          <w:sz w:val="24"/>
          <w:szCs w:val="24"/>
        </w:rPr>
        <w:t>, pois o mesmo antecipa um intenso clima de angústia – determinado musicalmente pelos tons menores de suas composições, que geram harmonias repletas de angústias, dissonâncias e cromatismos, que diferem do que se espera do período em que ele compõe. Além disso, a composição vai na contramão da teologia do século em que foi escrita – o Século das Luzes – em que se rechaçava completamente a ideia de um Deus sanguinário e vingativo, trazendo o cordeiro sacrificial.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A peça – o moteto angustiante – dá-nos uma resposta: o cordeiro é o caminho da luz, “uma resposta divina ao trágico e doloroso chamado da humanidade que sofre” (Ortega, 1994, p. 159), mas não entoada por pessoas, e sim por violinos. Em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Misericordias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Domini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pode-se perceber o início da visão do “Deus </w:t>
      </w:r>
      <w:proofErr w:type="spellStart"/>
      <w:r w:rsidRPr="001B2BB4">
        <w:rPr>
          <w:rFonts w:ascii="Arial" w:hAnsi="Arial" w:cs="Arial"/>
          <w:sz w:val="24"/>
          <w:szCs w:val="24"/>
        </w:rPr>
        <w:t>mozartiano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”: a </w:t>
      </w:r>
      <w:r w:rsidRPr="001B2BB4">
        <w:rPr>
          <w:rFonts w:ascii="Arial" w:hAnsi="Arial" w:cs="Arial"/>
          <w:sz w:val="24"/>
          <w:szCs w:val="24"/>
        </w:rPr>
        <w:lastRenderedPageBreak/>
        <w:t xml:space="preserve">busca de uma verdadeira união entre a luminosidade pela fé, centrada na figura do Cristo, e a obscura angústia que brota do fundo da alma diante da ideia da morte. 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O segundo ponto de amadurecimento é o </w:t>
      </w:r>
      <w:r w:rsidRPr="001B2BB4">
        <w:rPr>
          <w:rFonts w:ascii="Arial" w:hAnsi="Arial" w:cs="Arial"/>
          <w:i/>
          <w:sz w:val="24"/>
          <w:szCs w:val="24"/>
        </w:rPr>
        <w:t>Kyrie</w:t>
      </w:r>
      <w:r w:rsidRPr="001B2BB4">
        <w:rPr>
          <w:rFonts w:ascii="Arial" w:hAnsi="Arial" w:cs="Arial"/>
          <w:sz w:val="24"/>
          <w:szCs w:val="24"/>
        </w:rPr>
        <w:t xml:space="preserve">, da missa em C menor. O </w:t>
      </w:r>
      <w:r w:rsidRPr="001B2BB4">
        <w:rPr>
          <w:rFonts w:ascii="Arial" w:hAnsi="Arial" w:cs="Arial"/>
          <w:i/>
          <w:sz w:val="24"/>
          <w:szCs w:val="24"/>
        </w:rPr>
        <w:t>Kyrie</w:t>
      </w:r>
      <w:r w:rsidRPr="001B2BB4">
        <w:rPr>
          <w:rFonts w:ascii="Arial" w:hAnsi="Arial" w:cs="Arial"/>
          <w:sz w:val="24"/>
          <w:szCs w:val="24"/>
        </w:rPr>
        <w:t xml:space="preserve"> se inicia em tom de angústia, em um acorde de C menor (Dó menor), representando a humanidade angustiada diante de uma morte eminente</w:t>
      </w:r>
      <w:r w:rsidRPr="001B2BB4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1B2BB4">
        <w:rPr>
          <w:rFonts w:ascii="Arial" w:hAnsi="Arial" w:cs="Arial"/>
          <w:sz w:val="24"/>
          <w:szCs w:val="24"/>
        </w:rPr>
        <w:t xml:space="preserve">. A presença de um coro nesse momento mostra uma progressão do pensamento </w:t>
      </w:r>
      <w:proofErr w:type="spellStart"/>
      <w:r w:rsidRPr="001B2BB4">
        <w:rPr>
          <w:rFonts w:ascii="Arial" w:hAnsi="Arial" w:cs="Arial"/>
          <w:sz w:val="24"/>
          <w:szCs w:val="24"/>
        </w:rPr>
        <w:t>mozartiano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que, no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Misericordias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Domini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havia silenciado a humanidade – ou a colocado em um papel em que, até então, não possuía forças ou capacidade de clamar a Deus. Então, ao pedir por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Christe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Eleisson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o acorde se transmuta para um mi bemol maior e eis que surge a voz da soprano, aguda e em caráter luminoso, representando a resposta e o perdão, em uma justaposição de luz e sombra ante à figura do Cristo Salvador. </w:t>
      </w:r>
    </w:p>
    <w:p w:rsidR="001B2BB4" w:rsidRPr="00054E9A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O último ponto de transcendência da obra de Mozart recai em duas peças: </w:t>
      </w:r>
      <w:r w:rsidRPr="001B2BB4">
        <w:rPr>
          <w:rFonts w:ascii="Arial" w:hAnsi="Arial" w:cs="Arial"/>
          <w:i/>
          <w:sz w:val="24"/>
          <w:szCs w:val="24"/>
        </w:rPr>
        <w:t xml:space="preserve">Ave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Verum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(K. 618) e 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Requiem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r w:rsidRPr="001B2BB4">
        <w:rPr>
          <w:rFonts w:ascii="Arial" w:hAnsi="Arial" w:cs="Arial"/>
          <w:sz w:val="24"/>
          <w:szCs w:val="24"/>
        </w:rPr>
        <w:t>(K. 656).</w:t>
      </w:r>
      <w:r w:rsidR="00054E9A">
        <w:rPr>
          <w:rFonts w:ascii="Arial" w:hAnsi="Arial" w:cs="Arial"/>
          <w:sz w:val="24"/>
          <w:szCs w:val="24"/>
        </w:rPr>
        <w:t xml:space="preserve"> Para este trabalho, focar-se-á no </w:t>
      </w:r>
      <w:proofErr w:type="spellStart"/>
      <w:r w:rsidR="00054E9A">
        <w:rPr>
          <w:rFonts w:ascii="Arial" w:hAnsi="Arial" w:cs="Arial"/>
          <w:i/>
          <w:sz w:val="24"/>
          <w:szCs w:val="24"/>
        </w:rPr>
        <w:t>Requiem</w:t>
      </w:r>
      <w:proofErr w:type="spellEnd"/>
      <w:r w:rsidR="00054E9A">
        <w:rPr>
          <w:rFonts w:ascii="Arial" w:hAnsi="Arial" w:cs="Arial"/>
          <w:sz w:val="24"/>
          <w:szCs w:val="24"/>
        </w:rPr>
        <w:t>.</w:t>
      </w:r>
    </w:p>
    <w:p w:rsidR="00054E9A" w:rsidRDefault="001B2BB4" w:rsidP="001B2BB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Requiem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r w:rsidRPr="001B2BB4">
        <w:rPr>
          <w:rFonts w:ascii="Arial" w:hAnsi="Arial" w:cs="Arial"/>
          <w:sz w:val="24"/>
          <w:szCs w:val="24"/>
        </w:rPr>
        <w:t xml:space="preserve">é, indubitavelmente, a peça mais complexa dentro desse pensamento do transcendental. Há indícios de que Mozart construiu a sua peça final de modo cíclico e se sabe que compôs a missa até o </w:t>
      </w:r>
      <w:r w:rsidRPr="001B2BB4">
        <w:rPr>
          <w:rFonts w:ascii="Arial" w:hAnsi="Arial" w:cs="Arial"/>
          <w:i/>
          <w:sz w:val="24"/>
          <w:szCs w:val="24"/>
        </w:rPr>
        <w:t>Agnus Dei.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>A missa foi composta para coro a quatro vozes mistas e orquestra (2 clarinetes, 2 fagotes, 2 trompetes, 3 trombones (alto, tenor e baixo), tímpanos, instrumentos de cordas: violinos (primeiros e segundos), violas, violoncelos e contrabaixos e órgão).</w:t>
      </w:r>
    </w:p>
    <w:p w:rsidR="001B2BB4" w:rsidRPr="001B2BB4" w:rsidRDefault="001B2BB4" w:rsidP="001B2B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Os movimentos do </w:t>
      </w:r>
      <w:r w:rsidRPr="001B2BB4">
        <w:rPr>
          <w:rFonts w:ascii="Arial" w:hAnsi="Arial" w:cs="Arial"/>
          <w:i/>
          <w:sz w:val="24"/>
          <w:szCs w:val="24"/>
        </w:rPr>
        <w:t>Introito</w:t>
      </w:r>
      <w:r w:rsidRPr="001B2BB4">
        <w:rPr>
          <w:rFonts w:ascii="Arial" w:hAnsi="Arial" w:cs="Arial"/>
          <w:sz w:val="24"/>
          <w:szCs w:val="24"/>
        </w:rPr>
        <w:t xml:space="preserve"> trazem a ideia principal do contraponto </w:t>
      </w:r>
      <w:proofErr w:type="spellStart"/>
      <w:r w:rsidRPr="001B2BB4">
        <w:rPr>
          <w:rFonts w:ascii="Arial" w:hAnsi="Arial" w:cs="Arial"/>
          <w:sz w:val="24"/>
          <w:szCs w:val="24"/>
        </w:rPr>
        <w:t>mozartiano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: a realidade da morte e do juízo causam angústia e se tem uma resposta passional, de desespero diante do seu destino final e seu poder potente e destruidor, expresso pelo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Requiem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Aeternam</w:t>
      </w:r>
      <w:r w:rsidRPr="001B2BB4">
        <w:rPr>
          <w:rFonts w:ascii="Arial" w:hAnsi="Arial" w:cs="Arial"/>
          <w:sz w:val="24"/>
          <w:szCs w:val="24"/>
        </w:rPr>
        <w:t xml:space="preserve"> e o </w:t>
      </w:r>
      <w:r w:rsidRPr="001B2BB4">
        <w:rPr>
          <w:rFonts w:ascii="Arial" w:hAnsi="Arial" w:cs="Arial"/>
          <w:i/>
          <w:sz w:val="24"/>
          <w:szCs w:val="24"/>
        </w:rPr>
        <w:t>Kyrie</w:t>
      </w:r>
      <w:r w:rsidRPr="001B2BB4">
        <w:rPr>
          <w:rFonts w:ascii="Arial" w:hAnsi="Arial" w:cs="Arial"/>
          <w:sz w:val="24"/>
          <w:szCs w:val="24"/>
        </w:rPr>
        <w:t>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O </w:t>
      </w:r>
      <w:r w:rsidRPr="001B2BB4">
        <w:rPr>
          <w:rFonts w:ascii="Arial" w:hAnsi="Arial" w:cs="Arial"/>
          <w:i/>
          <w:sz w:val="24"/>
          <w:szCs w:val="24"/>
        </w:rPr>
        <w:t xml:space="preserve">Dies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Irae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retoma a força anterior, de desespero, inclusive textual: </w:t>
      </w:r>
      <w:r w:rsidRPr="001B2BB4">
        <w:rPr>
          <w:rFonts w:ascii="Arial" w:hAnsi="Arial" w:cs="Arial"/>
          <w:i/>
          <w:sz w:val="24"/>
          <w:szCs w:val="24"/>
        </w:rPr>
        <w:t>Dias de ira / nestes dias / dissolverão os séculos em cinzas / assim testificam Davi e Sibila / Quanto temor haverá então / Quando o Juiz vier /Para julgar com rigor todas as coisas!</w:t>
      </w:r>
      <w:r w:rsidRPr="001B2BB4">
        <w:rPr>
          <w:rStyle w:val="Refdenotaderodap"/>
          <w:rFonts w:ascii="Arial" w:hAnsi="Arial" w:cs="Arial"/>
          <w:i/>
          <w:sz w:val="24"/>
          <w:szCs w:val="24"/>
        </w:rPr>
        <w:footnoteReference w:id="5"/>
      </w:r>
      <w:r w:rsidRPr="001B2BB4">
        <w:rPr>
          <w:rFonts w:ascii="Arial" w:hAnsi="Arial" w:cs="Arial"/>
          <w:i/>
          <w:sz w:val="24"/>
          <w:szCs w:val="24"/>
        </w:rPr>
        <w:t>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b/>
          <w:sz w:val="24"/>
          <w:szCs w:val="24"/>
        </w:rPr>
        <w:tab/>
      </w:r>
      <w:r w:rsidRPr="001B2BB4">
        <w:rPr>
          <w:rFonts w:ascii="Arial" w:hAnsi="Arial" w:cs="Arial"/>
          <w:sz w:val="24"/>
          <w:szCs w:val="24"/>
        </w:rPr>
        <w:t xml:space="preserve">A partir do </w:t>
      </w:r>
      <w:r w:rsidRPr="001B2BB4">
        <w:rPr>
          <w:rFonts w:ascii="Arial" w:hAnsi="Arial" w:cs="Arial"/>
          <w:i/>
          <w:sz w:val="24"/>
          <w:szCs w:val="24"/>
        </w:rPr>
        <w:t xml:space="preserve">Tuba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Mirum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com a entrada dos solistas, o desespero começa a se dissipar. A utilização da voz da soprano solista produz a “aparição de um novo mundo” (Ortega, 1988, p. 113), a representação de uma aproximação com a luz, que retumba em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Rex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Tremendae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: em sol menor, é uma peça intimista, que expressa uma dor </w:t>
      </w:r>
      <w:r w:rsidRPr="001B2BB4">
        <w:rPr>
          <w:rFonts w:ascii="Arial" w:hAnsi="Arial" w:cs="Arial"/>
          <w:sz w:val="24"/>
          <w:szCs w:val="24"/>
        </w:rPr>
        <w:lastRenderedPageBreak/>
        <w:t xml:space="preserve">profunda, sublime e comovedora, conduzindo a alma a um processo de aceitação da própria morte, em um misto de angústia e esperança, que leva ao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Recordare</w:t>
      </w:r>
      <w:proofErr w:type="spellEnd"/>
      <w:r w:rsidRPr="001B2BB4">
        <w:rPr>
          <w:rFonts w:ascii="Arial" w:hAnsi="Arial" w:cs="Arial"/>
          <w:sz w:val="24"/>
          <w:szCs w:val="24"/>
        </w:rPr>
        <w:t>, que, em Fá maior, remete à Paixão de Cristo e leva o ouvinte a um dos momentos mais profundos da peça.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Confutatis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se inicia com um coro poderoso de vozes masculinas, representando o obscurantismo, as sombras, que é dissipado pelas vozes femininas que emitem um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Voca</w:t>
      </w:r>
      <w:proofErr w:type="spellEnd"/>
      <w:r w:rsidRPr="001B2BB4">
        <w:rPr>
          <w:rFonts w:ascii="Arial" w:hAnsi="Arial" w:cs="Arial"/>
          <w:i/>
          <w:sz w:val="24"/>
          <w:szCs w:val="24"/>
        </w:rPr>
        <w:t xml:space="preserve"> me cum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benedictis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clamando a Deus com benevolência, em um contraponto de transcendência entre luz e sombra, trazendo uma luz beatificadora que fica suspensa ao final para iniciar o </w:t>
      </w:r>
      <w:r w:rsidRPr="001B2BB4">
        <w:rPr>
          <w:rFonts w:ascii="Arial" w:hAnsi="Arial" w:cs="Arial"/>
          <w:i/>
          <w:sz w:val="24"/>
          <w:szCs w:val="24"/>
        </w:rPr>
        <w:t>Lacrimosa</w:t>
      </w:r>
      <w:r w:rsidRPr="001B2BB4">
        <w:rPr>
          <w:rFonts w:ascii="Arial" w:hAnsi="Arial" w:cs="Arial"/>
          <w:sz w:val="24"/>
          <w:szCs w:val="24"/>
        </w:rPr>
        <w:t>, em que as vozes masculinas representam esse sombrio do medo da morte em contraponto ao soprano angelical que pede perdão a Deus e lhe suplica benevolência e piedade.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ab/>
        <w:t xml:space="preserve">As peças conseguintes seguem essa temática de contraponto entre luz e sombra, trazendo cada vez mais a amplitude da luz diante da morte, a partir da utilização de uma temática maçônica, de um “paraíso ainda não perdido” (Ortega, 1988, p. 113). A partir do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Offertorium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, superado o terror e a angústia, à medida em que se passa da morte à vida, chega-se também à purificação e a distensão da carga passional. Chega-se ao âmbito teológico da esperança advinda da promessa divina que vamos passar da morte à vida. O </w:t>
      </w:r>
      <w:proofErr w:type="spellStart"/>
      <w:r w:rsidRPr="001B2BB4">
        <w:rPr>
          <w:rFonts w:ascii="Arial" w:hAnsi="Arial" w:cs="Arial"/>
          <w:i/>
          <w:sz w:val="24"/>
          <w:szCs w:val="24"/>
        </w:rPr>
        <w:t>Requiem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representa o canto da antífona da comunhão com o sagrado (Ortega, 1988)</w:t>
      </w:r>
      <w:r w:rsidR="007F3C1B">
        <w:rPr>
          <w:rFonts w:ascii="Arial" w:hAnsi="Arial" w:cs="Arial"/>
          <w:sz w:val="24"/>
          <w:szCs w:val="24"/>
        </w:rPr>
        <w:t>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2BB4">
        <w:rPr>
          <w:rFonts w:ascii="Arial" w:hAnsi="Arial" w:cs="Arial"/>
          <w:b/>
          <w:sz w:val="24"/>
          <w:szCs w:val="24"/>
        </w:rPr>
        <w:t>CONSIDERAÇÕES FINAIS</w:t>
      </w:r>
    </w:p>
    <w:p w:rsidR="001B2BB4" w:rsidRDefault="001B2BB4" w:rsidP="001B2B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2BB4" w:rsidRPr="001B2BB4" w:rsidRDefault="007F3C1B" w:rsidP="001B2B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Ao se considerar a obra de Mozart, </w:t>
      </w:r>
      <w:r w:rsidR="0069386C">
        <w:rPr>
          <w:rFonts w:ascii="Arial" w:hAnsi="Arial" w:cs="Arial"/>
          <w:sz w:val="24"/>
          <w:szCs w:val="24"/>
        </w:rPr>
        <w:t>não se pode desconsiderar a relação entre o profano demoníaco e o sagrado. Mesmo em um mundo que está sob a forte influência de um movimento secular, Wolfgang Amadeus Mozart se apropria da estética do sagrado e de seus discursos para, assim, construir obras que entraram para a história da música clássica mundial.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2BB4">
        <w:rPr>
          <w:rFonts w:ascii="Arial" w:hAnsi="Arial" w:cs="Arial"/>
          <w:b/>
          <w:sz w:val="24"/>
          <w:szCs w:val="24"/>
        </w:rPr>
        <w:t>REFERÊNCIAS</w:t>
      </w:r>
    </w:p>
    <w:p w:rsidR="001B2BB4" w:rsidRPr="001B2BB4" w:rsidRDefault="001B2BB4" w:rsidP="001B2B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2BB4" w:rsidRPr="001B2BB4" w:rsidRDefault="001B2BB4" w:rsidP="001B2BB4">
      <w:pPr>
        <w:jc w:val="both"/>
        <w:rPr>
          <w:rFonts w:ascii="Arial" w:hAnsi="Arial" w:cs="Arial"/>
          <w:b/>
          <w:sz w:val="28"/>
          <w:szCs w:val="24"/>
        </w:rPr>
      </w:pPr>
      <w:r w:rsidRPr="001B2BB4">
        <w:rPr>
          <w:rFonts w:ascii="Arial" w:hAnsi="Arial" w:cs="Arial"/>
          <w:sz w:val="24"/>
        </w:rPr>
        <w:t xml:space="preserve">ARISTÓTELES. </w:t>
      </w:r>
      <w:r w:rsidRPr="001B2BB4">
        <w:rPr>
          <w:rFonts w:ascii="Arial" w:hAnsi="Arial" w:cs="Arial"/>
          <w:b/>
          <w:sz w:val="24"/>
        </w:rPr>
        <w:t>Do céu</w:t>
      </w:r>
      <w:r w:rsidRPr="001B2BB4">
        <w:rPr>
          <w:rFonts w:ascii="Arial" w:hAnsi="Arial" w:cs="Arial"/>
          <w:sz w:val="24"/>
        </w:rPr>
        <w:t xml:space="preserve">; tradução, textos adicionais e notas Edson </w:t>
      </w:r>
      <w:proofErr w:type="spellStart"/>
      <w:r w:rsidRPr="001B2BB4">
        <w:rPr>
          <w:rFonts w:ascii="Arial" w:hAnsi="Arial" w:cs="Arial"/>
          <w:sz w:val="24"/>
        </w:rPr>
        <w:t>Bini</w:t>
      </w:r>
      <w:proofErr w:type="spellEnd"/>
      <w:r w:rsidRPr="001B2BB4">
        <w:rPr>
          <w:rFonts w:ascii="Arial" w:hAnsi="Arial" w:cs="Arial"/>
          <w:sz w:val="24"/>
        </w:rPr>
        <w:t xml:space="preserve"> – São Paulo: </w:t>
      </w:r>
      <w:proofErr w:type="spellStart"/>
      <w:r w:rsidRPr="001B2BB4">
        <w:rPr>
          <w:rFonts w:ascii="Arial" w:hAnsi="Arial" w:cs="Arial"/>
          <w:sz w:val="24"/>
        </w:rPr>
        <w:t>Edipro</w:t>
      </w:r>
      <w:proofErr w:type="spellEnd"/>
      <w:r w:rsidRPr="001B2BB4">
        <w:rPr>
          <w:rFonts w:ascii="Arial" w:hAnsi="Arial" w:cs="Arial"/>
          <w:sz w:val="24"/>
        </w:rPr>
        <w:t xml:space="preserve">, 2014. 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</w:pPr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BARTH, Karl. </w:t>
      </w:r>
      <w:r w:rsidRPr="001B2BB4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GB"/>
        </w:rPr>
        <w:t>Wolfgang Amadeus Mozart</w:t>
      </w:r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. Grand Rapids, MI: Eerdmans, 1986</w:t>
      </w:r>
    </w:p>
    <w:p w:rsidR="001B2BB4" w:rsidRPr="001B2BB4" w:rsidRDefault="001B2BB4" w:rsidP="001B2BB4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B2BB4" w:rsidRPr="001B2BB4" w:rsidRDefault="001B2BB4" w:rsidP="001B2BB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B2BB4">
        <w:rPr>
          <w:rFonts w:ascii="Arial" w:hAnsi="Arial" w:cs="Arial"/>
          <w:sz w:val="24"/>
          <w:szCs w:val="24"/>
          <w:lang w:val="en-GB"/>
        </w:rPr>
        <w:t xml:space="preserve">BOECIO. </w:t>
      </w:r>
      <w:r w:rsidRPr="001B2BB4">
        <w:rPr>
          <w:rFonts w:ascii="Arial" w:hAnsi="Arial" w:cs="Arial"/>
          <w:b/>
          <w:sz w:val="24"/>
          <w:szCs w:val="24"/>
          <w:lang w:val="es-ES"/>
        </w:rPr>
        <w:t xml:space="preserve">Sobre El fundamento de La </w:t>
      </w:r>
      <w:proofErr w:type="spellStart"/>
      <w:r w:rsidRPr="001B2BB4">
        <w:rPr>
          <w:rFonts w:ascii="Arial" w:hAnsi="Arial" w:cs="Arial"/>
          <w:b/>
          <w:sz w:val="24"/>
          <w:szCs w:val="24"/>
          <w:lang w:val="es-ES"/>
        </w:rPr>
        <w:t>musica</w:t>
      </w:r>
      <w:proofErr w:type="spellEnd"/>
      <w:r w:rsidRPr="001B2BB4">
        <w:rPr>
          <w:rFonts w:ascii="Arial" w:hAnsi="Arial" w:cs="Arial"/>
          <w:b/>
          <w:sz w:val="24"/>
          <w:szCs w:val="24"/>
          <w:lang w:val="es-ES"/>
        </w:rPr>
        <w:t xml:space="preserve">: cinco libros. </w:t>
      </w:r>
      <w:r w:rsidRPr="001B2BB4">
        <w:rPr>
          <w:rFonts w:ascii="Arial" w:hAnsi="Arial" w:cs="Arial"/>
          <w:sz w:val="24"/>
          <w:szCs w:val="24"/>
          <w:lang w:val="es-ES"/>
        </w:rPr>
        <w:t xml:space="preserve">traducción y notas de Jesús Luque </w:t>
      </w:r>
      <w:proofErr w:type="spellStart"/>
      <w:r w:rsidRPr="001B2BB4">
        <w:rPr>
          <w:rFonts w:ascii="Arial" w:hAnsi="Arial" w:cs="Arial"/>
          <w:sz w:val="24"/>
          <w:szCs w:val="24"/>
          <w:lang w:val="es-ES"/>
        </w:rPr>
        <w:t>Moerno</w:t>
      </w:r>
      <w:proofErr w:type="spellEnd"/>
      <w:r w:rsidRPr="001B2BB4">
        <w:rPr>
          <w:rFonts w:ascii="Arial" w:hAnsi="Arial" w:cs="Arial"/>
          <w:sz w:val="24"/>
          <w:szCs w:val="24"/>
          <w:lang w:val="es-ES"/>
        </w:rPr>
        <w:t xml:space="preserve">, Francisco Fuentes, Carlos López, Pedro R. </w:t>
      </w:r>
      <w:proofErr w:type="spellStart"/>
      <w:r w:rsidRPr="001B2BB4">
        <w:rPr>
          <w:rFonts w:ascii="Arial" w:hAnsi="Arial" w:cs="Arial"/>
          <w:sz w:val="24"/>
          <w:szCs w:val="24"/>
          <w:lang w:val="es-ES"/>
        </w:rPr>
        <w:t>Dias</w:t>
      </w:r>
      <w:proofErr w:type="spellEnd"/>
      <w:r w:rsidRPr="001B2BB4">
        <w:rPr>
          <w:rFonts w:ascii="Arial" w:hAnsi="Arial" w:cs="Arial"/>
          <w:sz w:val="24"/>
          <w:szCs w:val="24"/>
          <w:lang w:val="es-ES"/>
        </w:rPr>
        <w:t xml:space="preserve"> y Mariano Madrid. </w:t>
      </w:r>
      <w:r w:rsidRPr="001B2BB4">
        <w:rPr>
          <w:rFonts w:ascii="Arial" w:hAnsi="Arial" w:cs="Arial"/>
          <w:sz w:val="24"/>
          <w:szCs w:val="24"/>
          <w:lang w:val="en-US"/>
        </w:rPr>
        <w:t xml:space="preserve">Madrid: Editorial </w:t>
      </w:r>
      <w:proofErr w:type="spellStart"/>
      <w:r w:rsidRPr="001B2BB4">
        <w:rPr>
          <w:rFonts w:ascii="Arial" w:hAnsi="Arial" w:cs="Arial"/>
          <w:sz w:val="24"/>
          <w:szCs w:val="24"/>
          <w:lang w:val="en-US"/>
        </w:rPr>
        <w:t>Gredos</w:t>
      </w:r>
      <w:proofErr w:type="spellEnd"/>
      <w:r w:rsidRPr="001B2BB4">
        <w:rPr>
          <w:rFonts w:ascii="Arial" w:hAnsi="Arial" w:cs="Arial"/>
          <w:sz w:val="24"/>
          <w:szCs w:val="24"/>
          <w:lang w:val="en-US"/>
        </w:rPr>
        <w:t>, 2009.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BLACK, David Ian. </w:t>
      </w:r>
      <w:r w:rsidRPr="001B2BB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GB"/>
        </w:rPr>
        <w:t>Mozart and the Practice of Sacred Music, 1781-91</w:t>
      </w:r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2007. Tese de </w:t>
      </w:r>
      <w:proofErr w:type="spellStart"/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Doutorado</w:t>
      </w:r>
      <w:proofErr w:type="spellEnd"/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. Harvard </w:t>
      </w:r>
      <w:proofErr w:type="spellStart"/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University</w:t>
      </w:r>
      <w:proofErr w:type="spellEnd"/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1B2BB4">
        <w:rPr>
          <w:rFonts w:ascii="Arial" w:hAnsi="Arial" w:cs="Arial"/>
          <w:sz w:val="24"/>
          <w:szCs w:val="24"/>
          <w:lang w:val="es-ES"/>
        </w:rPr>
        <w:t xml:space="preserve">CANALE, </w:t>
      </w:r>
      <w:proofErr w:type="spellStart"/>
      <w:r w:rsidRPr="001B2BB4">
        <w:rPr>
          <w:rFonts w:ascii="Arial" w:hAnsi="Arial" w:cs="Arial"/>
          <w:sz w:val="24"/>
          <w:szCs w:val="24"/>
          <w:lang w:val="es-ES"/>
        </w:rPr>
        <w:t>Angelo</w:t>
      </w:r>
      <w:proofErr w:type="spellEnd"/>
      <w:r w:rsidRPr="001B2BB4">
        <w:rPr>
          <w:rFonts w:ascii="Arial" w:hAnsi="Arial" w:cs="Arial"/>
          <w:sz w:val="24"/>
          <w:szCs w:val="24"/>
          <w:lang w:val="es-ES"/>
        </w:rPr>
        <w:t xml:space="preserve"> Valastro. Música y religión en Mozart: Hilos de una trama invisible. </w:t>
      </w:r>
      <w:r w:rsidRPr="001B2BB4">
        <w:rPr>
          <w:rFonts w:ascii="Arial" w:hAnsi="Arial" w:cs="Arial"/>
          <w:b/>
          <w:sz w:val="24"/>
          <w:szCs w:val="24"/>
          <w:lang w:val="es-ES"/>
        </w:rPr>
        <w:t>Miscelánea Comillas. Revista de Ciencias Humanas y Sociales</w:t>
      </w:r>
      <w:r w:rsidRPr="001B2BB4">
        <w:rPr>
          <w:rFonts w:ascii="Arial" w:hAnsi="Arial" w:cs="Arial"/>
          <w:sz w:val="24"/>
          <w:szCs w:val="24"/>
          <w:lang w:val="es-ES"/>
        </w:rPr>
        <w:t>, v. 81, n. 158-159, p. 271-284, 2023.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>FERREIRA, Franklin. Karl Barth: uma introdução à sua carreira e aos principais temas de sua teologia. </w:t>
      </w:r>
      <w:r w:rsidRPr="001B2BB4">
        <w:rPr>
          <w:rFonts w:ascii="Arial" w:hAnsi="Arial" w:cs="Arial"/>
          <w:b/>
          <w:bCs/>
          <w:sz w:val="24"/>
          <w:szCs w:val="24"/>
        </w:rPr>
        <w:t>Fides reformata</w:t>
      </w:r>
      <w:r w:rsidRPr="001B2BB4">
        <w:rPr>
          <w:rFonts w:ascii="Arial" w:hAnsi="Arial" w:cs="Arial"/>
          <w:sz w:val="24"/>
          <w:szCs w:val="24"/>
        </w:rPr>
        <w:t>, v. 8, n. 1, 2003.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jc w:val="both"/>
        <w:rPr>
          <w:rFonts w:ascii="Arial" w:hAnsi="Arial" w:cs="Arial"/>
          <w:sz w:val="24"/>
          <w:szCs w:val="24"/>
        </w:rPr>
      </w:pPr>
      <w:r w:rsidRPr="001B2BB4">
        <w:rPr>
          <w:rFonts w:ascii="Arial" w:hAnsi="Arial" w:cs="Arial"/>
          <w:sz w:val="24"/>
          <w:szCs w:val="24"/>
        </w:rPr>
        <w:t xml:space="preserve">FLUDD, R. </w:t>
      </w:r>
      <w:r w:rsidRPr="001B2BB4">
        <w:rPr>
          <w:rFonts w:ascii="Arial" w:hAnsi="Arial" w:cs="Arial"/>
          <w:b/>
          <w:sz w:val="24"/>
          <w:szCs w:val="24"/>
        </w:rPr>
        <w:t xml:space="preserve">O templo da música: sobre a música mundana (cósmica): sobre a harmonia do homem interno e externo; sobre a prática da música composta para a alma. </w:t>
      </w:r>
      <w:r w:rsidRPr="001B2BB4">
        <w:rPr>
          <w:rFonts w:ascii="Arial" w:hAnsi="Arial" w:cs="Arial"/>
          <w:sz w:val="24"/>
          <w:szCs w:val="24"/>
        </w:rPr>
        <w:t xml:space="preserve">Tradução: </w:t>
      </w:r>
      <w:proofErr w:type="spellStart"/>
      <w:r w:rsidRPr="001B2BB4">
        <w:rPr>
          <w:rFonts w:ascii="Arial" w:hAnsi="Arial" w:cs="Arial"/>
          <w:sz w:val="24"/>
          <w:szCs w:val="24"/>
        </w:rPr>
        <w:t>Carin</w:t>
      </w:r>
      <w:proofErr w:type="spellEnd"/>
      <w:r w:rsidRPr="001B2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BB4">
        <w:rPr>
          <w:rFonts w:ascii="Arial" w:hAnsi="Arial" w:cs="Arial"/>
          <w:sz w:val="24"/>
          <w:szCs w:val="24"/>
        </w:rPr>
        <w:t>Zwilling</w:t>
      </w:r>
      <w:proofErr w:type="spellEnd"/>
      <w:r w:rsidRPr="001B2BB4">
        <w:rPr>
          <w:rFonts w:ascii="Arial" w:hAnsi="Arial" w:cs="Arial"/>
          <w:sz w:val="24"/>
          <w:szCs w:val="24"/>
        </w:rPr>
        <w:t>, Leonel Maciel Filho. 1 ed. São Paulo, Polar, 2020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</w:pPr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GOUWENS, David J. Mozart among the Theologians. </w:t>
      </w:r>
      <w:r w:rsidRPr="001B2BB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GB"/>
        </w:rPr>
        <w:t>Modern Theology</w:t>
      </w:r>
      <w:r w:rsidRPr="001B2BB4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, v. 16, n. 4, p. 461-474, 2000.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1B2BB4">
        <w:rPr>
          <w:rFonts w:ascii="Arial" w:hAnsi="Arial" w:cs="Arial"/>
          <w:sz w:val="24"/>
          <w:szCs w:val="24"/>
          <w:lang w:val="es-ES"/>
        </w:rPr>
        <w:t xml:space="preserve">HOGQUARD, Jean </w:t>
      </w:r>
      <w:proofErr w:type="spellStart"/>
      <w:r w:rsidRPr="001B2BB4">
        <w:rPr>
          <w:rFonts w:ascii="Arial" w:hAnsi="Arial" w:cs="Arial"/>
          <w:sz w:val="24"/>
          <w:szCs w:val="24"/>
          <w:lang w:val="es-ES"/>
        </w:rPr>
        <w:t>Victor</w:t>
      </w:r>
      <w:proofErr w:type="spellEnd"/>
      <w:r w:rsidRPr="001B2BB4">
        <w:rPr>
          <w:rFonts w:ascii="Arial" w:hAnsi="Arial" w:cs="Arial"/>
          <w:sz w:val="24"/>
          <w:szCs w:val="24"/>
          <w:lang w:val="es-ES"/>
        </w:rPr>
        <w:t xml:space="preserve">. </w:t>
      </w:r>
      <w:r w:rsidRPr="001B2BB4">
        <w:rPr>
          <w:rFonts w:ascii="Arial" w:hAnsi="Arial" w:cs="Arial"/>
          <w:b/>
          <w:sz w:val="24"/>
          <w:szCs w:val="24"/>
          <w:lang w:val="es-ES"/>
        </w:rPr>
        <w:t xml:space="preserve">La </w:t>
      </w:r>
      <w:proofErr w:type="spellStart"/>
      <w:r w:rsidRPr="001B2BB4">
        <w:rPr>
          <w:rFonts w:ascii="Arial" w:hAnsi="Arial" w:cs="Arial"/>
          <w:b/>
          <w:sz w:val="24"/>
          <w:szCs w:val="24"/>
          <w:lang w:val="es-ES"/>
        </w:rPr>
        <w:t>pensée</w:t>
      </w:r>
      <w:proofErr w:type="spellEnd"/>
      <w:r w:rsidRPr="001B2BB4">
        <w:rPr>
          <w:rFonts w:ascii="Arial" w:hAnsi="Arial" w:cs="Arial"/>
          <w:b/>
          <w:sz w:val="24"/>
          <w:szCs w:val="24"/>
          <w:lang w:val="es-ES"/>
        </w:rPr>
        <w:t xml:space="preserve"> de Mozart, </w:t>
      </w:r>
      <w:r w:rsidRPr="001B2BB4">
        <w:rPr>
          <w:rFonts w:ascii="Arial" w:hAnsi="Arial" w:cs="Arial"/>
          <w:sz w:val="24"/>
          <w:szCs w:val="24"/>
          <w:lang w:val="es-ES"/>
        </w:rPr>
        <w:t>Paris, 1958.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1B2BB4">
        <w:rPr>
          <w:rFonts w:ascii="Arial" w:hAnsi="Arial" w:cs="Arial"/>
          <w:sz w:val="24"/>
          <w:szCs w:val="24"/>
          <w:lang w:val="en-GB"/>
        </w:rPr>
        <w:t xml:space="preserve">KÜNG, Hans, </w:t>
      </w:r>
      <w:r w:rsidRPr="001B2BB4">
        <w:rPr>
          <w:rFonts w:ascii="Arial" w:hAnsi="Arial" w:cs="Arial"/>
          <w:b/>
          <w:sz w:val="24"/>
          <w:szCs w:val="24"/>
          <w:lang w:val="en-GB"/>
        </w:rPr>
        <w:t>Mozart: Traces of Transcendence</w:t>
      </w:r>
      <w:r w:rsidRPr="001B2BB4">
        <w:rPr>
          <w:rFonts w:ascii="Arial" w:hAnsi="Arial" w:cs="Arial"/>
          <w:sz w:val="24"/>
          <w:szCs w:val="24"/>
          <w:lang w:val="en-GB"/>
        </w:rPr>
        <w:t>, Grand Rapids, MI: William B. Eerdmans Publishing Company, 1993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1B2BB4">
        <w:rPr>
          <w:rFonts w:ascii="Arial" w:hAnsi="Arial" w:cs="Arial"/>
          <w:sz w:val="24"/>
          <w:szCs w:val="24"/>
          <w:lang w:val="en-GB"/>
        </w:rPr>
        <w:t>MACINNIS, John. (2014). Karl Barth's Mozart: Lessons for Christian Music Education. Christian Educators Journal, 54 (1), 11.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1B2BB4">
        <w:rPr>
          <w:rFonts w:ascii="Arial" w:hAnsi="Arial" w:cs="Arial"/>
          <w:sz w:val="24"/>
          <w:szCs w:val="24"/>
          <w:lang w:val="en-GB"/>
        </w:rPr>
        <w:t xml:space="preserve">NÍ RIAIN, </w:t>
      </w:r>
      <w:proofErr w:type="spellStart"/>
      <w:r w:rsidRPr="001B2BB4">
        <w:rPr>
          <w:rFonts w:ascii="Arial" w:hAnsi="Arial" w:cs="Arial"/>
          <w:sz w:val="24"/>
          <w:szCs w:val="24"/>
          <w:lang w:val="en-GB"/>
        </w:rPr>
        <w:t>Nóirín</w:t>
      </w:r>
      <w:proofErr w:type="spellEnd"/>
      <w:r w:rsidRPr="001B2BB4">
        <w:rPr>
          <w:rFonts w:ascii="Arial" w:hAnsi="Arial" w:cs="Arial"/>
          <w:sz w:val="24"/>
          <w:szCs w:val="24"/>
          <w:lang w:val="en-GB"/>
        </w:rPr>
        <w:t xml:space="preserve">. </w:t>
      </w:r>
      <w:r w:rsidRPr="001B2BB4">
        <w:rPr>
          <w:rFonts w:ascii="Arial" w:hAnsi="Arial" w:cs="Arial"/>
          <w:b/>
          <w:sz w:val="24"/>
          <w:szCs w:val="24"/>
          <w:lang w:val="en-GB"/>
        </w:rPr>
        <w:t xml:space="preserve">The specificity of Christian </w:t>
      </w:r>
      <w:proofErr w:type="spellStart"/>
      <w:r w:rsidRPr="001B2BB4">
        <w:rPr>
          <w:rFonts w:ascii="Arial" w:hAnsi="Arial" w:cs="Arial"/>
          <w:b/>
          <w:sz w:val="24"/>
          <w:szCs w:val="24"/>
          <w:lang w:val="en-GB"/>
        </w:rPr>
        <w:t>theosony</w:t>
      </w:r>
      <w:proofErr w:type="spellEnd"/>
      <w:r w:rsidRPr="001B2BB4">
        <w:rPr>
          <w:rFonts w:ascii="Arial" w:hAnsi="Arial" w:cs="Arial"/>
          <w:b/>
          <w:sz w:val="24"/>
          <w:szCs w:val="24"/>
          <w:lang w:val="en-GB"/>
        </w:rPr>
        <w:t>: towards a theology of listening</w:t>
      </w:r>
      <w:r w:rsidRPr="001B2BB4">
        <w:rPr>
          <w:rFonts w:ascii="Arial" w:hAnsi="Arial" w:cs="Arial"/>
          <w:sz w:val="24"/>
          <w:szCs w:val="24"/>
          <w:lang w:val="en-GB"/>
        </w:rPr>
        <w:t xml:space="preserve">. </w:t>
      </w:r>
      <w:r w:rsidRPr="001B2BB4">
        <w:rPr>
          <w:rFonts w:ascii="Arial" w:hAnsi="Arial" w:cs="Arial"/>
          <w:sz w:val="24"/>
          <w:szCs w:val="24"/>
          <w:lang w:val="es-ES"/>
        </w:rPr>
        <w:t>2003.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1B2BB4">
        <w:rPr>
          <w:rFonts w:ascii="Arial" w:hAnsi="Arial" w:cs="Arial"/>
          <w:sz w:val="24"/>
          <w:szCs w:val="24"/>
          <w:lang w:val="es-ES"/>
        </w:rPr>
        <w:t xml:space="preserve">ORTEGA, Fernando José. Mozart y su </w:t>
      </w:r>
      <w:proofErr w:type="spellStart"/>
      <w:r w:rsidRPr="001B2BB4">
        <w:rPr>
          <w:rFonts w:ascii="Arial" w:hAnsi="Arial" w:cs="Arial"/>
          <w:sz w:val="24"/>
          <w:szCs w:val="24"/>
          <w:lang w:val="es-ES"/>
        </w:rPr>
        <w:t>requiem</w:t>
      </w:r>
      <w:proofErr w:type="spellEnd"/>
      <w:r w:rsidRPr="001B2BB4">
        <w:rPr>
          <w:rFonts w:ascii="Arial" w:hAnsi="Arial" w:cs="Arial"/>
          <w:sz w:val="24"/>
          <w:szCs w:val="24"/>
          <w:lang w:val="es-ES"/>
        </w:rPr>
        <w:t xml:space="preserve">. </w:t>
      </w:r>
      <w:r w:rsidRPr="001B2BB4">
        <w:rPr>
          <w:rFonts w:ascii="Arial" w:hAnsi="Arial" w:cs="Arial"/>
          <w:b/>
          <w:sz w:val="24"/>
          <w:szCs w:val="24"/>
          <w:lang w:val="es-ES"/>
        </w:rPr>
        <w:t>Revista del Instituto de Investigación Musicológica “Carlos Vega”</w:t>
      </w:r>
      <w:r w:rsidRPr="001B2BB4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1B2BB4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Pr="001B2BB4">
        <w:rPr>
          <w:rFonts w:ascii="Arial" w:hAnsi="Arial" w:cs="Arial"/>
          <w:sz w:val="24"/>
          <w:szCs w:val="24"/>
          <w:lang w:val="es-ES"/>
        </w:rPr>
        <w:t xml:space="preserve"> 9, 1988.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1B2BB4">
        <w:rPr>
          <w:rFonts w:ascii="Arial" w:hAnsi="Arial" w:cs="Arial"/>
          <w:sz w:val="24"/>
          <w:szCs w:val="24"/>
          <w:lang w:val="es-ES"/>
        </w:rPr>
        <w:t>ORTEGA, Fernando. Mozart y Cristo. </w:t>
      </w:r>
      <w:r w:rsidRPr="001B2BB4">
        <w:rPr>
          <w:rFonts w:ascii="Arial" w:hAnsi="Arial" w:cs="Arial"/>
          <w:b/>
          <w:bCs/>
          <w:sz w:val="24"/>
          <w:szCs w:val="24"/>
          <w:lang w:val="es-ES"/>
        </w:rPr>
        <w:t>Teología: revista de la Facultad de Teología de la Pontificia Universidad Católica Argentina</w:t>
      </w:r>
      <w:r w:rsidRPr="001B2BB4">
        <w:rPr>
          <w:rFonts w:ascii="Arial" w:hAnsi="Arial" w:cs="Arial"/>
          <w:sz w:val="24"/>
          <w:szCs w:val="24"/>
          <w:lang w:val="es-ES"/>
        </w:rPr>
        <w:t>, n. 64, p. 157-170, 1994.</w:t>
      </w: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1B2BB4" w:rsidRPr="001B2BB4" w:rsidRDefault="001B2BB4" w:rsidP="001B2BB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1B2BB4">
        <w:rPr>
          <w:rFonts w:ascii="Arial" w:hAnsi="Arial" w:cs="Arial"/>
          <w:sz w:val="24"/>
          <w:szCs w:val="24"/>
          <w:lang w:val="es-ES"/>
        </w:rPr>
        <w:t xml:space="preserve">ORTEGA, Fernando. Mozart, amado de Dios. Teología: </w:t>
      </w:r>
      <w:r w:rsidRPr="001B2BB4">
        <w:rPr>
          <w:rFonts w:ascii="Arial" w:hAnsi="Arial" w:cs="Arial"/>
          <w:b/>
          <w:sz w:val="24"/>
          <w:szCs w:val="24"/>
          <w:lang w:val="es-ES"/>
        </w:rPr>
        <w:t>Revista de la Facultad de Teología de la Pontificia Universidad Católica Argentina</w:t>
      </w:r>
      <w:r w:rsidRPr="001B2BB4">
        <w:rPr>
          <w:rFonts w:ascii="Arial" w:hAnsi="Arial" w:cs="Arial"/>
          <w:sz w:val="24"/>
          <w:szCs w:val="24"/>
          <w:lang w:val="es-ES"/>
        </w:rPr>
        <w:t>, n. 90, p. 343-358, 2006.</w:t>
      </w:r>
    </w:p>
    <w:p w:rsidR="001B2BB4" w:rsidRPr="001B2BB4" w:rsidRDefault="001B2BB4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1B2BB4" w:rsidRPr="001B2BB4" w:rsidRDefault="001B2BB4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sectPr w:rsidR="001B2BB4" w:rsidRPr="001B2BB4" w:rsidSect="001B2BB4">
      <w:headerReference w:type="first" r:id="rId8"/>
      <w:pgSz w:w="11906" w:h="16838"/>
      <w:pgMar w:top="1134" w:right="1701" w:bottom="1701" w:left="1134" w:header="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4E" w:rsidRDefault="00AD194E">
      <w:pPr>
        <w:spacing w:after="0" w:line="240" w:lineRule="auto"/>
      </w:pPr>
      <w:r>
        <w:separator/>
      </w:r>
    </w:p>
  </w:endnote>
  <w:endnote w:type="continuationSeparator" w:id="0">
    <w:p w:rsidR="00AD194E" w:rsidRDefault="00AD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4E" w:rsidRDefault="00AD194E">
      <w:pPr>
        <w:spacing w:after="0" w:line="240" w:lineRule="auto"/>
      </w:pPr>
      <w:r>
        <w:separator/>
      </w:r>
    </w:p>
  </w:footnote>
  <w:footnote w:type="continuationSeparator" w:id="0">
    <w:p w:rsidR="00AD194E" w:rsidRDefault="00AD194E">
      <w:pPr>
        <w:spacing w:after="0" w:line="240" w:lineRule="auto"/>
      </w:pPr>
      <w:r>
        <w:continuationSeparator/>
      </w:r>
    </w:p>
  </w:footnote>
  <w:footnote w:id="1">
    <w:p w:rsidR="007F3C1B" w:rsidRPr="00050E1F" w:rsidRDefault="007F3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 w:rsidRPr="00050E1F">
        <w:rPr>
          <w:rFonts w:ascii="Arial" w:hAnsi="Arial" w:cs="Arial"/>
          <w:sz w:val="18"/>
          <w:szCs w:val="18"/>
        </w:rPr>
        <w:t>Doutoranda do Programa de Pós-graduação em Ciências das Religiões da Universidade Federal da Paraíba e professora substituta da Universidade Estadual da Paraíba (Campus III). E-mail: thais.m.barbosa@gmail.com</w:t>
      </w:r>
    </w:p>
  </w:footnote>
  <w:footnote w:id="2">
    <w:p w:rsidR="007F3C1B" w:rsidRPr="00050E1F" w:rsidRDefault="007F3C1B" w:rsidP="00050E1F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</w:rPr>
      </w:pPr>
      <w:r w:rsidRPr="00050E1F">
        <w:rPr>
          <w:rFonts w:ascii="Arial" w:hAnsi="Arial" w:cs="Arial"/>
          <w:sz w:val="18"/>
          <w:szCs w:val="18"/>
          <w:vertAlign w:val="superscript"/>
        </w:rPr>
        <w:footnoteRef/>
      </w:r>
      <w:r w:rsidRPr="00050E1F">
        <w:rPr>
          <w:rFonts w:ascii="Arial" w:hAnsi="Arial" w:cs="Arial"/>
          <w:sz w:val="18"/>
          <w:szCs w:val="18"/>
        </w:rPr>
        <w:t>Doutorando do Programa de Pós-graduação em Ciências das Religiões da Universidade Federal da Paraíba. E-mail: evangelistafernandes1989@gmail.com</w:t>
      </w:r>
    </w:p>
  </w:footnote>
  <w:footnote w:id="3">
    <w:p w:rsidR="007F3C1B" w:rsidRDefault="007F3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050E1F">
        <w:rPr>
          <w:rFonts w:ascii="Arial" w:hAnsi="Arial" w:cs="Arial"/>
          <w:sz w:val="18"/>
          <w:szCs w:val="18"/>
          <w:vertAlign w:val="superscript"/>
        </w:rPr>
        <w:footnoteRef/>
      </w:r>
      <w:r w:rsidRPr="00050E1F">
        <w:rPr>
          <w:rFonts w:ascii="Arial" w:hAnsi="Arial" w:cs="Arial"/>
          <w:sz w:val="18"/>
          <w:szCs w:val="18"/>
        </w:rPr>
        <w:t>Doutorando do Programa de Pós-graduação em Ciências das Religiões da Universidade Federal da Paraíba. E-mail: kaiqueags2222@gmail.com</w:t>
      </w:r>
    </w:p>
  </w:footnote>
  <w:footnote w:id="4">
    <w:p w:rsidR="007F3C1B" w:rsidRPr="00692158" w:rsidRDefault="007F3C1B" w:rsidP="001B2BB4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O texto do </w:t>
      </w:r>
      <w:r>
        <w:rPr>
          <w:rFonts w:ascii="Times New Roman" w:hAnsi="Times New Roman" w:cs="Times New Roman"/>
          <w:i/>
        </w:rPr>
        <w:t>Kyrie</w:t>
      </w:r>
      <w:r>
        <w:rPr>
          <w:rFonts w:ascii="Times New Roman" w:hAnsi="Times New Roman" w:cs="Times New Roman"/>
        </w:rPr>
        <w:t xml:space="preserve"> é um texto de pedido de perdão a Deus: </w:t>
      </w:r>
      <w:r>
        <w:rPr>
          <w:rFonts w:ascii="Times New Roman" w:hAnsi="Times New Roman" w:cs="Times New Roman"/>
          <w:i/>
        </w:rPr>
        <w:t xml:space="preserve">Kyrie </w:t>
      </w:r>
      <w:proofErr w:type="spellStart"/>
      <w:r>
        <w:rPr>
          <w:rFonts w:ascii="Times New Roman" w:hAnsi="Times New Roman" w:cs="Times New Roman"/>
          <w:i/>
        </w:rPr>
        <w:t>Eleisson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Christe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Eleisson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5">
    <w:p w:rsidR="007F3C1B" w:rsidRPr="00C4464D" w:rsidRDefault="007F3C1B" w:rsidP="001B2BB4">
      <w:pPr>
        <w:pStyle w:val="Textodenotaderodap"/>
        <w:jc w:val="both"/>
        <w:rPr>
          <w:rFonts w:ascii="Times New Roman" w:hAnsi="Times New Roman" w:cs="Times New Roman"/>
        </w:rPr>
      </w:pPr>
      <w:r w:rsidRPr="00C4464D">
        <w:rPr>
          <w:rStyle w:val="Refdenotaderodap"/>
          <w:rFonts w:ascii="Times New Roman" w:hAnsi="Times New Roman" w:cs="Times New Roman"/>
        </w:rPr>
        <w:footnoteRef/>
      </w:r>
      <w:r w:rsidRPr="00C4464D">
        <w:rPr>
          <w:rFonts w:ascii="Times New Roman" w:hAnsi="Times New Roman" w:cs="Times New Roman"/>
          <w:lang w:val="en-GB"/>
        </w:rPr>
        <w:t xml:space="preserve"> Dies </w:t>
      </w:r>
      <w:proofErr w:type="spellStart"/>
      <w:r w:rsidRPr="00C4464D">
        <w:rPr>
          <w:rFonts w:ascii="Times New Roman" w:hAnsi="Times New Roman" w:cs="Times New Roman"/>
          <w:lang w:val="en-GB"/>
        </w:rPr>
        <w:t>iræ</w:t>
      </w:r>
      <w:proofErr w:type="spellEnd"/>
      <w:r w:rsidRPr="00C4464D">
        <w:rPr>
          <w:rFonts w:ascii="Times New Roman" w:hAnsi="Times New Roman" w:cs="Times New Roman"/>
          <w:lang w:val="en-GB"/>
        </w:rPr>
        <w:t xml:space="preserve">, dies </w:t>
      </w:r>
      <w:proofErr w:type="spellStart"/>
      <w:r w:rsidRPr="00C4464D">
        <w:rPr>
          <w:rFonts w:ascii="Times New Roman" w:hAnsi="Times New Roman" w:cs="Times New Roman"/>
          <w:lang w:val="en-GB"/>
        </w:rPr>
        <w:t>illa</w:t>
      </w:r>
      <w:proofErr w:type="spellEnd"/>
      <w:r w:rsidRPr="00C4464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4464D">
        <w:rPr>
          <w:rFonts w:ascii="Times New Roman" w:hAnsi="Times New Roman" w:cs="Times New Roman"/>
          <w:lang w:val="en-GB"/>
        </w:rPr>
        <w:t>Solvet</w:t>
      </w:r>
      <w:proofErr w:type="spellEnd"/>
      <w:r w:rsidRPr="00C4464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464D">
        <w:rPr>
          <w:rFonts w:ascii="Times New Roman" w:hAnsi="Times New Roman" w:cs="Times New Roman"/>
          <w:lang w:val="en-GB"/>
        </w:rPr>
        <w:t>sæclum</w:t>
      </w:r>
      <w:proofErr w:type="spellEnd"/>
      <w:r w:rsidRPr="00C4464D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4464D">
        <w:rPr>
          <w:rFonts w:ascii="Times New Roman" w:hAnsi="Times New Roman" w:cs="Times New Roman"/>
          <w:lang w:val="en-GB"/>
        </w:rPr>
        <w:t>favilla</w:t>
      </w:r>
      <w:proofErr w:type="spellEnd"/>
      <w:r w:rsidRPr="00C4464D">
        <w:rPr>
          <w:rFonts w:ascii="Times New Roman" w:hAnsi="Times New Roman" w:cs="Times New Roman"/>
          <w:lang w:val="en-GB"/>
        </w:rPr>
        <w:t xml:space="preserve">; Teste David cum Sibylla. </w:t>
      </w:r>
      <w:proofErr w:type="spellStart"/>
      <w:r w:rsidRPr="00C4464D">
        <w:rPr>
          <w:rFonts w:ascii="Times New Roman" w:hAnsi="Times New Roman" w:cs="Times New Roman"/>
        </w:rPr>
        <w:t>Quantus</w:t>
      </w:r>
      <w:proofErr w:type="spellEnd"/>
      <w:r w:rsidRPr="00C4464D">
        <w:rPr>
          <w:rFonts w:ascii="Times New Roman" w:hAnsi="Times New Roman" w:cs="Times New Roman"/>
        </w:rPr>
        <w:t xml:space="preserve"> tremor est </w:t>
      </w:r>
      <w:proofErr w:type="spellStart"/>
      <w:r w:rsidRPr="00C4464D">
        <w:rPr>
          <w:rFonts w:ascii="Times New Roman" w:hAnsi="Times New Roman" w:cs="Times New Roman"/>
        </w:rPr>
        <w:t>futurus</w:t>
      </w:r>
      <w:proofErr w:type="spellEnd"/>
      <w:r w:rsidRPr="00C4464D">
        <w:rPr>
          <w:rFonts w:ascii="Times New Roman" w:hAnsi="Times New Roman" w:cs="Times New Roman"/>
        </w:rPr>
        <w:t xml:space="preserve">, </w:t>
      </w:r>
      <w:proofErr w:type="gramStart"/>
      <w:r w:rsidRPr="00C4464D">
        <w:rPr>
          <w:rFonts w:ascii="Times New Roman" w:hAnsi="Times New Roman" w:cs="Times New Roman"/>
        </w:rPr>
        <w:t>Quando</w:t>
      </w:r>
      <w:proofErr w:type="gramEnd"/>
      <w:r w:rsidRPr="00C4464D">
        <w:rPr>
          <w:rFonts w:ascii="Times New Roman" w:hAnsi="Times New Roman" w:cs="Times New Roman"/>
        </w:rPr>
        <w:t xml:space="preserve"> </w:t>
      </w:r>
      <w:proofErr w:type="spellStart"/>
      <w:r w:rsidRPr="00C4464D">
        <w:rPr>
          <w:rFonts w:ascii="Times New Roman" w:hAnsi="Times New Roman" w:cs="Times New Roman"/>
        </w:rPr>
        <w:t>judex</w:t>
      </w:r>
      <w:proofErr w:type="spellEnd"/>
      <w:r w:rsidRPr="00C4464D">
        <w:rPr>
          <w:rFonts w:ascii="Times New Roman" w:hAnsi="Times New Roman" w:cs="Times New Roman"/>
        </w:rPr>
        <w:t xml:space="preserve"> est </w:t>
      </w:r>
      <w:proofErr w:type="spellStart"/>
      <w:r w:rsidRPr="00C4464D">
        <w:rPr>
          <w:rFonts w:ascii="Times New Roman" w:hAnsi="Times New Roman" w:cs="Times New Roman"/>
        </w:rPr>
        <w:t>venturus</w:t>
      </w:r>
      <w:proofErr w:type="spellEnd"/>
      <w:r w:rsidRPr="00C4464D">
        <w:rPr>
          <w:rFonts w:ascii="Times New Roman" w:hAnsi="Times New Roman" w:cs="Times New Roman"/>
        </w:rPr>
        <w:t xml:space="preserve">, </w:t>
      </w:r>
      <w:proofErr w:type="spellStart"/>
      <w:r w:rsidRPr="00C4464D">
        <w:rPr>
          <w:rFonts w:ascii="Times New Roman" w:hAnsi="Times New Roman" w:cs="Times New Roman"/>
        </w:rPr>
        <w:t>Cuncta</w:t>
      </w:r>
      <w:proofErr w:type="spellEnd"/>
      <w:r w:rsidRPr="00C4464D">
        <w:rPr>
          <w:rFonts w:ascii="Times New Roman" w:hAnsi="Times New Roman" w:cs="Times New Roman"/>
        </w:rPr>
        <w:t xml:space="preserve"> </w:t>
      </w:r>
      <w:proofErr w:type="spellStart"/>
      <w:r w:rsidRPr="00C4464D">
        <w:rPr>
          <w:rFonts w:ascii="Times New Roman" w:hAnsi="Times New Roman" w:cs="Times New Roman"/>
        </w:rPr>
        <w:t>stricte</w:t>
      </w:r>
      <w:proofErr w:type="spellEnd"/>
      <w:r w:rsidRPr="00C4464D">
        <w:rPr>
          <w:rFonts w:ascii="Times New Roman" w:hAnsi="Times New Roman" w:cs="Times New Roman"/>
        </w:rPr>
        <w:t xml:space="preserve"> </w:t>
      </w:r>
      <w:proofErr w:type="spellStart"/>
      <w:r w:rsidRPr="00C4464D">
        <w:rPr>
          <w:rFonts w:ascii="Times New Roman" w:hAnsi="Times New Roman" w:cs="Times New Roman"/>
        </w:rPr>
        <w:t>discussurus</w:t>
      </w:r>
      <w:proofErr w:type="spellEnd"/>
      <w:r w:rsidRPr="00C4464D">
        <w:rPr>
          <w:rFonts w:ascii="Times New Roman" w:hAnsi="Times New Roman" w:cs="Times New Roman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1B" w:rsidRDefault="00B42D06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8BA526E" wp14:editId="6EF8FE14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1493"/>
    <w:multiLevelType w:val="hybridMultilevel"/>
    <w:tmpl w:val="0A42E4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7D"/>
    <w:rsid w:val="00050E1F"/>
    <w:rsid w:val="00054E9A"/>
    <w:rsid w:val="001B2BB4"/>
    <w:rsid w:val="002A52CC"/>
    <w:rsid w:val="0069386C"/>
    <w:rsid w:val="007F3C1B"/>
    <w:rsid w:val="008B587D"/>
    <w:rsid w:val="00A13A17"/>
    <w:rsid w:val="00AD194E"/>
    <w:rsid w:val="00B132AB"/>
    <w:rsid w:val="00B42D06"/>
    <w:rsid w:val="00B44B2D"/>
    <w:rsid w:val="00D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107"/>
  <w15:docId w15:val="{BB76FCE8-75B0-4577-9AF1-8282DBFE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050E1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0E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50E1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0E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deGrade4">
    <w:name w:val="Grid Table 4"/>
    <w:basedOn w:val="Tabelanormal"/>
    <w:uiPriority w:val="49"/>
    <w:rsid w:val="00050E1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1B2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BB4"/>
  </w:style>
  <w:style w:type="paragraph" w:styleId="Rodap">
    <w:name w:val="footer"/>
    <w:basedOn w:val="Normal"/>
    <w:link w:val="RodapChar"/>
    <w:uiPriority w:val="99"/>
    <w:unhideWhenUsed/>
    <w:rsid w:val="001B2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47F4-DFE5-413D-B033-574D7F22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3129</Words>
  <Characters>15995</Characters>
  <Application>Microsoft Office Word</Application>
  <DocSecurity>0</DocSecurity>
  <Lines>313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Thaïs de Matos Barbosa</dc:creator>
  <cp:lastModifiedBy>Thaïs de Matos Barbosa</cp:lastModifiedBy>
  <cp:revision>3</cp:revision>
  <dcterms:created xsi:type="dcterms:W3CDTF">2024-07-26T22:31:00Z</dcterms:created>
  <dcterms:modified xsi:type="dcterms:W3CDTF">2024-07-26T22:32:00Z</dcterms:modified>
</cp:coreProperties>
</file>