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2CF0" w14:textId="77777777" w:rsidR="009B6B8C" w:rsidRDefault="009B6B8C" w:rsidP="00F7616C">
      <w:pPr>
        <w:jc w:val="right"/>
        <w:rPr>
          <w:rFonts w:ascii="Times New Roman" w:hAnsi="Times New Roman" w:cs="Times New Roman"/>
        </w:rPr>
      </w:pPr>
    </w:p>
    <w:p w14:paraId="5FA73B76" w14:textId="77777777" w:rsidR="00402098" w:rsidRPr="00402098" w:rsidRDefault="00402098" w:rsidP="00402098">
      <w:pPr>
        <w:jc w:val="center"/>
        <w:rPr>
          <w:rFonts w:ascii="Times New Roman" w:hAnsi="Times New Roman"/>
          <w:b/>
          <w:bCs/>
        </w:rPr>
      </w:pPr>
      <w:r w:rsidRPr="00402098">
        <w:rPr>
          <w:rFonts w:ascii="Times New Roman" w:hAnsi="Times New Roman"/>
          <w:b/>
          <w:bCs/>
        </w:rPr>
        <w:t>CULTURA MAKER E PENSAMENTO COMPUTACIONAL NOS ANOS INICIAIS DO ENSINO FUNDAMENTAL</w:t>
      </w:r>
    </w:p>
    <w:p w14:paraId="59052594" w14:textId="77777777" w:rsidR="00402098" w:rsidRDefault="00402098" w:rsidP="00F8474D">
      <w:pPr>
        <w:jc w:val="right"/>
        <w:rPr>
          <w:rFonts w:ascii="Times New Roman" w:hAnsi="Times New Roman" w:cs="Times New Roman"/>
        </w:rPr>
      </w:pPr>
    </w:p>
    <w:p w14:paraId="77F1D094" w14:textId="77777777" w:rsidR="00402098" w:rsidRDefault="00402098" w:rsidP="00F8474D">
      <w:pPr>
        <w:jc w:val="right"/>
        <w:rPr>
          <w:rFonts w:ascii="Times New Roman" w:hAnsi="Times New Roman" w:cs="Times New Roman"/>
        </w:rPr>
      </w:pPr>
    </w:p>
    <w:p w14:paraId="35021438" w14:textId="357F83D8" w:rsidR="00F7616C" w:rsidRPr="009B6B8C" w:rsidRDefault="00402098" w:rsidP="00F847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Sebastião Vieira - UFPE</w:t>
      </w:r>
    </w:p>
    <w:p w14:paraId="706BB29A" w14:textId="7D3C4F50" w:rsidR="00F7616C" w:rsidRDefault="00402098" w:rsidP="00F847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Marcelo Sabbatini – UFPE </w:t>
      </w:r>
    </w:p>
    <w:p w14:paraId="5422171F" w14:textId="77777777" w:rsidR="00F7616C" w:rsidRPr="009B6B8C" w:rsidRDefault="00F7616C">
      <w:pPr>
        <w:rPr>
          <w:rFonts w:ascii="Times New Roman" w:hAnsi="Times New Roman" w:cs="Times New Roman"/>
        </w:rPr>
      </w:pPr>
    </w:p>
    <w:p w14:paraId="726DCB20" w14:textId="77777777" w:rsidR="00F7616C" w:rsidRPr="009B6B8C" w:rsidRDefault="00F7616C">
      <w:pPr>
        <w:rPr>
          <w:rFonts w:ascii="Times New Roman" w:hAnsi="Times New Roman" w:cs="Times New Roman"/>
        </w:rPr>
      </w:pPr>
    </w:p>
    <w:p w14:paraId="22189D15" w14:textId="77777777" w:rsidR="00402098" w:rsidRPr="00402098" w:rsidRDefault="00EA7407" w:rsidP="00402098">
      <w:pPr>
        <w:jc w:val="both"/>
        <w:rPr>
          <w:rFonts w:ascii="Times New Roman" w:hAnsi="Times New Roman" w:cs="Times New Roman"/>
          <w:b/>
          <w:bCs/>
        </w:rPr>
      </w:pPr>
      <w:r w:rsidRPr="00402098">
        <w:rPr>
          <w:rFonts w:ascii="Times New Roman" w:hAnsi="Times New Roman" w:cs="Times New Roman"/>
          <w:b/>
          <w:bCs/>
        </w:rPr>
        <w:t>Resumo</w:t>
      </w:r>
      <w:r w:rsidR="00DF1D1B" w:rsidRPr="00402098">
        <w:rPr>
          <w:rFonts w:ascii="Times New Roman" w:hAnsi="Times New Roman" w:cs="Times New Roman"/>
          <w:b/>
          <w:bCs/>
        </w:rPr>
        <w:t xml:space="preserve"> </w:t>
      </w:r>
    </w:p>
    <w:p w14:paraId="61139726" w14:textId="77777777" w:rsidR="00402098" w:rsidRDefault="00402098" w:rsidP="00402098">
      <w:pPr>
        <w:jc w:val="both"/>
        <w:rPr>
          <w:rFonts w:ascii="Times New Roman" w:hAnsi="Times New Roman" w:cs="Times New Roman"/>
        </w:rPr>
      </w:pPr>
    </w:p>
    <w:p w14:paraId="65512001" w14:textId="254EF4D7" w:rsidR="00EA7407" w:rsidRDefault="00402098" w:rsidP="00402098">
      <w:pPr>
        <w:jc w:val="both"/>
        <w:rPr>
          <w:rFonts w:ascii="Times New Roman" w:hAnsi="Times New Roman" w:cs="Times New Roman"/>
        </w:rPr>
      </w:pPr>
      <w:r w:rsidRPr="00402098">
        <w:rPr>
          <w:rFonts w:ascii="Times New Roman" w:hAnsi="Times New Roman" w:cs="Times New Roman"/>
        </w:rPr>
        <w:t xml:space="preserve">O estudo de caso possibilitou fazer analises em torno do pensamento computacional em sala de aula, através de atividades plugadas e desplugadas, através da   construção de protótipos produzidos com materiais reciclados do lixo retirado das ruas, de casa e da escola e atividade plugadas por meio do microbit na plataforma </w:t>
      </w:r>
      <w:proofErr w:type="spellStart"/>
      <w:r w:rsidRPr="00402098">
        <w:rPr>
          <w:rFonts w:ascii="Times New Roman" w:hAnsi="Times New Roman" w:cs="Times New Roman"/>
        </w:rPr>
        <w:t>makecode</w:t>
      </w:r>
      <w:proofErr w:type="spellEnd"/>
      <w:r w:rsidRPr="00402098">
        <w:rPr>
          <w:rFonts w:ascii="Times New Roman" w:hAnsi="Times New Roman" w:cs="Times New Roman"/>
        </w:rPr>
        <w:t>. Como forma de mediar a construção de conhecimento sobre conteúdos curriculares, eletrônica e robótica sustentável, abordando a cultura maker e o pensamento computacional no ensino fundamental anos iniciais.  O trabalho foi organizado para mobilizar uma prática pedagógica e formativa, que incentivasse a aprendizagem dos alunos pela sua criatividade e os estimulasse na experimentação de ideias e na exploração de pesquisas. Tendo como problemática o seguinte questionamento:  Como a utilização dos fundamentos da computação, através de atividades plugadas e desplugadas podem potencializar práticas e saberes nos estudantes nos Anos Iniciais do Ensino Fundamental?</w:t>
      </w:r>
    </w:p>
    <w:p w14:paraId="12A6729D" w14:textId="77777777" w:rsidR="00402098" w:rsidRPr="009B6B8C" w:rsidRDefault="00402098" w:rsidP="00402098">
      <w:pPr>
        <w:jc w:val="both"/>
        <w:rPr>
          <w:rFonts w:ascii="Times New Roman" w:hAnsi="Times New Roman" w:cs="Times New Roman"/>
        </w:rPr>
      </w:pPr>
    </w:p>
    <w:p w14:paraId="6EFDED65" w14:textId="423A8B41" w:rsidR="00402098" w:rsidRPr="00402098" w:rsidRDefault="00EA7407" w:rsidP="004020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Cs/>
          <w:color w:val="000000"/>
        </w:rPr>
      </w:pPr>
      <w:r w:rsidRPr="00402098">
        <w:rPr>
          <w:rFonts w:ascii="Times New Roman" w:hAnsi="Times New Roman" w:cs="Times New Roman"/>
        </w:rPr>
        <w:t>Palavras Chaves:</w:t>
      </w:r>
      <w:r w:rsidR="00DF1D1B" w:rsidRPr="00402098">
        <w:rPr>
          <w:rFonts w:ascii="Times New Roman" w:hAnsi="Times New Roman" w:cs="Times New Roman"/>
        </w:rPr>
        <w:t xml:space="preserve"> </w:t>
      </w:r>
      <w:r w:rsidR="00402098" w:rsidRPr="00402098">
        <w:rPr>
          <w:rFonts w:ascii="Times New Roman" w:hAnsi="Times New Roman"/>
          <w:bCs/>
          <w:color w:val="000000"/>
        </w:rPr>
        <w:t>Cultura Maker; Pensamento Computacional; Atividades plugadas e desplugadas.</w:t>
      </w:r>
    </w:p>
    <w:p w14:paraId="2FC9296C" w14:textId="1E8928DD" w:rsidR="00EA7407" w:rsidRPr="00402098" w:rsidRDefault="00EA7407" w:rsidP="009B6B8C">
      <w:pPr>
        <w:jc w:val="both"/>
        <w:rPr>
          <w:rFonts w:ascii="Times New Roman" w:hAnsi="Times New Roman" w:cs="Times New Roman"/>
        </w:rPr>
      </w:pPr>
    </w:p>
    <w:p w14:paraId="32B1E0C7" w14:textId="77777777" w:rsidR="00EA7407" w:rsidRPr="009B6B8C" w:rsidRDefault="00EA7407" w:rsidP="009B6B8C">
      <w:pPr>
        <w:jc w:val="both"/>
        <w:rPr>
          <w:rFonts w:ascii="Times New Roman" w:hAnsi="Times New Roman" w:cs="Times New Roman"/>
        </w:rPr>
      </w:pPr>
    </w:p>
    <w:p w14:paraId="65C6EED5" w14:textId="77777777" w:rsidR="00402098" w:rsidRPr="00285F86" w:rsidRDefault="00402098" w:rsidP="00402098">
      <w:pPr>
        <w:rPr>
          <w:rFonts w:ascii="Times New Roman" w:hAnsi="Times New Roman"/>
          <w:b/>
          <w:bCs/>
        </w:rPr>
      </w:pPr>
      <w:r w:rsidRPr="00285F86">
        <w:rPr>
          <w:rFonts w:ascii="Times New Roman" w:hAnsi="Times New Roman"/>
          <w:b/>
          <w:bCs/>
        </w:rPr>
        <w:t xml:space="preserve">Introdução </w:t>
      </w:r>
    </w:p>
    <w:p w14:paraId="1BC54B68" w14:textId="77777777" w:rsidR="00402098" w:rsidRPr="00285F86" w:rsidRDefault="00402098" w:rsidP="00402098">
      <w:pPr>
        <w:rPr>
          <w:rFonts w:ascii="Times New Roman" w:hAnsi="Times New Roman"/>
        </w:rPr>
      </w:pPr>
    </w:p>
    <w:p w14:paraId="7AEA8914" w14:textId="77777777" w:rsidR="00402098" w:rsidRDefault="00402098" w:rsidP="00402098">
      <w:pPr>
        <w:spacing w:line="360" w:lineRule="auto"/>
        <w:jc w:val="both"/>
        <w:rPr>
          <w:rStyle w:val="oypena"/>
          <w:rFonts w:ascii="Times New Roman" w:hAnsi="Times New Roman"/>
          <w:color w:val="000000"/>
        </w:rPr>
      </w:pPr>
      <w:r w:rsidRPr="00285F86">
        <w:rPr>
          <w:rStyle w:val="oypena"/>
          <w:rFonts w:ascii="Times New Roman" w:hAnsi="Times New Roman"/>
          <w:color w:val="000000"/>
        </w:rPr>
        <w:t xml:space="preserve">             O Pensamento Computacional é destacado como uma capacidade crucial que promove habilidades como resolução de problemas complexos, pensamento crítico, criatividade e colaboração, ajudando os estudantes a enfrentar os desafios do século XXI.</w:t>
      </w:r>
      <w:r w:rsidRPr="00285F86">
        <w:rPr>
          <w:rFonts w:ascii="Times New Roman" w:hAnsi="Times New Roman"/>
          <w:color w:val="000000"/>
        </w:rPr>
        <w:t xml:space="preserve">  O objetivo geral do trabalho é analisar</w:t>
      </w:r>
      <w:r w:rsidRPr="00285F86">
        <w:rPr>
          <w:rStyle w:val="oypena"/>
          <w:rFonts w:ascii="Times New Roman" w:hAnsi="Times New Roman"/>
          <w:color w:val="000000"/>
        </w:rPr>
        <w:t xml:space="preserve"> o desenvolvimento do pensamento computacional nos estudantes dos Anos Iniciais do Ensino Fundamental na perspectiva da Educação Maker. Essa ideia vem sendo cada vez mais discutida e disseminada a partir das contribuições do </w:t>
      </w:r>
      <w:proofErr w:type="spellStart"/>
      <w:r w:rsidRPr="00285F86">
        <w:rPr>
          <w:rStyle w:val="oypena"/>
          <w:rFonts w:ascii="Times New Roman" w:hAnsi="Times New Roman"/>
          <w:color w:val="000000"/>
        </w:rPr>
        <w:t>Construcionismo</w:t>
      </w:r>
      <w:proofErr w:type="spellEnd"/>
      <w:r w:rsidRPr="00285F86">
        <w:rPr>
          <w:rStyle w:val="oypena"/>
          <w:rFonts w:ascii="Times New Roman" w:hAnsi="Times New Roman"/>
          <w:color w:val="000000"/>
        </w:rPr>
        <w:t xml:space="preserve"> de </w:t>
      </w:r>
      <w:proofErr w:type="spellStart"/>
      <w:r w:rsidRPr="00285F86">
        <w:rPr>
          <w:rStyle w:val="oypena"/>
          <w:rFonts w:ascii="Times New Roman" w:hAnsi="Times New Roman"/>
          <w:color w:val="000000"/>
        </w:rPr>
        <w:t>Papert</w:t>
      </w:r>
      <w:proofErr w:type="spellEnd"/>
      <w:r w:rsidRPr="00285F86">
        <w:rPr>
          <w:rStyle w:val="oypena"/>
          <w:rFonts w:ascii="Times New Roman" w:hAnsi="Times New Roman"/>
          <w:color w:val="000000"/>
        </w:rPr>
        <w:t xml:space="preserve">. O trabalho tem relação com os Objetivos de Desenvolvimento Sustentável da ONU, especificamente com os ODS 4, 8 e 9, que </w:t>
      </w:r>
      <w:r w:rsidRPr="00285F86">
        <w:rPr>
          <w:rStyle w:val="oypena"/>
          <w:rFonts w:ascii="Times New Roman" w:hAnsi="Times New Roman"/>
          <w:color w:val="000000"/>
        </w:rPr>
        <w:lastRenderedPageBreak/>
        <w:t>buscam melhorar a educação, o trabalho e a infraestrutura, fortalecendo a pesquisa científica e promovendo o acesso igualitário à educação até 2030.</w:t>
      </w:r>
      <w:r w:rsidRPr="00285F86">
        <w:rPr>
          <w:rFonts w:ascii="Times New Roman" w:hAnsi="Times New Roman"/>
          <w:color w:val="000000"/>
        </w:rPr>
        <w:t xml:space="preserve"> </w:t>
      </w:r>
      <w:r w:rsidRPr="00285F86">
        <w:rPr>
          <w:rStyle w:val="oypena"/>
          <w:rFonts w:ascii="Times New Roman" w:hAnsi="Times New Roman"/>
          <w:color w:val="000000"/>
        </w:rPr>
        <w:t>Introduzir o Pensamento Computacional na escola é importante para preparar os estudantes desde cedo, fornecendo oportunidades criativas e inteligentes por meio de recursos tecnológicos e fortalecendo a educação.</w:t>
      </w:r>
      <w:r w:rsidRPr="00285F86">
        <w:rPr>
          <w:rFonts w:ascii="Times New Roman" w:hAnsi="Times New Roman"/>
          <w:color w:val="000000"/>
        </w:rPr>
        <w:t xml:space="preserve"> </w:t>
      </w:r>
      <w:r w:rsidRPr="00285F86">
        <w:rPr>
          <w:rStyle w:val="oypena"/>
          <w:rFonts w:ascii="Times New Roman" w:hAnsi="Times New Roman"/>
          <w:color w:val="000000"/>
        </w:rPr>
        <w:t xml:space="preserve">O </w:t>
      </w:r>
      <w:proofErr w:type="spellStart"/>
      <w:r w:rsidRPr="00285F86">
        <w:rPr>
          <w:rStyle w:val="oypena"/>
          <w:rFonts w:ascii="Times New Roman" w:hAnsi="Times New Roman"/>
          <w:color w:val="000000"/>
        </w:rPr>
        <w:t>Construcionismo</w:t>
      </w:r>
      <w:proofErr w:type="spellEnd"/>
      <w:r w:rsidRPr="00285F86">
        <w:rPr>
          <w:rStyle w:val="oypena"/>
          <w:rFonts w:ascii="Times New Roman" w:hAnsi="Times New Roman"/>
          <w:color w:val="000000"/>
        </w:rPr>
        <w:t xml:space="preserve"> de </w:t>
      </w:r>
      <w:proofErr w:type="spellStart"/>
      <w:r w:rsidRPr="00285F86">
        <w:rPr>
          <w:rStyle w:val="oypena"/>
          <w:rFonts w:ascii="Times New Roman" w:hAnsi="Times New Roman"/>
          <w:color w:val="000000"/>
        </w:rPr>
        <w:t>Papert</w:t>
      </w:r>
      <w:proofErr w:type="spellEnd"/>
      <w:r w:rsidRPr="00285F86">
        <w:rPr>
          <w:rStyle w:val="oypena"/>
          <w:rFonts w:ascii="Times New Roman" w:hAnsi="Times New Roman"/>
          <w:color w:val="000000"/>
        </w:rPr>
        <w:t xml:space="preserve"> propõe um modelo de educação no qual o professor é um facilitador do processo de aprendizagem, criando um ambiente criativo de construção do conhecimento. A criação e experimentação de projetos é uma forma interativa de testar ideias.</w:t>
      </w:r>
    </w:p>
    <w:p w14:paraId="16C20D18" w14:textId="77777777" w:rsidR="00402098" w:rsidRPr="00285F86" w:rsidRDefault="00402098" w:rsidP="00402098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1299BC3B" w14:textId="77777777" w:rsidR="00402098" w:rsidRDefault="00402098" w:rsidP="00402098">
      <w:pPr>
        <w:jc w:val="both"/>
        <w:rPr>
          <w:rFonts w:ascii="Times New Roman" w:hAnsi="Times New Roman"/>
          <w:b/>
        </w:rPr>
      </w:pPr>
      <w:r w:rsidRPr="00285F86">
        <w:rPr>
          <w:rFonts w:ascii="Times New Roman" w:hAnsi="Times New Roman"/>
          <w:b/>
        </w:rPr>
        <w:t xml:space="preserve">Cultura maker na escola </w:t>
      </w:r>
    </w:p>
    <w:p w14:paraId="33ACB943" w14:textId="77777777" w:rsidR="00402098" w:rsidRPr="00285F86" w:rsidRDefault="00402098" w:rsidP="00402098">
      <w:pPr>
        <w:jc w:val="both"/>
        <w:rPr>
          <w:rFonts w:ascii="Times New Roman" w:hAnsi="Times New Roman"/>
          <w:b/>
          <w:bCs/>
        </w:rPr>
      </w:pPr>
    </w:p>
    <w:p w14:paraId="2ED6CF91" w14:textId="77777777" w:rsidR="00402098" w:rsidRDefault="00402098" w:rsidP="0040209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85F86">
        <w:rPr>
          <w:rFonts w:ascii="Times New Roman" w:hAnsi="Times New Roman"/>
        </w:rPr>
        <w:t xml:space="preserve">A nova tendência emergente denominada de “Cultura Maker”, o fazer com as próprias mãos, colocando a mão na massa, é a nova proposta pedagógica a ser trabalhado pelo professor em sala de aula, novo desafio que requer muito planejamento e estratégias muito bem definidas. Na educação o movimento maker surgiu com o pensamento do matemático sul-africano Seymour </w:t>
      </w:r>
      <w:proofErr w:type="spellStart"/>
      <w:r w:rsidRPr="00285F86">
        <w:rPr>
          <w:rFonts w:ascii="Times New Roman" w:hAnsi="Times New Roman"/>
        </w:rPr>
        <w:t>Papert</w:t>
      </w:r>
      <w:proofErr w:type="spellEnd"/>
      <w:r w:rsidRPr="00285F86">
        <w:rPr>
          <w:rFonts w:ascii="Times New Roman" w:hAnsi="Times New Roman"/>
        </w:rPr>
        <w:t xml:space="preserve">, seguidor do construtivismo de Piaget. Trabalhando com crianças e observando como elas trabalhavam com programas de computadores e eletrônica, </w:t>
      </w:r>
      <w:proofErr w:type="spellStart"/>
      <w:r w:rsidRPr="00285F86">
        <w:rPr>
          <w:rFonts w:ascii="Times New Roman" w:hAnsi="Times New Roman"/>
        </w:rPr>
        <w:t>Papert</w:t>
      </w:r>
      <w:proofErr w:type="spellEnd"/>
      <w:r w:rsidRPr="00285F86">
        <w:rPr>
          <w:rFonts w:ascii="Times New Roman" w:hAnsi="Times New Roman"/>
        </w:rPr>
        <w:t xml:space="preserve"> desenvolveu a teoria </w:t>
      </w:r>
      <w:proofErr w:type="spellStart"/>
      <w:r w:rsidRPr="00285F86">
        <w:rPr>
          <w:rFonts w:ascii="Times New Roman" w:hAnsi="Times New Roman"/>
        </w:rPr>
        <w:t>construcionista</w:t>
      </w:r>
      <w:proofErr w:type="spellEnd"/>
      <w:r w:rsidRPr="00285F86">
        <w:rPr>
          <w:rFonts w:ascii="Times New Roman" w:hAnsi="Times New Roman"/>
        </w:rPr>
        <w:t xml:space="preserve">, cuja principal diferença em relação ao construtivismo é a valorização do meio cultural no desenvolvimento, onde o aluno constrói o conhecimento a partir dos seus interesses, enfatizando a construção de objetos reais na produção deste conhecimento utilizando a tecnologia como recurso (Silva; Silva, 2018). </w:t>
      </w:r>
    </w:p>
    <w:p w14:paraId="771B439F" w14:textId="77777777" w:rsidR="00402098" w:rsidRPr="00285F86" w:rsidRDefault="00402098" w:rsidP="00402098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01E5C6FF" w14:textId="77777777" w:rsidR="00402098" w:rsidRDefault="00402098" w:rsidP="00402098">
      <w:pPr>
        <w:jc w:val="both"/>
        <w:rPr>
          <w:rFonts w:ascii="Times New Roman" w:hAnsi="Times New Roman"/>
          <w:b/>
        </w:rPr>
      </w:pPr>
      <w:r w:rsidRPr="00285F86">
        <w:rPr>
          <w:rFonts w:ascii="Times New Roman" w:hAnsi="Times New Roman"/>
          <w:b/>
        </w:rPr>
        <w:t xml:space="preserve"> O Pensamento Computacional </w:t>
      </w:r>
    </w:p>
    <w:p w14:paraId="0E2275BE" w14:textId="77777777" w:rsidR="00402098" w:rsidRPr="00285F86" w:rsidRDefault="00402098" w:rsidP="00402098">
      <w:pPr>
        <w:jc w:val="both"/>
        <w:rPr>
          <w:rFonts w:ascii="Times New Roman" w:hAnsi="Times New Roman"/>
          <w:b/>
        </w:rPr>
      </w:pPr>
    </w:p>
    <w:p w14:paraId="670FC587" w14:textId="77777777" w:rsidR="00402098" w:rsidRDefault="00402098" w:rsidP="0040209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85F86">
        <w:rPr>
          <w:rFonts w:ascii="Times New Roman" w:hAnsi="Times New Roman"/>
        </w:rPr>
        <w:t xml:space="preserve">O pensamento computacional sempre esteve interligado as tecnologias digitais, e a concepção de um pensamento organizado é primordial para que essa relação aconteça. Essa ligação das tecnologias precisa do pensamento pra ter praticidade, elas precisam estar entrelaçados aos seres humanos visando a produção de conhecimento. O </w:t>
      </w:r>
      <w:r w:rsidRPr="00285F86">
        <w:rPr>
          <w:rFonts w:ascii="Times New Roman" w:hAnsi="Times New Roman"/>
        </w:rPr>
        <w:lastRenderedPageBreak/>
        <w:t xml:space="preserve">“Pensamento computacional é o processo de pensamento envolvido na formulação de problemas e de suas soluções para que as soluções sejam representadas de uma forma que possam ser efetivamente realizadas e processada” (Wing, 2010, p.01). </w:t>
      </w:r>
    </w:p>
    <w:p w14:paraId="468D1F36" w14:textId="77777777" w:rsidR="00402098" w:rsidRPr="00285F86" w:rsidRDefault="00402098" w:rsidP="00402098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6319C248" w14:textId="77777777" w:rsidR="00402098" w:rsidRDefault="00402098" w:rsidP="00402098">
      <w:pPr>
        <w:jc w:val="both"/>
        <w:rPr>
          <w:rFonts w:ascii="Times New Roman" w:hAnsi="Times New Roman"/>
          <w:b/>
          <w:bCs/>
        </w:rPr>
      </w:pPr>
      <w:r w:rsidRPr="00285F86">
        <w:rPr>
          <w:rFonts w:ascii="Times New Roman" w:hAnsi="Times New Roman"/>
          <w:b/>
          <w:bCs/>
          <w:shd w:val="clear" w:color="auto" w:fill="FFFFFF"/>
        </w:rPr>
        <w:t>Linguagem de programação visual</w:t>
      </w:r>
      <w:r w:rsidRPr="00285F86">
        <w:rPr>
          <w:rFonts w:ascii="Times New Roman" w:hAnsi="Times New Roman"/>
          <w:b/>
          <w:bCs/>
        </w:rPr>
        <w:t xml:space="preserve"> </w:t>
      </w:r>
    </w:p>
    <w:p w14:paraId="6BD204BC" w14:textId="77777777" w:rsidR="00402098" w:rsidRPr="00285F86" w:rsidRDefault="00402098" w:rsidP="00402098">
      <w:pPr>
        <w:jc w:val="both"/>
        <w:rPr>
          <w:rFonts w:ascii="Times New Roman" w:hAnsi="Times New Roman"/>
          <w:b/>
          <w:bCs/>
        </w:rPr>
      </w:pPr>
    </w:p>
    <w:p w14:paraId="6E3F26C2" w14:textId="77777777" w:rsidR="00402098" w:rsidRDefault="00402098" w:rsidP="0040209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85F86">
        <w:rPr>
          <w:rFonts w:ascii="Times New Roman" w:hAnsi="Times New Roman"/>
        </w:rPr>
        <w:t>Com a necessidade de promover um aprendizado significativo e de inserir o ensino de programação nas escolas, a linguagem de programação visual, é um importante recurso, para tornar a escola um ambiente mais eficiente e produtivo. professores e estudantes podem contar com apoio de algumas ferramentas baseadas em Linguagem Visual. As quais Segundo Ribeiro, Brandão e Brandão (2012, p. 2), " permite aos alunos construir seus algoritmos interagindo com elementos visuais”.</w:t>
      </w:r>
    </w:p>
    <w:p w14:paraId="44FC297C" w14:textId="77777777" w:rsidR="00402098" w:rsidRPr="00285F86" w:rsidRDefault="00402098" w:rsidP="00402098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07BEE22E" w14:textId="77777777" w:rsidR="00402098" w:rsidRDefault="00402098" w:rsidP="00402098">
      <w:pPr>
        <w:jc w:val="both"/>
        <w:rPr>
          <w:rFonts w:ascii="Times New Roman" w:hAnsi="Times New Roman"/>
          <w:b/>
          <w:bCs/>
        </w:rPr>
      </w:pPr>
      <w:r w:rsidRPr="00285F86">
        <w:rPr>
          <w:rFonts w:ascii="Times New Roman" w:hAnsi="Times New Roman"/>
          <w:b/>
          <w:bCs/>
        </w:rPr>
        <w:t xml:space="preserve">Resultados e discussões </w:t>
      </w:r>
    </w:p>
    <w:p w14:paraId="0A09CA55" w14:textId="77777777" w:rsidR="00402098" w:rsidRPr="00285F86" w:rsidRDefault="00402098" w:rsidP="00402098">
      <w:pPr>
        <w:jc w:val="both"/>
        <w:rPr>
          <w:rFonts w:ascii="Times New Roman" w:hAnsi="Times New Roman"/>
          <w:b/>
          <w:bCs/>
        </w:rPr>
      </w:pPr>
    </w:p>
    <w:p w14:paraId="40F7C25F" w14:textId="77777777" w:rsidR="00402098" w:rsidRDefault="00402098" w:rsidP="00402098">
      <w:pPr>
        <w:pStyle w:val="has-text-align-justify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285F86">
        <w:t>Os estudantes desenvolveram a cultura maker, produziram práticas e saberes por meio de um trabalho coletivo, com a resolução de situações problemas despertando assim a autonomia, criatividade, senso crítico e o protagonismo, fatores fundamentais para a promoção de uma aprendizagem significativa. Através de atividades plugadas e desplugadas. Os estudantes produziram protótipos como robôs feito com materiais recicláveis, casa inteligente e jogos abordando o pensamento computacional.   Como atividade plugada, os estudantes utilizaram o microbit é uma placa programável que funciona como um pequeno computador que foi desenvolvido para inspirar crianças a criar um futuro mais tecnológico, com aspirações no mundo digital, através dos fundamentos de programação, visando o pensamento lógico e computacional.  Com isso os estudantes desenvolveram o pensamento computacional, criatividade, inovação, resolução de problemas, trabalho em equipe.</w:t>
      </w:r>
    </w:p>
    <w:p w14:paraId="7BE8912C" w14:textId="77777777" w:rsidR="00402098" w:rsidRPr="00285F86" w:rsidRDefault="00402098" w:rsidP="00402098">
      <w:pPr>
        <w:pStyle w:val="has-text-align-justify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</w:p>
    <w:p w14:paraId="24163CF2" w14:textId="77777777" w:rsidR="00402098" w:rsidRPr="00285F86" w:rsidRDefault="00402098" w:rsidP="00402098">
      <w:pPr>
        <w:pStyle w:val="has-text-align-justify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302372">
        <w:rPr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E40EC33" wp14:editId="2BB22DB4">
            <wp:simplePos x="0" y="0"/>
            <wp:positionH relativeFrom="margin">
              <wp:align>right</wp:align>
            </wp:positionH>
            <wp:positionV relativeFrom="paragraph">
              <wp:posOffset>203835</wp:posOffset>
            </wp:positionV>
            <wp:extent cx="1381125" cy="1201420"/>
            <wp:effectExtent l="0" t="0" r="9525" b="0"/>
            <wp:wrapTight wrapText="bothSides">
              <wp:wrapPolygon edited="0">
                <wp:start x="0" y="0"/>
                <wp:lineTo x="0" y="21235"/>
                <wp:lineTo x="21451" y="21235"/>
                <wp:lineTo x="21451" y="0"/>
                <wp:lineTo x="0" y="0"/>
              </wp:wrapPolygon>
            </wp:wrapTight>
            <wp:docPr id="139574909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7" b="5708"/>
                    <a:stretch/>
                  </pic:blipFill>
                  <pic:spPr bwMode="auto">
                    <a:xfrm>
                      <a:off x="0" y="0"/>
                      <a:ext cx="138112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372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D902FAD" wp14:editId="4F81DF28">
            <wp:simplePos x="0" y="0"/>
            <wp:positionH relativeFrom="column">
              <wp:posOffset>90170</wp:posOffset>
            </wp:positionH>
            <wp:positionV relativeFrom="paragraph">
              <wp:posOffset>191135</wp:posOffset>
            </wp:positionV>
            <wp:extent cx="16954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57" y="21257"/>
                <wp:lineTo x="21357" y="0"/>
                <wp:lineTo x="0" y="0"/>
              </wp:wrapPolygon>
            </wp:wrapTight>
            <wp:docPr id="971706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372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45ADD2B" wp14:editId="6CE39A14">
            <wp:simplePos x="0" y="0"/>
            <wp:positionH relativeFrom="column">
              <wp:posOffset>2319020</wp:posOffset>
            </wp:positionH>
            <wp:positionV relativeFrom="paragraph">
              <wp:posOffset>181610</wp:posOffset>
            </wp:positionV>
            <wp:extent cx="14954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62" y="21427"/>
                <wp:lineTo x="21462" y="0"/>
                <wp:lineTo x="0" y="0"/>
              </wp:wrapPolygon>
            </wp:wrapTight>
            <wp:docPr id="36544571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022"/>
                    <a:stretch/>
                  </pic:blipFill>
                  <pic:spPr bwMode="auto">
                    <a:xfrm>
                      <a:off x="0" y="0"/>
                      <a:ext cx="1495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372">
        <w:rPr>
          <w:b/>
          <w:bCs/>
        </w:rPr>
        <w:t>Figura 1</w:t>
      </w:r>
      <w:r w:rsidRPr="00302372">
        <w:t xml:space="preserve">:  Casa inteligente   </w:t>
      </w:r>
      <w:r>
        <w:t xml:space="preserve">             </w:t>
      </w:r>
      <w:r w:rsidRPr="00302372">
        <w:rPr>
          <w:b/>
          <w:bCs/>
        </w:rPr>
        <w:t>Figura 2</w:t>
      </w:r>
      <w:r w:rsidRPr="00302372">
        <w:t xml:space="preserve">: oficina microbit                      </w:t>
      </w:r>
      <w:r w:rsidRPr="00302372">
        <w:rPr>
          <w:b/>
          <w:bCs/>
        </w:rPr>
        <w:t>Figura 3</w:t>
      </w:r>
      <w:r w:rsidRPr="00302372">
        <w:t xml:space="preserve">: </w:t>
      </w:r>
      <w:proofErr w:type="spellStart"/>
      <w:r w:rsidRPr="00302372">
        <w:t>makecode</w:t>
      </w:r>
      <w:proofErr w:type="spellEnd"/>
    </w:p>
    <w:p w14:paraId="042CE26A" w14:textId="77777777" w:rsidR="00402098" w:rsidRPr="00285F86" w:rsidRDefault="00402098" w:rsidP="00402098">
      <w:pPr>
        <w:pStyle w:val="has-text-align-justify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0"/>
          <w:szCs w:val="20"/>
        </w:rPr>
      </w:pPr>
      <w:r w:rsidRPr="00302372">
        <w:rPr>
          <w:b/>
          <w:bCs/>
          <w:sz w:val="20"/>
          <w:szCs w:val="20"/>
        </w:rPr>
        <w:t>Fonte</w:t>
      </w:r>
      <w:r>
        <w:rPr>
          <w:sz w:val="20"/>
          <w:szCs w:val="20"/>
        </w:rPr>
        <w:t xml:space="preserve">: Autor                                              </w:t>
      </w:r>
      <w:r w:rsidRPr="00302372">
        <w:rPr>
          <w:b/>
          <w:bCs/>
          <w:sz w:val="20"/>
          <w:szCs w:val="20"/>
        </w:rPr>
        <w:t>Fonte</w:t>
      </w:r>
      <w:r>
        <w:rPr>
          <w:sz w:val="20"/>
          <w:szCs w:val="20"/>
        </w:rPr>
        <w:t xml:space="preserve">: Autor                                       </w:t>
      </w:r>
      <w:r w:rsidRPr="00302372">
        <w:rPr>
          <w:b/>
          <w:bCs/>
          <w:sz w:val="20"/>
          <w:szCs w:val="20"/>
        </w:rPr>
        <w:t>Fonte</w:t>
      </w:r>
      <w:r>
        <w:rPr>
          <w:sz w:val="20"/>
          <w:szCs w:val="20"/>
        </w:rPr>
        <w:t>: Autor</w:t>
      </w:r>
    </w:p>
    <w:p w14:paraId="7488E07F" w14:textId="77777777" w:rsidR="00402098" w:rsidRPr="00285F86" w:rsidRDefault="00402098" w:rsidP="00402098">
      <w:pPr>
        <w:pStyle w:val="has-text-align-justify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0"/>
          <w:szCs w:val="20"/>
        </w:rPr>
      </w:pPr>
    </w:p>
    <w:p w14:paraId="42195A1A" w14:textId="77777777" w:rsidR="00402098" w:rsidRDefault="00402098" w:rsidP="00402098">
      <w:pPr>
        <w:jc w:val="both"/>
        <w:rPr>
          <w:rStyle w:val="oypena"/>
          <w:rFonts w:ascii="Times New Roman" w:hAnsi="Times New Roman"/>
          <w:b/>
          <w:bCs/>
          <w:color w:val="000000"/>
        </w:rPr>
      </w:pPr>
      <w:r w:rsidRPr="00285F86">
        <w:rPr>
          <w:rFonts w:ascii="Times New Roman" w:hAnsi="Times New Roman"/>
          <w:b/>
          <w:bCs/>
        </w:rPr>
        <w:t>Metodologia</w:t>
      </w:r>
      <w:r w:rsidRPr="00285F86">
        <w:rPr>
          <w:rStyle w:val="oypena"/>
          <w:rFonts w:ascii="Times New Roman" w:hAnsi="Times New Roman"/>
          <w:b/>
          <w:bCs/>
          <w:color w:val="000000"/>
        </w:rPr>
        <w:t xml:space="preserve"> </w:t>
      </w:r>
    </w:p>
    <w:p w14:paraId="0B79425B" w14:textId="77777777" w:rsidR="00402098" w:rsidRPr="00285F86" w:rsidRDefault="00402098" w:rsidP="00402098">
      <w:pPr>
        <w:jc w:val="both"/>
        <w:rPr>
          <w:rStyle w:val="oypena"/>
          <w:rFonts w:ascii="Times New Roman" w:hAnsi="Times New Roman"/>
          <w:b/>
          <w:bCs/>
          <w:color w:val="000000"/>
        </w:rPr>
      </w:pPr>
    </w:p>
    <w:p w14:paraId="61A27BEC" w14:textId="77777777" w:rsidR="00402098" w:rsidRPr="00285F86" w:rsidRDefault="00402098" w:rsidP="00402098">
      <w:pPr>
        <w:jc w:val="both"/>
        <w:rPr>
          <w:rStyle w:val="oypena"/>
          <w:rFonts w:ascii="Times New Roman" w:hAnsi="Times New Roman"/>
          <w:color w:val="000000"/>
          <w:sz w:val="4"/>
          <w:szCs w:val="4"/>
        </w:rPr>
      </w:pPr>
    </w:p>
    <w:p w14:paraId="3178FCD4" w14:textId="77777777" w:rsidR="00402098" w:rsidRPr="00285F86" w:rsidRDefault="00402098" w:rsidP="00402098">
      <w:pPr>
        <w:spacing w:line="360" w:lineRule="auto"/>
        <w:jc w:val="both"/>
        <w:rPr>
          <w:rFonts w:ascii="Times New Roman" w:hAnsi="Times New Roman"/>
        </w:rPr>
      </w:pPr>
      <w:r w:rsidRPr="00285F86">
        <w:rPr>
          <w:rFonts w:ascii="Times New Roman" w:hAnsi="Times New Roman"/>
        </w:rPr>
        <w:t xml:space="preserve">               Foram feitas intervenções numa turma do 5º ano utilizando atividades plugadas e desplugadas. Os estudantes foram desafiados a criarem ou adaptarem atividades desplugadas seguindo os pilares do pensamento computacional. Atividades Plugadas- Os estudantes utilizarão o microbit, criando atividades, desenvolvendo competências e habilidades no pensamento computacional. Foi realizada uma pesquisa ação participante, através de observações, roda de conversa sobre o uso das tecnologias e questão social do lixo. Já quanto ao objeto de pesquisa, é um estudo de caso e possui, ainda, natureza qualitativa. A modalidade de pesquisa utilizada, segundo os procedimentos técnicos é um estudo de caso, que de acordo com Gil (2002), caracteriza n</w:t>
      </w:r>
      <w:r w:rsidRPr="00285F86">
        <w:rPr>
          <w:rStyle w:val="oypena"/>
          <w:rFonts w:ascii="Times New Roman" w:hAnsi="Times New Roman"/>
          <w:color w:val="000000"/>
        </w:rPr>
        <w:t>uma análise detalhada e ampla de um ou mais objetos. Essa técnica não permite generalizações de resultados, mas tem como objetivo analisar um determinado problema</w:t>
      </w:r>
      <w:r w:rsidRPr="00285F86">
        <w:rPr>
          <w:rStyle w:val="oypena"/>
          <w:rFonts w:ascii="Times New Roman" w:hAnsi="Times New Roman"/>
          <w:b/>
          <w:bCs/>
          <w:color w:val="000000"/>
        </w:rPr>
        <w:t>.</w:t>
      </w:r>
      <w:r w:rsidRPr="00285F86">
        <w:rPr>
          <w:rFonts w:ascii="Times New Roman" w:hAnsi="Times New Roman"/>
        </w:rPr>
        <w:t xml:space="preserve"> Os instrumentos de coleta de dados da pesquisa foram a observação sistemática, analisamos a observação sistemática feita na Escola. Como proposta de intervenção foi realizada na escola um desafio maker, visando desenvolver e estimular nos estudantes, a cultura maker, através da produção de brinquedos produzidos pelo próprio estudante.  Oferta de uma oficina sobre a programação com o microbit. selecionando os brinquedos produzidos no desafio maker para ser inserido na oficina, protótipos produzidos, com materiais recicláveis, associando a tecnologia microbit. </w:t>
      </w:r>
    </w:p>
    <w:p w14:paraId="098820AB" w14:textId="77777777" w:rsidR="00402098" w:rsidRDefault="00402098" w:rsidP="00402098">
      <w:pPr>
        <w:jc w:val="both"/>
        <w:rPr>
          <w:rFonts w:ascii="Times New Roman" w:hAnsi="Times New Roman"/>
          <w:b/>
          <w:bCs/>
        </w:rPr>
      </w:pPr>
      <w:r w:rsidRPr="00285F86">
        <w:rPr>
          <w:rFonts w:ascii="Times New Roman" w:hAnsi="Times New Roman"/>
          <w:b/>
          <w:bCs/>
        </w:rPr>
        <w:lastRenderedPageBreak/>
        <w:t xml:space="preserve">Considerações finais </w:t>
      </w:r>
    </w:p>
    <w:p w14:paraId="225FA9B4" w14:textId="77777777" w:rsidR="00402098" w:rsidRDefault="00402098" w:rsidP="00402098">
      <w:pPr>
        <w:jc w:val="both"/>
        <w:rPr>
          <w:rFonts w:ascii="Times New Roman" w:hAnsi="Times New Roman"/>
          <w:b/>
          <w:bCs/>
        </w:rPr>
      </w:pPr>
    </w:p>
    <w:p w14:paraId="112B35E0" w14:textId="77777777" w:rsidR="00402098" w:rsidRPr="00285F86" w:rsidRDefault="00402098" w:rsidP="00402098">
      <w:pPr>
        <w:jc w:val="both"/>
        <w:rPr>
          <w:rFonts w:ascii="Times New Roman" w:hAnsi="Times New Roman"/>
          <w:b/>
          <w:bCs/>
        </w:rPr>
      </w:pPr>
    </w:p>
    <w:p w14:paraId="4659F6D2" w14:textId="77777777" w:rsidR="00402098" w:rsidRDefault="00402098" w:rsidP="004020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285F86">
        <w:rPr>
          <w:rFonts w:ascii="Times New Roman" w:hAnsi="Times New Roman"/>
          <w:color w:val="000000"/>
        </w:rPr>
        <w:t xml:space="preserve">O estudo de caso fornece uma primeira indicação que o ensino de computação usando pode ser adotado com sucesso já no Ensino Fundamental. Os alunos da turma conseguiram programar de forma muito eficiente através do microbit e das atividades desplugadas.  O ensino de lógica e programação </w:t>
      </w:r>
      <w:r w:rsidRPr="00285F86">
        <w:rPr>
          <w:rFonts w:ascii="Times New Roman" w:hAnsi="Times New Roman"/>
        </w:rPr>
        <w:t>pode ser integrado no currículo existente de forma harmônica e interdisciplinar e promover nos estudantes o desenvolvimento do pensamento computacional, através da criação de espaços maker na escola.</w:t>
      </w:r>
    </w:p>
    <w:p w14:paraId="045EA0B2" w14:textId="77777777" w:rsidR="00402098" w:rsidRPr="00285F86" w:rsidRDefault="00402098" w:rsidP="004020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285F86">
        <w:rPr>
          <w:rFonts w:ascii="Times New Roman" w:hAnsi="Times New Roman"/>
        </w:rPr>
        <w:t xml:space="preserve">Também foi observado que as aulas motivaram os alunos a aprender mais sobre programação e promoveram uma experiência de aprendizagem positiva e satisfatória a eles. </w:t>
      </w:r>
    </w:p>
    <w:p w14:paraId="3D478E4D" w14:textId="77777777" w:rsidR="00402098" w:rsidRPr="00285F86" w:rsidRDefault="00402098" w:rsidP="004020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285F86">
        <w:rPr>
          <w:rFonts w:ascii="Times New Roman" w:hAnsi="Times New Roman"/>
        </w:rPr>
        <w:t>Portanto, o objetivo apresentado na pesquisa foi respondido de forma satisfatória, os alunos desenvolveram habilidades importante como: trabalho em equipe, assimilação, organização, novos conceitos tecnológicos, os mesmos passaram a dominar e compreender o pensamento computacional, além de apresentar uma maior maturidade na resolução dos problemas demostrando criticidade na resolução de problemas.</w:t>
      </w:r>
    </w:p>
    <w:p w14:paraId="7D2AFE4E" w14:textId="77777777" w:rsidR="00402098" w:rsidRPr="00285F86" w:rsidRDefault="00402098" w:rsidP="004020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285F86">
        <w:rPr>
          <w:rFonts w:ascii="Times New Roman" w:hAnsi="Times New Roman"/>
        </w:rPr>
        <w:t>Ao trabalharmos com as tecnologias digitais no âmbito escolar, estamos propiciando também o ensino científico, já que a linguagem de programação tem como foco a resolução de problemas. Esse trabalho tem como objetivo despertar novos questionamentos que nos levarão a mais questionamentos.</w:t>
      </w:r>
    </w:p>
    <w:p w14:paraId="756AEA79" w14:textId="77777777" w:rsidR="00402098" w:rsidRPr="00285F86" w:rsidRDefault="00402098" w:rsidP="004020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bookmarkStart w:id="0" w:name="_Hlk39194929"/>
      <w:r w:rsidRPr="00285F86">
        <w:rPr>
          <w:rFonts w:ascii="Times New Roman" w:hAnsi="Times New Roman"/>
        </w:rPr>
        <w:t>Por fim, destacamos que as reflexões acerca do pensamento computacional são essenciais para que a escola possa criar espaços de desenvolvimento de programas que desperte nos estudantes a cultura maker “o fazer com as próprias mãos” fazendo-os colocar a mão na massa e ser um criador ao invés de apenas consumidores passivos</w:t>
      </w:r>
      <w:bookmarkEnd w:id="0"/>
      <w:r w:rsidRPr="00285F86">
        <w:rPr>
          <w:rFonts w:ascii="Times New Roman" w:hAnsi="Times New Roman"/>
        </w:rPr>
        <w:t>.</w:t>
      </w:r>
    </w:p>
    <w:p w14:paraId="21B212C7" w14:textId="77777777" w:rsidR="00402098" w:rsidRPr="00EA67FA" w:rsidRDefault="00402098" w:rsidP="004020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285F86">
        <w:rPr>
          <w:rFonts w:ascii="Times New Roman" w:hAnsi="Times New Roman"/>
        </w:rPr>
        <w:t xml:space="preserve">Entende-se que esse debate não se encerra aqui, mas que “abre portas ou janelas” para que a escola possa trabalhar e refletir de maneira mais profunda e significativa a inserção do pensamento computacional na escola, criando uma cultura maker no contexto escolar e estratégias inovadoras na educação. </w:t>
      </w:r>
    </w:p>
    <w:p w14:paraId="478728A5" w14:textId="77777777" w:rsidR="00402098" w:rsidRPr="00285F86" w:rsidRDefault="00402098" w:rsidP="00402098">
      <w:pPr>
        <w:pStyle w:val="Artigo-SeoI"/>
        <w:rPr>
          <w:rFonts w:ascii="Times New Roman" w:hAnsi="Times New Roman" w:cs="Times New Roman"/>
          <w:sz w:val="24"/>
          <w:szCs w:val="24"/>
          <w:lang w:eastAsia="pt-BR"/>
        </w:rPr>
      </w:pPr>
      <w:r w:rsidRPr="00285F86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Referências</w:t>
      </w:r>
    </w:p>
    <w:p w14:paraId="272F1F4E" w14:textId="77777777" w:rsidR="00402098" w:rsidRPr="00285F86" w:rsidRDefault="00402098" w:rsidP="008103D5">
      <w:pPr>
        <w:pStyle w:val="cvgsua"/>
        <w:jc w:val="both"/>
        <w:rPr>
          <w:rStyle w:val="oypena"/>
          <w:color w:val="000000"/>
        </w:rPr>
      </w:pPr>
      <w:r w:rsidRPr="00285F86">
        <w:t xml:space="preserve">GIL, Antônio Carlos. </w:t>
      </w:r>
      <w:r w:rsidRPr="00285F86">
        <w:rPr>
          <w:b/>
          <w:bCs/>
        </w:rPr>
        <w:t>Como elaborar projetos de pesquisa</w:t>
      </w:r>
      <w:r w:rsidRPr="00285F86">
        <w:t>. 4a ed. São Paulo: Atlas, 2002</w:t>
      </w:r>
    </w:p>
    <w:p w14:paraId="55D0B340" w14:textId="77777777" w:rsidR="00402098" w:rsidRPr="00285F86" w:rsidRDefault="00402098" w:rsidP="008103D5">
      <w:pPr>
        <w:pStyle w:val="cvgsua"/>
        <w:jc w:val="both"/>
        <w:rPr>
          <w:color w:val="000000"/>
        </w:rPr>
      </w:pPr>
      <w:r w:rsidRPr="00285F86">
        <w:rPr>
          <w:rStyle w:val="oypena"/>
          <w:color w:val="000000"/>
        </w:rPr>
        <w:t>PAPERT, S. LOGO: computadores e educação. São Paulo, SP: Brasiliense, 1985.</w:t>
      </w:r>
    </w:p>
    <w:p w14:paraId="427975C4" w14:textId="77777777" w:rsidR="00402098" w:rsidRDefault="00402098" w:rsidP="008103D5">
      <w:pPr>
        <w:jc w:val="both"/>
        <w:rPr>
          <w:rFonts w:ascii="Times New Roman" w:hAnsi="Times New Roman"/>
        </w:rPr>
      </w:pPr>
      <w:r w:rsidRPr="00285F86">
        <w:rPr>
          <w:rFonts w:ascii="Times New Roman" w:hAnsi="Times New Roman"/>
        </w:rPr>
        <w:t xml:space="preserve">RIBEIRO, R. D. S.; BRANDÃO, L.; BRANDÃO, A. Uma visão do cenário Nacional do Ensino de Algoritmos e Programação: uma proposta baseada no Paradigma de Programação Visual. </w:t>
      </w:r>
      <w:proofErr w:type="gramStart"/>
      <w:r w:rsidRPr="00285F86">
        <w:rPr>
          <w:rFonts w:ascii="Times New Roman" w:hAnsi="Times New Roman"/>
          <w:i/>
          <w:iCs/>
        </w:rPr>
        <w:t>Lbd.Dcc.Ufmg.Br</w:t>
      </w:r>
      <w:proofErr w:type="gramEnd"/>
      <w:r w:rsidRPr="00285F86">
        <w:rPr>
          <w:rFonts w:ascii="Times New Roman" w:hAnsi="Times New Roman"/>
        </w:rPr>
        <w:t xml:space="preserve">, 2012. ISSN 2316-6533. </w:t>
      </w:r>
    </w:p>
    <w:p w14:paraId="5D9739BA" w14:textId="77777777" w:rsidR="008103D5" w:rsidRPr="00285F86" w:rsidRDefault="008103D5" w:rsidP="008103D5">
      <w:pPr>
        <w:jc w:val="both"/>
        <w:rPr>
          <w:rFonts w:ascii="Times New Roman" w:hAnsi="Times New Roman"/>
        </w:rPr>
      </w:pPr>
    </w:p>
    <w:p w14:paraId="48A7C009" w14:textId="65190CE2" w:rsidR="00402098" w:rsidRDefault="00402098" w:rsidP="008103D5">
      <w:pPr>
        <w:tabs>
          <w:tab w:val="left" w:pos="4244"/>
        </w:tabs>
        <w:jc w:val="both"/>
        <w:rPr>
          <w:rFonts w:ascii="Times New Roman" w:hAnsi="Times New Roman"/>
        </w:rPr>
      </w:pPr>
      <w:r w:rsidRPr="00285F86">
        <w:rPr>
          <w:rFonts w:ascii="Times New Roman" w:hAnsi="Times New Roman"/>
        </w:rPr>
        <w:t xml:space="preserve">SILVA, Maria Aparecida; SILVA </w:t>
      </w:r>
      <w:proofErr w:type="spellStart"/>
      <w:proofErr w:type="gramStart"/>
      <w:r w:rsidRPr="00285F86">
        <w:rPr>
          <w:rFonts w:ascii="Times New Roman" w:hAnsi="Times New Roman"/>
        </w:rPr>
        <w:t>Jaelson</w:t>
      </w:r>
      <w:proofErr w:type="spellEnd"/>
      <w:r w:rsidRPr="00285F86">
        <w:rPr>
          <w:rFonts w:ascii="Times New Roman" w:hAnsi="Times New Roman"/>
        </w:rPr>
        <w:t xml:space="preserve"> .</w:t>
      </w:r>
      <w:proofErr w:type="gramEnd"/>
      <w:r w:rsidRPr="00285F86">
        <w:rPr>
          <w:rFonts w:ascii="Times New Roman" w:hAnsi="Times New Roman"/>
        </w:rPr>
        <w:t xml:space="preserve"> Cultura maker e educação para o século XXI: relato da aprendizagem mão na massa no 6º ano do ensino fundamental/integral do </w:t>
      </w:r>
      <w:proofErr w:type="spellStart"/>
      <w:r w:rsidRPr="00285F86">
        <w:rPr>
          <w:rFonts w:ascii="Times New Roman" w:hAnsi="Times New Roman"/>
        </w:rPr>
        <w:t>sesc</w:t>
      </w:r>
      <w:proofErr w:type="spellEnd"/>
      <w:r w:rsidRPr="00285F86">
        <w:rPr>
          <w:rFonts w:ascii="Times New Roman" w:hAnsi="Times New Roman"/>
        </w:rPr>
        <w:t xml:space="preserve"> ler Goiana. XVI Congresso Internacional de Tecnologia na Educação. Anais, Recife:</w:t>
      </w:r>
      <w:r w:rsidR="008103D5">
        <w:rPr>
          <w:rFonts w:ascii="Times New Roman" w:hAnsi="Times New Roman"/>
        </w:rPr>
        <w:t xml:space="preserve"> </w:t>
      </w:r>
      <w:r w:rsidRPr="00285F86">
        <w:rPr>
          <w:rFonts w:ascii="Times New Roman" w:hAnsi="Times New Roman"/>
        </w:rPr>
        <w:t>SENAC, 2018.</w:t>
      </w:r>
    </w:p>
    <w:p w14:paraId="2D22D8D3" w14:textId="77777777" w:rsidR="008103D5" w:rsidRPr="00285F86" w:rsidRDefault="008103D5" w:rsidP="008103D5">
      <w:pPr>
        <w:tabs>
          <w:tab w:val="left" w:pos="4244"/>
        </w:tabs>
        <w:jc w:val="both"/>
        <w:rPr>
          <w:rFonts w:ascii="Times New Roman" w:hAnsi="Times New Roman"/>
        </w:rPr>
      </w:pPr>
    </w:p>
    <w:p w14:paraId="667EFF52" w14:textId="77777777" w:rsidR="00402098" w:rsidRPr="00285F86" w:rsidRDefault="00402098" w:rsidP="008103D5">
      <w:pPr>
        <w:jc w:val="both"/>
        <w:rPr>
          <w:rFonts w:ascii="Times New Roman" w:hAnsi="Times New Roman"/>
        </w:rPr>
      </w:pPr>
      <w:r w:rsidRPr="00285F86">
        <w:rPr>
          <w:rFonts w:ascii="Times New Roman" w:hAnsi="Times New Roman"/>
          <w:lang w:val="en-US"/>
        </w:rPr>
        <w:t xml:space="preserve">WING, J. </w:t>
      </w:r>
      <w:proofErr w:type="spellStart"/>
      <w:proofErr w:type="gramStart"/>
      <w:r w:rsidRPr="00285F86">
        <w:rPr>
          <w:rFonts w:ascii="Times New Roman" w:hAnsi="Times New Roman"/>
          <w:lang w:val="en-US"/>
        </w:rPr>
        <w:t>M.</w:t>
      </w:r>
      <w:r w:rsidRPr="00285F86">
        <w:rPr>
          <w:rFonts w:ascii="Times New Roman" w:hAnsi="Times New Roman"/>
          <w:bCs/>
          <w:lang w:val="en-US"/>
        </w:rPr>
        <w:t>Computational</w:t>
      </w:r>
      <w:proofErr w:type="spellEnd"/>
      <w:proofErr w:type="gramEnd"/>
      <w:r w:rsidRPr="00285F86">
        <w:rPr>
          <w:rFonts w:ascii="Times New Roman" w:hAnsi="Times New Roman"/>
          <w:bCs/>
          <w:lang w:val="en-US"/>
        </w:rPr>
        <w:t xml:space="preserve"> thinking: what and why?</w:t>
      </w:r>
      <w:r w:rsidRPr="00285F86">
        <w:rPr>
          <w:rFonts w:ascii="Times New Roman" w:hAnsi="Times New Roman"/>
          <w:lang w:val="en-US"/>
        </w:rPr>
        <w:t xml:space="preserve"> 2010. </w:t>
      </w:r>
      <w:r w:rsidRPr="00285F86">
        <w:rPr>
          <w:rFonts w:ascii="Times New Roman" w:hAnsi="Times New Roman"/>
        </w:rPr>
        <w:t>Disponível em</w:t>
      </w:r>
      <w:proofErr w:type="gramStart"/>
      <w:r w:rsidRPr="00285F86">
        <w:rPr>
          <w:rFonts w:ascii="Times New Roman" w:hAnsi="Times New Roman"/>
        </w:rPr>
        <w:t>: .</w:t>
      </w:r>
      <w:proofErr w:type="gramEnd"/>
      <w:r w:rsidRPr="00285F86">
        <w:rPr>
          <w:rFonts w:ascii="Times New Roman" w:hAnsi="Times New Roman"/>
        </w:rPr>
        <w:t xml:space="preserve"> </w:t>
      </w:r>
      <w:hyperlink r:id="rId11">
        <w:r w:rsidRPr="00285F86">
          <w:rPr>
            <w:rFonts w:ascii="Times New Roman" w:hAnsi="Times New Roman"/>
          </w:rPr>
          <w:t>http://www.cs.cmu.edu/~CompThink/resources/TheLinkWing.pdf</w:t>
        </w:r>
      </w:hyperlink>
      <w:r w:rsidRPr="00285F86">
        <w:rPr>
          <w:rFonts w:ascii="Times New Roman" w:hAnsi="Times New Roman"/>
        </w:rPr>
        <w:t xml:space="preserve"> Acesso em: 26 mai. 2023. </w:t>
      </w:r>
    </w:p>
    <w:p w14:paraId="3115D5C4" w14:textId="77777777" w:rsidR="00402098" w:rsidRPr="00285F86" w:rsidRDefault="00402098" w:rsidP="00402098">
      <w:pPr>
        <w:tabs>
          <w:tab w:val="left" w:pos="4244"/>
        </w:tabs>
        <w:spacing w:after="120"/>
        <w:rPr>
          <w:rFonts w:ascii="Times New Roman" w:hAnsi="Times New Roman"/>
        </w:rPr>
      </w:pPr>
    </w:p>
    <w:p w14:paraId="2DB6860A" w14:textId="77777777" w:rsidR="00402098" w:rsidRDefault="00402098" w:rsidP="00402098"/>
    <w:p w14:paraId="5A4A29AD" w14:textId="77777777" w:rsidR="00FE5832" w:rsidRDefault="00FE5832" w:rsidP="00FE5832">
      <w:pPr>
        <w:pStyle w:val="TtuloRefernciasAnpedSE"/>
        <w:spacing w:before="0" w:after="0"/>
      </w:pPr>
    </w:p>
    <w:p w14:paraId="35EB190A" w14:textId="77777777" w:rsidR="00EA7407" w:rsidRPr="009B6B8C" w:rsidRDefault="00EA7407">
      <w:pPr>
        <w:rPr>
          <w:rFonts w:ascii="Times New Roman" w:hAnsi="Times New Roman" w:cs="Times New Roman"/>
        </w:rPr>
      </w:pPr>
    </w:p>
    <w:sectPr w:rsidR="00EA7407" w:rsidRPr="009B6B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ECB5" w14:textId="77777777" w:rsidR="009536D3" w:rsidRDefault="009536D3" w:rsidP="00F7616C">
      <w:r>
        <w:separator/>
      </w:r>
    </w:p>
  </w:endnote>
  <w:endnote w:type="continuationSeparator" w:id="0">
    <w:p w14:paraId="4CC38CA4" w14:textId="77777777" w:rsidR="009536D3" w:rsidRDefault="009536D3" w:rsidP="00F7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991F" w14:textId="77777777" w:rsidR="00794990" w:rsidRDefault="007949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D7C6" w14:textId="77777777" w:rsidR="00794990" w:rsidRDefault="007949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15F5" w14:textId="77777777" w:rsidR="00794990" w:rsidRDefault="007949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FF16" w14:textId="77777777" w:rsidR="009536D3" w:rsidRDefault="009536D3" w:rsidP="00F7616C">
      <w:r>
        <w:separator/>
      </w:r>
    </w:p>
  </w:footnote>
  <w:footnote w:type="continuationSeparator" w:id="0">
    <w:p w14:paraId="7E534C6C" w14:textId="77777777" w:rsidR="009536D3" w:rsidRDefault="009536D3" w:rsidP="00F7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6C29" w14:textId="77777777" w:rsidR="00794990" w:rsidRDefault="007949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AFB8" w14:textId="751E1592" w:rsidR="00F7616C" w:rsidRDefault="00491EE2" w:rsidP="00491EE2">
    <w:pPr>
      <w:pStyle w:val="Cabealho"/>
      <w:tabs>
        <w:tab w:val="clear" w:pos="4252"/>
        <w:tab w:val="clear" w:pos="8504"/>
        <w:tab w:val="left" w:pos="1872"/>
      </w:tabs>
    </w:pPr>
    <w:r>
      <w:tab/>
    </w:r>
    <w:r w:rsidR="002D459F">
      <w:rPr>
        <w:noProof/>
        <w:lang w:eastAsia="pt-BR"/>
      </w:rPr>
      <w:drawing>
        <wp:inline distT="0" distB="0" distL="0" distR="0" wp14:anchorId="1E2E7AFA" wp14:editId="2092A713">
          <wp:extent cx="5400040" cy="17716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tela 2024-02-20 1530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0103" w14:textId="77777777" w:rsidR="00794990" w:rsidRDefault="00794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94FB5"/>
    <w:multiLevelType w:val="multilevel"/>
    <w:tmpl w:val="39B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37F13"/>
    <w:multiLevelType w:val="multilevel"/>
    <w:tmpl w:val="A60E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30D19"/>
    <w:multiLevelType w:val="hybridMultilevel"/>
    <w:tmpl w:val="31B42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49482">
    <w:abstractNumId w:val="0"/>
  </w:num>
  <w:num w:numId="2" w16cid:durableId="163977269">
    <w:abstractNumId w:val="1"/>
  </w:num>
  <w:num w:numId="3" w16cid:durableId="68886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6C"/>
    <w:rsid w:val="000A238A"/>
    <w:rsid w:val="00157652"/>
    <w:rsid w:val="001F0AD0"/>
    <w:rsid w:val="002D459F"/>
    <w:rsid w:val="00402098"/>
    <w:rsid w:val="00466BB6"/>
    <w:rsid w:val="00491EE2"/>
    <w:rsid w:val="007643C4"/>
    <w:rsid w:val="00794990"/>
    <w:rsid w:val="008103D5"/>
    <w:rsid w:val="008A4296"/>
    <w:rsid w:val="009536D3"/>
    <w:rsid w:val="009B6B8C"/>
    <w:rsid w:val="00A01F97"/>
    <w:rsid w:val="00DF1D1B"/>
    <w:rsid w:val="00EA7407"/>
    <w:rsid w:val="00F7616C"/>
    <w:rsid w:val="00F8474D"/>
    <w:rsid w:val="00F912A2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AA8CC"/>
  <w15:chartTrackingRefBased/>
  <w15:docId w15:val="{E93A5C0A-0345-6D4C-99C7-B05780AC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20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  <w:kern w:val="0"/>
      <w14:ligatures w14:val="none"/>
    </w:rPr>
  </w:style>
  <w:style w:type="character" w:customStyle="1" w:styleId="oypena">
    <w:name w:val="oypena"/>
    <w:basedOn w:val="Fontepargpadro"/>
    <w:rsid w:val="00402098"/>
  </w:style>
  <w:style w:type="paragraph" w:customStyle="1" w:styleId="Artigo-SeoI">
    <w:name w:val="Artigo - Seção I"/>
    <w:basedOn w:val="Ttulo1"/>
    <w:rsid w:val="00402098"/>
    <w:pPr>
      <w:keepLines w:val="0"/>
      <w:spacing w:before="120" w:line="360" w:lineRule="auto"/>
      <w:contextualSpacing/>
    </w:pPr>
    <w:rPr>
      <w:rFonts w:ascii="Arial" w:eastAsia="Calibri" w:hAnsi="Arial" w:cs="Arial"/>
      <w:b/>
      <w:bCs/>
      <w:color w:val="auto"/>
      <w:kern w:val="32"/>
      <w14:ligatures w14:val="none"/>
    </w:rPr>
  </w:style>
  <w:style w:type="paragraph" w:customStyle="1" w:styleId="has-text-align-justify">
    <w:name w:val="has-text-align-justify"/>
    <w:basedOn w:val="Normal"/>
    <w:rsid w:val="004020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cvgsua">
    <w:name w:val="cvgsua"/>
    <w:basedOn w:val="Normal"/>
    <w:rsid w:val="004020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402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8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4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.cmu.edu/~CompThink/resources/TheLinkWing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47A4-AA5C-4036-AD85-903C4B17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1580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cp:keywords/>
  <dc:description/>
  <cp:lastModifiedBy>sebastiao vieira</cp:lastModifiedBy>
  <cp:revision>2</cp:revision>
  <dcterms:created xsi:type="dcterms:W3CDTF">2024-03-19T05:29:00Z</dcterms:created>
  <dcterms:modified xsi:type="dcterms:W3CDTF">2024-03-19T05:29:00Z</dcterms:modified>
</cp:coreProperties>
</file>