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E838E" w14:textId="1878EF0C" w:rsidR="00E804EE" w:rsidRPr="00E804EE" w:rsidRDefault="00E804EE" w:rsidP="00E804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16549F83" w14:textId="4ECCD990" w:rsidR="735F8213" w:rsidRDefault="735F8213" w:rsidP="275B1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275B1E2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EDUCAÇÃO</w:t>
      </w:r>
      <w:r w:rsidR="57BEA8C3" w:rsidRPr="275B1E2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AMBIENTAL E SUSTENTABILIDADE NO ENSINO DE HISTÓRIA: UM RELATO DE EXPERIÊNCIA NO PIBID</w:t>
      </w:r>
    </w:p>
    <w:p w14:paraId="592D8C41" w14:textId="449C2268" w:rsidR="00A415AA" w:rsidRDefault="00264ED6" w:rsidP="00BF4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Hlk229415767"/>
      <w:r w:rsidRPr="275B1E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bookmarkEnd w:id="0"/>
    </w:p>
    <w:p w14:paraId="3DD5F1D6" w14:textId="049EFB8A" w:rsidR="2C415040" w:rsidRDefault="2C415040" w:rsidP="275B1E2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275B1E2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Carlos Henrique Rodrigues Pereira</w:t>
      </w:r>
    </w:p>
    <w:p w14:paraId="5B77F68F" w14:textId="34758662" w:rsidR="00E804EE" w:rsidRDefault="00E804EE" w:rsidP="00E804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 Estadual de Montes Claros-UNIMONTES</w:t>
      </w:r>
    </w:p>
    <w:p w14:paraId="15A0A4E2" w14:textId="36DD4BFF" w:rsidR="00A415AA" w:rsidRDefault="00771563" w:rsidP="275B1E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E-mail</w:t>
      </w:r>
      <w:r w:rsidR="002E4737">
        <w:rPr>
          <w:kern w:val="0"/>
          <w14:ligatures w14:val="none"/>
        </w:rPr>
        <w:t>:</w:t>
      </w:r>
      <w:r w:rsidR="006A3287">
        <w:rPr>
          <w:kern w:val="0"/>
          <w14:ligatures w14:val="none"/>
        </w:rPr>
        <w:t xml:space="preserve"> </w:t>
      </w:r>
      <w:hyperlink r:id="rId7" w:history="1">
        <w:r w:rsidR="006A3287" w:rsidRPr="00D033CF">
          <w:rPr>
            <w:rStyle w:val="Hyperlink"/>
            <w:kern w:val="0"/>
            <w14:ligatures w14:val="none"/>
          </w:rPr>
          <w:t>38998carlos@gmail.com</w:t>
        </w:r>
      </w:hyperlink>
      <w:r w:rsidR="006A3287">
        <w:rPr>
          <w:kern w:val="0"/>
          <w14:ligatures w14:val="none"/>
        </w:rPr>
        <w:t xml:space="preserve"> </w:t>
      </w:r>
      <w:r w:rsidR="002E47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251E4998" w14:textId="738F361E" w:rsidR="02CB444F" w:rsidRDefault="02CB444F" w:rsidP="275B1E2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275B1E2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Cássia</w:t>
      </w:r>
      <w:r w:rsidR="4FB292B5" w:rsidRPr="275B1E2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Gomes Chaves</w:t>
      </w:r>
    </w:p>
    <w:p w14:paraId="252C9090" w14:textId="07F0B16A" w:rsidR="00A633C7" w:rsidRDefault="15FF80AF" w:rsidP="00A633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275B1E2A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</w:t>
      </w:r>
      <w:r w:rsidR="00A633C7" w:rsidRPr="275B1E2A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Estadual de Montes Claros-UNIMONTES</w:t>
      </w:r>
    </w:p>
    <w:p w14:paraId="39B2A38D" w14:textId="79345828" w:rsidR="00A633C7" w:rsidRDefault="00A633C7" w:rsidP="00A633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275B1E2A">
        <w:rPr>
          <w:rFonts w:ascii="Times New Roman" w:eastAsia="Times New Roman" w:hAnsi="Times New Roman" w:cs="Times New Roman"/>
          <w:sz w:val="24"/>
          <w:szCs w:val="24"/>
          <w:lang w:eastAsia="pt-BR"/>
        </w:rPr>
        <w:t>E-ma</w:t>
      </w:r>
      <w:r w:rsidR="76E07C93" w:rsidRPr="275B1E2A">
        <w:rPr>
          <w:rFonts w:ascii="Times New Roman" w:eastAsia="Times New Roman" w:hAnsi="Times New Roman" w:cs="Times New Roman"/>
          <w:sz w:val="24"/>
          <w:szCs w:val="24"/>
          <w:lang w:eastAsia="pt-BR"/>
        </w:rPr>
        <w:t>il:</w:t>
      </w:r>
      <w:r w:rsidR="00202C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hyperlink r:id="rId8" w:history="1">
        <w:r w:rsidR="00202C0F" w:rsidRPr="00D033CF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cassiagomeschavesgomeschaves@gmail.com</w:t>
        </w:r>
      </w:hyperlink>
      <w:r w:rsidR="00202C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4FEC8107" w14:textId="32A4EE63" w:rsidR="6C025C03" w:rsidRDefault="6C025C03" w:rsidP="275B1E2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bookmarkStart w:id="1" w:name="_Hlk229411216"/>
      <w:r w:rsidRPr="275B1E2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Gustavo Henrique Gonçalves </w:t>
      </w:r>
    </w:p>
    <w:p w14:paraId="45468CCC" w14:textId="1A049C4C" w:rsidR="00BF4BA9" w:rsidRDefault="54488578" w:rsidP="00BF4B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275B1E2A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</w:t>
      </w:r>
      <w:r w:rsidR="00BF4BA9" w:rsidRPr="275B1E2A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Estadual de Montes Claros-UNIMONTES</w:t>
      </w:r>
    </w:p>
    <w:bookmarkEnd w:id="1"/>
    <w:p w14:paraId="4F78AE84" w14:textId="477D7C66" w:rsidR="00BF4BA9" w:rsidRDefault="00BF4BA9" w:rsidP="00BF4BA9">
      <w:pPr>
        <w:spacing w:after="0" w:line="240" w:lineRule="auto"/>
        <w:jc w:val="right"/>
      </w:pPr>
      <w:r w:rsidRPr="275B1E2A">
        <w:rPr>
          <w:rFonts w:ascii="Times New Roman" w:eastAsia="Times New Roman" w:hAnsi="Times New Roman" w:cs="Times New Roman"/>
          <w:sz w:val="24"/>
          <w:szCs w:val="24"/>
          <w:lang w:eastAsia="pt-BR"/>
        </w:rPr>
        <w:t>E-mail</w:t>
      </w:r>
      <w:r>
        <w:t xml:space="preserve">: </w:t>
      </w:r>
      <w:hyperlink r:id="rId9" w:history="1">
        <w:r w:rsidR="00202C0F" w:rsidRPr="00D033CF">
          <w:rPr>
            <w:rStyle w:val="Hyperlink"/>
          </w:rPr>
          <w:t>gongustavo923@gmail.com</w:t>
        </w:r>
      </w:hyperlink>
      <w:r w:rsidR="00202C0F">
        <w:t xml:space="preserve"> </w:t>
      </w:r>
    </w:p>
    <w:p w14:paraId="6F7C6E57" w14:textId="0F2DE5F2" w:rsidR="00A633C7" w:rsidRDefault="6DB2D13F" w:rsidP="275B1E2A">
      <w:pPr>
        <w:spacing w:after="0" w:line="240" w:lineRule="auto"/>
        <w:jc w:val="right"/>
        <w:rPr>
          <w:rStyle w:val="Hyperlink"/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275B1E2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Andréia Ferreira dos Santos</w:t>
      </w:r>
    </w:p>
    <w:p w14:paraId="222AA507" w14:textId="1B74A32B" w:rsidR="6DB2D13F" w:rsidRDefault="6DB2D13F" w:rsidP="275B1E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275B1E2A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Claros- UNIMONTES</w:t>
      </w:r>
    </w:p>
    <w:p w14:paraId="1207CCE9" w14:textId="13990181" w:rsidR="6DB2D13F" w:rsidRDefault="6DB2D13F" w:rsidP="275B1E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275B1E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E-mail: </w:t>
      </w:r>
      <w:hyperlink r:id="rId10">
        <w:r w:rsidRPr="275B1E2A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andreiasantoshistoria@gmail.com</w:t>
        </w:r>
      </w:hyperlink>
    </w:p>
    <w:p w14:paraId="4508087C" w14:textId="10982FD1" w:rsidR="275B1E2A" w:rsidRDefault="275B1E2A" w:rsidP="275B1E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EE22AAC" w14:textId="23B3E1C0" w:rsidR="00A415AA" w:rsidRDefault="00771563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  <w:r w:rsidRPr="275B1E2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 w:rsidRPr="275B1E2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:</w:t>
      </w:r>
      <w:r w:rsidR="00A633C7" w:rsidRPr="275B1E2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</w:t>
      </w:r>
      <w:r w:rsidR="00A633C7" w:rsidRPr="275B1E2A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Educação e Luta</w:t>
      </w:r>
    </w:p>
    <w:p w14:paraId="2747BF1A" w14:textId="1097B331" w:rsidR="275B1E2A" w:rsidRDefault="275B1E2A" w:rsidP="275B1E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</w:p>
    <w:p w14:paraId="5E781FD4" w14:textId="2E0AF566" w:rsidR="00A633C7" w:rsidRPr="00A633C7" w:rsidRDefault="00771563" w:rsidP="275B1E2A">
      <w:pPr>
        <w:jc w:val="right"/>
        <w:rPr>
          <w:rFonts w:ascii="Calibri" w:eastAsia="Calibri" w:hAnsi="Calibri" w:cs="Times New Roman"/>
          <w:kern w:val="0"/>
          <w14:ligatures w14:val="none"/>
        </w:rPr>
      </w:pPr>
      <w:r w:rsidRPr="275B1E2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Palavras-chave:</w:t>
      </w:r>
      <w:r w:rsidR="00A633C7" w:rsidRPr="275B1E2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6539056A" w:rsidRPr="275B1E2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Educação Ambiental, Coleta seletiva, Desfile S</w:t>
      </w:r>
      <w:r w:rsidR="0001F8C8" w:rsidRPr="275B1E2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ustentável.</w:t>
      </w:r>
    </w:p>
    <w:p w14:paraId="558BE7A4" w14:textId="4169FD5B" w:rsidR="00A415AA" w:rsidRDefault="00A415A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34272A4" w14:textId="77777777" w:rsidR="00A415AA" w:rsidRDefault="00A41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34CBD9F" w14:textId="7E51E5FB" w:rsidR="00A415AA" w:rsidRDefault="007715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275B1E2A">
        <w:rPr>
          <w:rFonts w:ascii="Times New Roman" w:hAnsi="Times New Roman" w:cs="Times New Roman"/>
          <w:b/>
          <w:bCs/>
          <w:sz w:val="24"/>
          <w:szCs w:val="24"/>
        </w:rPr>
        <w:t>Relato de Experiência</w:t>
      </w:r>
    </w:p>
    <w:p w14:paraId="25F7A226" w14:textId="0C716294" w:rsidR="784ED9A6" w:rsidRDefault="784ED9A6" w:rsidP="275B1E2A">
      <w:pPr>
        <w:pStyle w:val="NormalWeb"/>
        <w:jc w:val="both"/>
      </w:pPr>
      <w:r>
        <w:t>Nossa experiência está sendo consolidada durante a atuação como bolsistas no PIBID/História, na Escola Municipal São Judas Tadeu (EMSJT), em São Francisco-MG. O trabalho consiste na elaboração e execução de oficinas pedagógicas que buscam integrar o ensino de História à educação ambiental crítica. O foco principal é a conscientização dos alunos do Ensino Fundamental sobre a gestão de resíduos sólidos e a preservação dos recursos hídricos, elementos fundamentais para a memória e a sobrevivência da nossa comunidade ribeirinha.</w:t>
      </w:r>
    </w:p>
    <w:p w14:paraId="45D7FE34" w14:textId="77777777" w:rsidR="00A415AA" w:rsidRDefault="00771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275B1E2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Contextualização e justificativa da prática desenvolvida</w:t>
      </w:r>
    </w:p>
    <w:p w14:paraId="451FCEA1" w14:textId="5DAB25F6" w:rsidR="590D262A" w:rsidRDefault="590D262A" w:rsidP="275B1E2A">
      <w:pPr>
        <w:pStyle w:val="NormalWeb"/>
        <w:jc w:val="both"/>
      </w:pPr>
      <w:r>
        <w:t>O projeto justifica-se pela urgente necessidade de discutir a preservação ambiental em uma região cuja identidade e história estão intimamente ligadas ao Rio São Francisco. No contexto da Escola municipal São Judas Tadeu, percebeu-se que o debate sobre o descarte de resíduos e a proteção da natureza é essencial para a formação cidadã, uma vez que o impacto do lixo urbano afeta diretamente a qualidade de vida local e o patrimônio natural que sustenta a comunidade. A prática busca, portanto, conectar o conhecimento histórico à responsabilidade social e ambiental contemporânea.</w:t>
      </w:r>
    </w:p>
    <w:p w14:paraId="4F1A50C1" w14:textId="77777777" w:rsidR="00A415AA" w:rsidRDefault="00771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275B1E2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Problema norteador e objetivos</w:t>
      </w:r>
    </w:p>
    <w:p w14:paraId="3F98DE45" w14:textId="2CB49B70" w:rsidR="00A415AA" w:rsidRPr="009E3188" w:rsidRDefault="62747B1F" w:rsidP="275B1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275B1E2A">
        <w:rPr>
          <w:rFonts w:ascii="Times New Roman" w:eastAsia="Times New Roman" w:hAnsi="Times New Roman" w:cs="Times New Roman"/>
          <w:sz w:val="24"/>
          <w:szCs w:val="24"/>
          <w:lang w:eastAsia="pt-BR"/>
        </w:rPr>
        <w:t>O problema norteador da prática é: de que maneira metodologias lúdicas e interdisciplinares podem fomentar o conhecimento histórico e a consciência ecológica em estudantes do ensino fundamental? O objetivo geral é analisar o impacto de atividades práticas na consolidação da cidadania e do cuidado com o meio ambiente. Especificamente, busca-se ensinar a lógica da coleta seletiva, alertar sobre o ciclo da poluição urbana que atinge o rio e estimular o protagonismo dos alunos como agentes de transformação em sua própria realidade.</w:t>
      </w:r>
    </w:p>
    <w:p w14:paraId="6693D4F5" w14:textId="77777777" w:rsidR="00A415AA" w:rsidRDefault="00771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275B1E2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Procedimentos e/ou estratégias metodológicas</w:t>
      </w:r>
    </w:p>
    <w:p w14:paraId="6C067304" w14:textId="4F4E9832" w:rsidR="5800C280" w:rsidRDefault="5800C280" w:rsidP="275B1E2A">
      <w:pPr>
        <w:pStyle w:val="NormalWeb"/>
        <w:jc w:val="both"/>
      </w:pPr>
      <w:r>
        <w:t>As estratégias metodológicas foram aplicadas de forma integrada, unindo teoria e prática em um fluxo contínuo de aprendizagem. Iniciamos com oficinas pedagógicas focadas na coleta seletiva, onde exploramos o significado das cores das lixeiras e a importância da separação correta dos resíduos para viabilizar o reaproveitamento. Em seguida, avançamos para o debate sobre a preservação hídrica, conscientizando os alunos sobre como o descarte irregular nas ruas e terrenos baldios impacta diretamente o Rio São Francisco. Para materializar esses conceitos, realizamos uma ação direta de campo, levando os discentes para uma atividade de coleta de lixo em um terreno próximo à unidade escolar, o que permitiu uma observação crítica sobre o impacto dos resíduos no ambiente local. Como etapa final e culminância do projeto, promovemos um ateliê de reciclagem para a transformação dos materiais coletados em arte. O processo encerrou-se com a organização de um desfile sustentável, no qual os alunos demonstraram alto grau de engajamento na confecção e apresentação de vestimentas criativas produzidas integralmente com plástico, papel de jornal, folhas e tampinhas.</w:t>
      </w:r>
    </w:p>
    <w:p w14:paraId="3182CFE0" w14:textId="77777777" w:rsidR="00A415AA" w:rsidRDefault="00771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14:paraId="6BB16637" w14:textId="4B393901" w:rsidR="00E804EE" w:rsidRDefault="3BB32123" w:rsidP="00E804EE">
      <w:pPr>
        <w:pStyle w:val="NormalWeb"/>
        <w:jc w:val="both"/>
      </w:pPr>
      <w:r>
        <w:t>proposta fundamenta-se na concepção de que o estudante deve ser o sujeito ativo de sua própria história. Os pressupostos de Paulo Freire sustentam a prática, defendendo que a educação deve partir da leitura do mundo e da realidade local. Complementarmente, utilizamos Lev Vygotsky para embasar a importância da mediação pedagógica e da troca entre pares. A visão de Florestan Fernandes é incorporada para discutir a função social da educação, enquanto autores como Isabel Carvalho e Genebaldo Freire Dias fornecem o suporte para a formação de uma consciência ecológica crítica</w:t>
      </w:r>
      <w:r w:rsidR="00E804EE">
        <w:t>.</w:t>
      </w:r>
    </w:p>
    <w:p w14:paraId="026D88DD" w14:textId="7307BAB5" w:rsidR="00A415AA" w:rsidRPr="0014264D" w:rsidRDefault="00E804EE" w:rsidP="0014264D">
      <w:pPr>
        <w:pStyle w:val="NormalWeb"/>
        <w:jc w:val="both"/>
      </w:pPr>
      <w:r>
        <w:t>Além disso, a proposta dialoga com concepções contemporâneas do ensino de História que defendem metodologias ativas, práticas investigativas e experiências que possibilitem aos estudantes compreenderem-se como sujeitos históricos. Nesse sentido, o ensino de História deve favorecer a construção do pensamento crítico, a interpretação das experiências humanas no tempo e o protagonismo estudantil no processo de aprendizagem (BITTENCOURT, 2008).</w:t>
      </w:r>
    </w:p>
    <w:p w14:paraId="3F283A83" w14:textId="77777777" w:rsidR="00A415AA" w:rsidRDefault="00771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275B1E2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Resultados da prática </w:t>
      </w:r>
    </w:p>
    <w:p w14:paraId="3D751999" w14:textId="42AFC377" w:rsidR="0B59CCE1" w:rsidRDefault="0B59CCE1" w:rsidP="275B1E2A">
      <w:pPr>
        <w:pStyle w:val="NormalWeb"/>
        <w:jc w:val="both"/>
      </w:pPr>
      <w:r>
        <w:t>Os resultados demonstram um aumento significativo no engajamento dos alunos, que se mostram mais participativos nas discussões sobre o meio ambiente. A prática evidencia avanços na compreensão da responsabilidade socioambiental e fortalece a habilidade de trabalhar em colaboração. O desfile sustentável atua como uma ferramenta de autoafirmação e criatividade, consolidando o conhecimento de forma lúdica e prática.</w:t>
      </w:r>
    </w:p>
    <w:p w14:paraId="554C17E3" w14:textId="77777777" w:rsidR="00A415AA" w:rsidRDefault="00771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633D4EBB" w14:textId="03D2BAB5" w:rsidR="00A415AA" w:rsidRPr="009C4FD8" w:rsidRDefault="311C4564" w:rsidP="009C4FD8">
      <w:pPr>
        <w:pStyle w:val="NormalWeb"/>
        <w:jc w:val="both"/>
      </w:pPr>
      <w:r>
        <w:t>A experiência possui alta relevância social por promover uma educação inclusiva e voltada para a cidadania ativa no contexto da Escola Municipal São Judas Tadeu. Ao conectar o ensino de História com a ecologia, o projeto dialoga com os eixos do COPED sobre inovação pedagógica e valorização do conhecimento local. A prática fortalece o vínculo entre a escola e a preservação do patrimônio natural, formando cidadãos aptos a proteger o Rio São Francisco.</w:t>
      </w:r>
      <w:r w:rsidR="008D17E8">
        <w:t xml:space="preserve"> </w:t>
      </w:r>
    </w:p>
    <w:p w14:paraId="42025205" w14:textId="77777777" w:rsidR="00A415AA" w:rsidRDefault="00771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6E116DD8" w14:textId="0689DCFA" w:rsidR="00A415AA" w:rsidRDefault="7F50DA5D" w:rsidP="00A633C7">
      <w:pPr>
        <w:pStyle w:val="NormalWeb"/>
        <w:jc w:val="both"/>
      </w:pPr>
      <w:r>
        <w:t>Conclui-se que a integração entre história, meio ambiente e ludicidade é um caminho eficaz para um ensino emancipador. Ser bolsista na Escola São Judas Tadeu tem permitido observar que, quando o conteúdo escolar faz sentido para a vida do aluno, o aprendizado se torna permanente. A transformação de materiais recicláveis em figurinos no desfile sustentável simboliza a própria transformação do estudante em um sujeito histórico consciente.</w:t>
      </w:r>
    </w:p>
    <w:p w14:paraId="4FCF150F" w14:textId="5D98A1B9" w:rsidR="00A415AA" w:rsidRPr="00A633C7" w:rsidRDefault="00771563" w:rsidP="00A633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275B1E2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Referências</w:t>
      </w:r>
    </w:p>
    <w:p w14:paraId="163D40CA" w14:textId="536432D1" w:rsidR="688B837C" w:rsidRDefault="688B837C" w:rsidP="275B1E2A">
      <w:pPr>
        <w:pStyle w:val="NormalWeb"/>
      </w:pPr>
      <w:r>
        <w:t>BITTENCOURT, Circe Maria Fernandes. Ensino de História: fundamentos e métodos. São Paulo: Cortez, 2008.</w:t>
      </w:r>
    </w:p>
    <w:p w14:paraId="15878801" w14:textId="463C7904" w:rsidR="688B837C" w:rsidRDefault="688B837C" w:rsidP="275B1E2A">
      <w:pPr>
        <w:pStyle w:val="NormalWeb"/>
      </w:pPr>
      <w:r>
        <w:t>CARVALHO, Isabel Cristina de Moura. Educação ambiental: a formação do sujeito ecológico. São Paulo: Cortez, 2012.</w:t>
      </w:r>
    </w:p>
    <w:p w14:paraId="5EF949D9" w14:textId="40CD2F23" w:rsidR="688B837C" w:rsidRDefault="688B837C" w:rsidP="275B1E2A">
      <w:pPr>
        <w:pStyle w:val="NormalWeb"/>
      </w:pPr>
      <w:r>
        <w:t>DIAS, Genebaldo Freire. Educação ambiental: princípios e práticas. São Paulo: Gaia, 2004.</w:t>
      </w:r>
    </w:p>
    <w:p w14:paraId="461C1E22" w14:textId="72AEC051" w:rsidR="688B837C" w:rsidRDefault="688B837C" w:rsidP="275B1E2A">
      <w:pPr>
        <w:pStyle w:val="NormalWeb"/>
      </w:pPr>
      <w:r>
        <w:t>FERNANDES, Florestan. O desafio educacional. São Paulo: Cortez, 1989.</w:t>
      </w:r>
    </w:p>
    <w:p w14:paraId="132DE33C" w14:textId="59700666" w:rsidR="688B837C" w:rsidRDefault="688B837C" w:rsidP="275B1E2A">
      <w:pPr>
        <w:pStyle w:val="NormalWeb"/>
      </w:pPr>
      <w:r>
        <w:t>FREIRE, Paulo. Pedagogia da autonomia: saberes necessários à prática educativa. São Paulo: Paz e Terra, 1996.</w:t>
      </w:r>
    </w:p>
    <w:p w14:paraId="5C54FB3F" w14:textId="1CE71DD6" w:rsidR="688B837C" w:rsidRDefault="688B837C" w:rsidP="275B1E2A">
      <w:pPr>
        <w:pStyle w:val="NormalWeb"/>
      </w:pPr>
      <w:r>
        <w:t>VYGOTSKY, Lev S. A formação social da mente. São Paulo: Martins Fontes, 1991.</w:t>
      </w:r>
    </w:p>
    <w:p w14:paraId="5667C933" w14:textId="77777777" w:rsidR="00A415AA" w:rsidRDefault="00A415AA">
      <w:pPr>
        <w:spacing w:line="240" w:lineRule="auto"/>
        <w:rPr>
          <w:sz w:val="24"/>
          <w:szCs w:val="24"/>
        </w:rPr>
      </w:pPr>
    </w:p>
    <w:sectPr w:rsidR="00A415AA">
      <w:headerReference w:type="default" r:id="rId11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5FB6F" w14:textId="77777777" w:rsidR="0085233C" w:rsidRDefault="0085233C">
      <w:pPr>
        <w:spacing w:line="240" w:lineRule="auto"/>
      </w:pPr>
      <w:r>
        <w:separator/>
      </w:r>
    </w:p>
  </w:endnote>
  <w:endnote w:type="continuationSeparator" w:id="0">
    <w:p w14:paraId="72A8DF9F" w14:textId="77777777" w:rsidR="0085233C" w:rsidRDefault="008523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F750D" w14:textId="77777777" w:rsidR="0085233C" w:rsidRDefault="0085233C">
      <w:pPr>
        <w:spacing w:after="0"/>
      </w:pPr>
      <w:r>
        <w:separator/>
      </w:r>
    </w:p>
  </w:footnote>
  <w:footnote w:type="continuationSeparator" w:id="0">
    <w:p w14:paraId="375138B4" w14:textId="77777777" w:rsidR="0085233C" w:rsidRDefault="0085233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67D9F" w14:textId="77777777" w:rsidR="00A415AA" w:rsidRDefault="00771563">
    <w:pPr>
      <w:pStyle w:val="Cabealho"/>
    </w:pPr>
    <w:r>
      <w:rPr>
        <w:noProof/>
      </w:rPr>
      <w:drawing>
        <wp:inline distT="0" distB="0" distL="114300" distR="114300" wp14:anchorId="20F15D4E" wp14:editId="66954BE8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wXV+WCYmysJ92w" int2:id="8lWpHHZH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327290"/>
    <w:multiLevelType w:val="multilevel"/>
    <w:tmpl w:val="AA24A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39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1F8C8"/>
    <w:rsid w:val="000B16D9"/>
    <w:rsid w:val="0014264D"/>
    <w:rsid w:val="00172A27"/>
    <w:rsid w:val="00202C0F"/>
    <w:rsid w:val="00264ED6"/>
    <w:rsid w:val="002E4737"/>
    <w:rsid w:val="003B121F"/>
    <w:rsid w:val="005B3361"/>
    <w:rsid w:val="00677F30"/>
    <w:rsid w:val="006A3287"/>
    <w:rsid w:val="00741E2B"/>
    <w:rsid w:val="00771563"/>
    <w:rsid w:val="0085233C"/>
    <w:rsid w:val="008D17E8"/>
    <w:rsid w:val="00947D91"/>
    <w:rsid w:val="009C4FD8"/>
    <w:rsid w:val="009E3188"/>
    <w:rsid w:val="00A415AA"/>
    <w:rsid w:val="00A5401B"/>
    <w:rsid w:val="00A633C7"/>
    <w:rsid w:val="00A862B7"/>
    <w:rsid w:val="00B82A8F"/>
    <w:rsid w:val="00BF4BA9"/>
    <w:rsid w:val="00C573EC"/>
    <w:rsid w:val="00D24434"/>
    <w:rsid w:val="00E804EE"/>
    <w:rsid w:val="029EA7A6"/>
    <w:rsid w:val="02CB444F"/>
    <w:rsid w:val="036F2981"/>
    <w:rsid w:val="036F4606"/>
    <w:rsid w:val="04F5E300"/>
    <w:rsid w:val="07BD78D2"/>
    <w:rsid w:val="0AF92080"/>
    <w:rsid w:val="0B59CCE1"/>
    <w:rsid w:val="0C51777F"/>
    <w:rsid w:val="0CB10AFC"/>
    <w:rsid w:val="0DDB01ED"/>
    <w:rsid w:val="0DFAE4A0"/>
    <w:rsid w:val="0E9E37B4"/>
    <w:rsid w:val="102214D2"/>
    <w:rsid w:val="147B8E37"/>
    <w:rsid w:val="15FF80AF"/>
    <w:rsid w:val="17B5666F"/>
    <w:rsid w:val="18F16E53"/>
    <w:rsid w:val="19AFF96D"/>
    <w:rsid w:val="1A894334"/>
    <w:rsid w:val="1DBB851F"/>
    <w:rsid w:val="1EF63937"/>
    <w:rsid w:val="217F22D4"/>
    <w:rsid w:val="21D939D1"/>
    <w:rsid w:val="221653A0"/>
    <w:rsid w:val="22184B3D"/>
    <w:rsid w:val="236E20A2"/>
    <w:rsid w:val="25485496"/>
    <w:rsid w:val="25A8375F"/>
    <w:rsid w:val="264E4605"/>
    <w:rsid w:val="26A59649"/>
    <w:rsid w:val="26D5AFE5"/>
    <w:rsid w:val="275B1E2A"/>
    <w:rsid w:val="27CD66DB"/>
    <w:rsid w:val="2C415040"/>
    <w:rsid w:val="2D0A23B4"/>
    <w:rsid w:val="2EF035EB"/>
    <w:rsid w:val="311C4564"/>
    <w:rsid w:val="3253FD72"/>
    <w:rsid w:val="336839D0"/>
    <w:rsid w:val="345E64EC"/>
    <w:rsid w:val="39113C01"/>
    <w:rsid w:val="3931A0CC"/>
    <w:rsid w:val="3BB32123"/>
    <w:rsid w:val="3C6D5D04"/>
    <w:rsid w:val="3CD4CA8A"/>
    <w:rsid w:val="3F76E04B"/>
    <w:rsid w:val="3FA79BB2"/>
    <w:rsid w:val="43F46915"/>
    <w:rsid w:val="44D9E704"/>
    <w:rsid w:val="4922D23F"/>
    <w:rsid w:val="4A4308C7"/>
    <w:rsid w:val="4DAD2754"/>
    <w:rsid w:val="4F81DBC1"/>
    <w:rsid w:val="4FB292B5"/>
    <w:rsid w:val="5098A913"/>
    <w:rsid w:val="509FAA75"/>
    <w:rsid w:val="50DC6756"/>
    <w:rsid w:val="54488578"/>
    <w:rsid w:val="57BEA8C3"/>
    <w:rsid w:val="5800C280"/>
    <w:rsid w:val="590D262A"/>
    <w:rsid w:val="597F7F50"/>
    <w:rsid w:val="59FB6197"/>
    <w:rsid w:val="5B5B3C9A"/>
    <w:rsid w:val="5F4CB96C"/>
    <w:rsid w:val="5FA42FA9"/>
    <w:rsid w:val="60FF12C0"/>
    <w:rsid w:val="62747B1F"/>
    <w:rsid w:val="6539056A"/>
    <w:rsid w:val="688B837C"/>
    <w:rsid w:val="68F74436"/>
    <w:rsid w:val="6AC044BA"/>
    <w:rsid w:val="6C025C03"/>
    <w:rsid w:val="6DB2D13F"/>
    <w:rsid w:val="704476BC"/>
    <w:rsid w:val="722F95D4"/>
    <w:rsid w:val="735B67D8"/>
    <w:rsid w:val="735F8213"/>
    <w:rsid w:val="76323522"/>
    <w:rsid w:val="76E07C93"/>
    <w:rsid w:val="784ED9A6"/>
    <w:rsid w:val="791033FC"/>
    <w:rsid w:val="7AAE5ACE"/>
    <w:rsid w:val="7D363864"/>
    <w:rsid w:val="7E5F027E"/>
    <w:rsid w:val="7F50D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FF4D0"/>
  <w15:docId w15:val="{D594C5A1-02C7-4822-B272-CCB6D20BF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4EE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80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nfase">
    <w:name w:val="Emphasis"/>
    <w:basedOn w:val="Fontepargpadro"/>
    <w:uiPriority w:val="20"/>
    <w:qFormat/>
    <w:rsid w:val="00E804EE"/>
    <w:rPr>
      <w:i/>
      <w:iCs/>
    </w:rPr>
  </w:style>
  <w:style w:type="character" w:customStyle="1" w:styleId="whitespace-normal">
    <w:name w:val="whitespace-normal"/>
    <w:basedOn w:val="Fontepargpadro"/>
    <w:rsid w:val="00E804EE"/>
  </w:style>
  <w:style w:type="character" w:styleId="Forte">
    <w:name w:val="Strong"/>
    <w:basedOn w:val="Fontepargpadro"/>
    <w:uiPriority w:val="22"/>
    <w:qFormat/>
    <w:rsid w:val="00947D91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2E47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ssiagomeschavesgomeschaves@gmail.com" TargetMode="External" /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hyperlink" Target="mailto:38998carlos@gmail.com" TargetMode="External" /><Relationship Id="rId12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1.xml" /><Relationship Id="rId5" Type="http://schemas.openxmlformats.org/officeDocument/2006/relationships/footnotes" Target="footnotes.xml" /><Relationship Id="rId10" Type="http://schemas.openxmlformats.org/officeDocument/2006/relationships/hyperlink" Target="mailto:andreiasantoshistoria@gmail.com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mailto:gongustavo923@gmail.com" TargetMode="External" /><Relationship Id="rId14" Type="http://schemas.microsoft.com/office/2020/10/relationships/intelligence" Target="intelligence2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1090</Words>
  <Characters>5890</Characters>
  <Application>Microsoft Office Word</Application>
  <DocSecurity>0</DocSecurity>
  <Lines>49</Lines>
  <Paragraphs>13</Paragraphs>
  <ScaleCrop>false</ScaleCrop>
  <Company/>
  <LinksUpToDate>false</LinksUpToDate>
  <CharactersWithSpaces>6967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38998carlos@gmail.com</cp:lastModifiedBy>
  <cp:revision>2</cp:revision>
  <dcterms:created xsi:type="dcterms:W3CDTF">2026-05-13T15:23:00Z</dcterms:created>
  <dcterms:modified xsi:type="dcterms:W3CDTF">2026-05-13T15:23:00Z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