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C61A8" w14:textId="77777777" w:rsidR="005A5157" w:rsidRDefault="00DB0B7E" w:rsidP="005A5157">
      <w:pPr>
        <w:tabs>
          <w:tab w:val="left" w:pos="2480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B0B7E">
        <w:rPr>
          <w:rFonts w:ascii="Times New Roman" w:hAnsi="Times New Roman" w:cs="Times New Roman"/>
          <w:b/>
          <w:sz w:val="28"/>
          <w:szCs w:val="28"/>
        </w:rPr>
        <w:t>SEMENTES CRIOULAS E</w:t>
      </w:r>
      <w:r w:rsidR="00463518">
        <w:rPr>
          <w:rFonts w:ascii="Times New Roman" w:hAnsi="Times New Roman" w:cs="Times New Roman"/>
          <w:b/>
          <w:sz w:val="28"/>
          <w:szCs w:val="28"/>
        </w:rPr>
        <w:t xml:space="preserve"> A</w:t>
      </w:r>
      <w:r w:rsidRPr="00DB0B7E">
        <w:rPr>
          <w:rFonts w:ascii="Times New Roman" w:hAnsi="Times New Roman" w:cs="Times New Roman"/>
          <w:b/>
          <w:sz w:val="28"/>
          <w:szCs w:val="28"/>
        </w:rPr>
        <w:t xml:space="preserve"> SOBERANIA ALIMENTAR EM COMUNIDADES QUILOMBOLAS</w:t>
      </w:r>
    </w:p>
    <w:p w14:paraId="16A15791" w14:textId="77777777" w:rsidR="005A5157" w:rsidRDefault="005A5157" w:rsidP="005A5157">
      <w:pPr>
        <w:tabs>
          <w:tab w:val="left" w:pos="2480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5384C02" w14:textId="77777777" w:rsidR="005A5157" w:rsidRDefault="00E7394C" w:rsidP="005A5157">
      <w:pPr>
        <w:tabs>
          <w:tab w:val="left" w:pos="2480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A70F4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78F955C7" w14:textId="6B6A4BAA" w:rsidR="002064E2" w:rsidRPr="00AA14D8" w:rsidRDefault="002064E2" w:rsidP="00525AA0">
      <w:pPr>
        <w:pStyle w:val="Textodecomentri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64E2">
        <w:rPr>
          <w:rFonts w:ascii="Times New Roman" w:hAnsi="Times New Roman" w:cs="Times New Roman"/>
          <w:b/>
          <w:sz w:val="24"/>
        </w:rPr>
        <w:t>Introdução:</w:t>
      </w:r>
      <w:r>
        <w:rPr>
          <w:rFonts w:ascii="Times New Roman" w:hAnsi="Times New Roman" w:cs="Times New Roman"/>
          <w:sz w:val="24"/>
        </w:rPr>
        <w:t xml:space="preserve"> As s</w:t>
      </w:r>
      <w:r w:rsidRPr="009C0A33">
        <w:rPr>
          <w:rFonts w:ascii="Times New Roman" w:hAnsi="Times New Roman" w:cs="Times New Roman"/>
          <w:sz w:val="24"/>
        </w:rPr>
        <w:t>ementes crioulas são sementes selecionadas há milhares de anos pelos agricultores tradicionais através de seleção artificial, onde o</w:t>
      </w:r>
      <w:r>
        <w:rPr>
          <w:rFonts w:ascii="Times New Roman" w:hAnsi="Times New Roman" w:cs="Times New Roman"/>
          <w:sz w:val="24"/>
        </w:rPr>
        <w:t>s</w:t>
      </w:r>
      <w:r w:rsidRPr="009C0A33">
        <w:rPr>
          <w:rFonts w:ascii="Times New Roman" w:hAnsi="Times New Roman" w:cs="Times New Roman"/>
          <w:sz w:val="24"/>
        </w:rPr>
        <w:t xml:space="preserve"> agricultor</w:t>
      </w:r>
      <w:r>
        <w:rPr>
          <w:rFonts w:ascii="Times New Roman" w:hAnsi="Times New Roman" w:cs="Times New Roman"/>
          <w:sz w:val="24"/>
        </w:rPr>
        <w:t>es</w:t>
      </w:r>
      <w:r w:rsidRPr="009C0A33">
        <w:rPr>
          <w:rFonts w:ascii="Times New Roman" w:hAnsi="Times New Roman" w:cs="Times New Roman"/>
          <w:sz w:val="24"/>
        </w:rPr>
        <w:t xml:space="preserve"> a cada plantio retiram as melhores sementes e guardam de forma natural para se</w:t>
      </w:r>
      <w:r>
        <w:rPr>
          <w:rFonts w:ascii="Times New Roman" w:hAnsi="Times New Roman" w:cs="Times New Roman"/>
          <w:sz w:val="24"/>
        </w:rPr>
        <w:t xml:space="preserve">rem plantadas no ano seguinte. </w:t>
      </w:r>
      <w:r w:rsidRPr="002064E2">
        <w:rPr>
          <w:rFonts w:ascii="Times New Roman" w:hAnsi="Times New Roman" w:cs="Times New Roman"/>
          <w:b/>
          <w:sz w:val="24"/>
        </w:rPr>
        <w:t>Objetivo:</w:t>
      </w:r>
      <w:r>
        <w:rPr>
          <w:rFonts w:ascii="Times New Roman" w:hAnsi="Times New Roman" w:cs="Times New Roman"/>
          <w:sz w:val="24"/>
        </w:rPr>
        <w:t xml:space="preserve"> </w:t>
      </w:r>
      <w:r w:rsidR="00CF2ACD">
        <w:rPr>
          <w:rFonts w:ascii="Times New Roman" w:hAnsi="Times New Roman" w:cs="Times New Roman"/>
          <w:sz w:val="24"/>
          <w:szCs w:val="24"/>
        </w:rPr>
        <w:t>Esse</w:t>
      </w:r>
      <w:r w:rsidRPr="00020715">
        <w:rPr>
          <w:rFonts w:ascii="Times New Roman" w:hAnsi="Times New Roman" w:cs="Times New Roman"/>
          <w:sz w:val="24"/>
          <w:szCs w:val="24"/>
        </w:rPr>
        <w:t xml:space="preserve"> trabalho tem como objetivo relatar a importância das sementes</w:t>
      </w:r>
      <w:r>
        <w:rPr>
          <w:rFonts w:ascii="Times New Roman" w:hAnsi="Times New Roman" w:cs="Times New Roman"/>
          <w:sz w:val="24"/>
          <w:szCs w:val="24"/>
        </w:rPr>
        <w:t xml:space="preserve"> crioulas para a soberania alimentar em comunidades quilombolas. </w:t>
      </w:r>
      <w:r w:rsidRPr="002064E2">
        <w:rPr>
          <w:rFonts w:ascii="Times New Roman" w:hAnsi="Times New Roman" w:cs="Times New Roman"/>
          <w:b/>
          <w:sz w:val="24"/>
          <w:szCs w:val="24"/>
        </w:rPr>
        <w:t xml:space="preserve">Materiais e métodos: </w:t>
      </w:r>
      <w:r>
        <w:rPr>
          <w:rFonts w:ascii="Times New Roman" w:hAnsi="Times New Roman" w:cs="Times New Roman"/>
          <w:sz w:val="24"/>
          <w:szCs w:val="24"/>
        </w:rPr>
        <w:t>Trata-se de um e</w:t>
      </w:r>
      <w:r w:rsidRPr="00FB101D">
        <w:rPr>
          <w:rFonts w:ascii="Times New Roman" w:hAnsi="Times New Roman" w:cs="Times New Roman"/>
          <w:sz w:val="24"/>
          <w:szCs w:val="24"/>
        </w:rPr>
        <w:t>studo do tipo transversal descritivo</w:t>
      </w:r>
      <w:r>
        <w:rPr>
          <w:rFonts w:ascii="Times New Roman" w:hAnsi="Times New Roman" w:cs="Times New Roman"/>
          <w:sz w:val="24"/>
          <w:szCs w:val="24"/>
        </w:rPr>
        <w:t>. Realizado durante as aulas práticas do modulo de</w:t>
      </w:r>
      <w:r w:rsidRPr="00FB101D">
        <w:rPr>
          <w:rFonts w:ascii="Times New Roman" w:hAnsi="Times New Roman" w:cs="Times New Roman"/>
          <w:sz w:val="24"/>
          <w:szCs w:val="24"/>
        </w:rPr>
        <w:t xml:space="preserve"> Práticas</w:t>
      </w:r>
      <w:r w:rsidR="00CF2ACD">
        <w:rPr>
          <w:rFonts w:ascii="Times New Roman" w:hAnsi="Times New Roman" w:cs="Times New Roman"/>
          <w:sz w:val="24"/>
          <w:szCs w:val="24"/>
        </w:rPr>
        <w:t xml:space="preserve"> de Ensino na Comunidade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064E2">
        <w:rPr>
          <w:rFonts w:ascii="Times New Roman" w:hAnsi="Times New Roman" w:cs="Times New Roman"/>
          <w:b/>
          <w:sz w:val="24"/>
          <w:szCs w:val="24"/>
        </w:rPr>
        <w:t>Resultados e discussão:</w:t>
      </w:r>
      <w:r>
        <w:rPr>
          <w:rFonts w:ascii="Times New Roman" w:hAnsi="Times New Roman" w:cs="Times New Roman"/>
          <w:sz w:val="24"/>
          <w:szCs w:val="24"/>
        </w:rPr>
        <w:t xml:space="preserve"> Na primeira visita a comunidade Sitio Alto, a anfitriã </w:t>
      </w:r>
      <w:r w:rsidRPr="00A83300">
        <w:rPr>
          <w:rFonts w:ascii="Times New Roman" w:hAnsi="Times New Roman" w:cs="Times New Roman"/>
          <w:sz w:val="24"/>
          <w:szCs w:val="24"/>
        </w:rPr>
        <w:t>Dona Josefa relat</w:t>
      </w:r>
      <w:r>
        <w:rPr>
          <w:rFonts w:ascii="Times New Roman" w:hAnsi="Times New Roman" w:cs="Times New Roman"/>
          <w:sz w:val="24"/>
          <w:szCs w:val="24"/>
        </w:rPr>
        <w:t>ou</w:t>
      </w:r>
      <w:r w:rsidRPr="00A83300">
        <w:rPr>
          <w:rFonts w:ascii="Times New Roman" w:hAnsi="Times New Roman" w:cs="Times New Roman"/>
          <w:sz w:val="24"/>
          <w:szCs w:val="24"/>
        </w:rPr>
        <w:t xml:space="preserve"> ao grupo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A83300">
        <w:rPr>
          <w:rFonts w:ascii="Times New Roman" w:hAnsi="Times New Roman" w:cs="Times New Roman"/>
          <w:sz w:val="24"/>
          <w:szCs w:val="24"/>
        </w:rPr>
        <w:t xml:space="preserve"> princípio </w:t>
      </w:r>
      <w:r>
        <w:rPr>
          <w:rFonts w:ascii="Times New Roman" w:hAnsi="Times New Roman" w:cs="Times New Roman"/>
          <w:sz w:val="24"/>
          <w:szCs w:val="24"/>
        </w:rPr>
        <w:t>da origem das comunidades quilombolas. De acordo com seu relato ele</w:t>
      </w:r>
      <w:r w:rsidRPr="00A83300">
        <w:rPr>
          <w:rFonts w:ascii="Times New Roman" w:hAnsi="Times New Roman" w:cs="Times New Roman"/>
          <w:sz w:val="24"/>
          <w:szCs w:val="24"/>
        </w:rPr>
        <w:t>s foram escravizados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300">
        <w:rPr>
          <w:rFonts w:ascii="Times New Roman" w:hAnsi="Times New Roman" w:cs="Times New Roman"/>
          <w:sz w:val="24"/>
          <w:szCs w:val="24"/>
        </w:rPr>
        <w:t>trazidos pelos colonizadores para o nosso país. Até que então, precisaram fugir para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300">
        <w:rPr>
          <w:rFonts w:ascii="Times New Roman" w:hAnsi="Times New Roman" w:cs="Times New Roman"/>
          <w:sz w:val="24"/>
          <w:szCs w:val="24"/>
        </w:rPr>
        <w:t>conquistarem a sua liberdade, a partir daí espalharam-se pelas redondezas até chegarem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2ACD">
        <w:rPr>
          <w:rFonts w:ascii="Times New Roman" w:hAnsi="Times New Roman" w:cs="Times New Roman"/>
          <w:sz w:val="24"/>
          <w:szCs w:val="24"/>
        </w:rPr>
        <w:t xml:space="preserve">ao Sítio Alto. </w:t>
      </w:r>
      <w:r w:rsidRPr="00AA14D8">
        <w:rPr>
          <w:rFonts w:ascii="Times New Roman" w:hAnsi="Times New Roman" w:cs="Times New Roman"/>
          <w:sz w:val="24"/>
          <w:szCs w:val="24"/>
        </w:rPr>
        <w:t>Na segunda visita foi possível perceber a vari</w:t>
      </w:r>
      <w:r w:rsidR="00CF2ACD">
        <w:rPr>
          <w:rFonts w:ascii="Times New Roman" w:hAnsi="Times New Roman" w:cs="Times New Roman"/>
          <w:sz w:val="24"/>
          <w:szCs w:val="24"/>
        </w:rPr>
        <w:t>edade de plantações existentes</w:t>
      </w:r>
      <w:r w:rsidRPr="00AA14D8">
        <w:rPr>
          <w:rFonts w:ascii="Times New Roman" w:hAnsi="Times New Roman" w:cs="Times New Roman"/>
          <w:sz w:val="24"/>
          <w:szCs w:val="24"/>
        </w:rPr>
        <w:t>. Além disso, o método de plantio e cultivo mostrou-se bem manual, sem o uso de tecnologias avançadas, ou seja, são técnicas herdadas dos seus ancestrais e que perpassam até os dias atuais, passando assim de geração em geração.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4E2">
        <w:rPr>
          <w:rFonts w:ascii="Times New Roman" w:hAnsi="Times New Roman" w:cs="Times New Roman"/>
          <w:b/>
          <w:sz w:val="24"/>
          <w:szCs w:val="24"/>
        </w:rPr>
        <w:t>Conclusão:</w:t>
      </w:r>
      <w:r w:rsidR="00525A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5AA0" w:rsidRPr="00DE19D8">
        <w:rPr>
          <w:rFonts w:ascii="Times New Roman" w:hAnsi="Times New Roman" w:cs="Times New Roman"/>
          <w:sz w:val="24"/>
          <w:szCs w:val="24"/>
        </w:rPr>
        <w:t>As atividades desenvolvidas pelas famílias</w:t>
      </w:r>
      <w:r w:rsidR="00525AA0">
        <w:rPr>
          <w:rFonts w:ascii="Times New Roman" w:hAnsi="Times New Roman" w:cs="Times New Roman"/>
          <w:sz w:val="24"/>
          <w:szCs w:val="24"/>
        </w:rPr>
        <w:t xml:space="preserve"> quilombolas são </w:t>
      </w:r>
      <w:r w:rsidR="00525AA0" w:rsidRPr="00DE19D8">
        <w:rPr>
          <w:rFonts w:ascii="Times New Roman" w:hAnsi="Times New Roman" w:cs="Times New Roman"/>
          <w:sz w:val="24"/>
          <w:szCs w:val="24"/>
        </w:rPr>
        <w:t xml:space="preserve">uma oportunidade de mostrar para sociedade e órgãos públicos </w:t>
      </w:r>
      <w:r w:rsidR="00525AA0">
        <w:rPr>
          <w:rFonts w:ascii="Times New Roman" w:hAnsi="Times New Roman" w:cs="Times New Roman"/>
          <w:sz w:val="24"/>
          <w:szCs w:val="24"/>
        </w:rPr>
        <w:t>a possibilidade de</w:t>
      </w:r>
      <w:r w:rsidR="00525AA0" w:rsidRPr="00DE19D8">
        <w:rPr>
          <w:rFonts w:ascii="Times New Roman" w:hAnsi="Times New Roman" w:cs="Times New Roman"/>
          <w:sz w:val="24"/>
          <w:szCs w:val="24"/>
        </w:rPr>
        <w:t xml:space="preserve"> articular grupos locais e </w:t>
      </w:r>
      <w:r w:rsidR="00525AA0">
        <w:rPr>
          <w:rFonts w:ascii="Times New Roman" w:hAnsi="Times New Roman" w:cs="Times New Roman"/>
          <w:sz w:val="24"/>
          <w:szCs w:val="24"/>
        </w:rPr>
        <w:t xml:space="preserve">também de </w:t>
      </w:r>
      <w:r w:rsidR="00525AA0" w:rsidRPr="00DE19D8">
        <w:rPr>
          <w:rFonts w:ascii="Times New Roman" w:hAnsi="Times New Roman" w:cs="Times New Roman"/>
          <w:sz w:val="24"/>
          <w:szCs w:val="24"/>
        </w:rPr>
        <w:t>fortalecer as estratégias de produção de sementes crioulas, melhoria da geração de renda, garantindo a biodiversidade e os recursos genéticos locais.</w:t>
      </w:r>
    </w:p>
    <w:p w14:paraId="59DD7FF4" w14:textId="39F43332" w:rsidR="00DC59F2" w:rsidRDefault="00E7394C" w:rsidP="005A5157">
      <w:pPr>
        <w:spacing w:after="0" w:line="240" w:lineRule="auto"/>
        <w:jc w:val="both"/>
        <w:rPr>
          <w:rFonts w:ascii="Arial" w:hAnsi="Arial" w:cs="Arial"/>
          <w:b/>
          <w:bCs/>
          <w:color w:val="212529"/>
          <w:sz w:val="18"/>
          <w:szCs w:val="18"/>
          <w:shd w:val="clear" w:color="auto" w:fill="FFFFFF"/>
        </w:rPr>
      </w:pPr>
      <w:r w:rsidRPr="004A70F4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4A70F4">
        <w:rPr>
          <w:rFonts w:ascii="Times New Roman" w:hAnsi="Times New Roman" w:cs="Times New Roman"/>
          <w:sz w:val="24"/>
          <w:szCs w:val="24"/>
        </w:rPr>
        <w:t xml:space="preserve"> </w:t>
      </w:r>
      <w:r w:rsidR="005A5157" w:rsidRPr="002064E2">
        <w:rPr>
          <w:rStyle w:val="highlight"/>
          <w:rFonts w:ascii="Times New Roman" w:hAnsi="Times New Roman" w:cs="Times New Roman"/>
          <w:bCs/>
          <w:color w:val="212529"/>
          <w:sz w:val="24"/>
          <w:szCs w:val="24"/>
        </w:rPr>
        <w:t>Segurança Alimentar</w:t>
      </w:r>
      <w:r w:rsidR="005A5157" w:rsidRPr="002064E2">
        <w:rPr>
          <w:rFonts w:ascii="Times New Roman" w:hAnsi="Times New Roman" w:cs="Times New Roman"/>
          <w:bCs/>
          <w:color w:val="212529"/>
          <w:sz w:val="24"/>
          <w:szCs w:val="24"/>
        </w:rPr>
        <w:t> e Nutricional,</w:t>
      </w:r>
      <w:r w:rsidR="002064E2" w:rsidRPr="002064E2">
        <w:rPr>
          <w:rFonts w:ascii="Times New Roman" w:hAnsi="Times New Roman" w:cs="Times New Roman"/>
          <w:bCs/>
          <w:color w:val="212529"/>
          <w:sz w:val="24"/>
          <w:szCs w:val="24"/>
        </w:rPr>
        <w:t xml:space="preserve"> </w:t>
      </w:r>
      <w:r w:rsidR="002064E2" w:rsidRPr="002064E2">
        <w:rPr>
          <w:rStyle w:val="highlight"/>
          <w:rFonts w:ascii="Times New Roman" w:hAnsi="Times New Roman" w:cs="Times New Roman"/>
          <w:bCs/>
          <w:color w:val="212529"/>
          <w:sz w:val="24"/>
          <w:szCs w:val="24"/>
        </w:rPr>
        <w:t xml:space="preserve">Saúde Pública, </w:t>
      </w:r>
      <w:r w:rsidR="002064E2" w:rsidRPr="002064E2">
        <w:rPr>
          <w:rFonts w:ascii="Times New Roman" w:hAnsi="Times New Roman" w:cs="Times New Roman"/>
          <w:bCs/>
          <w:color w:val="212529"/>
          <w:sz w:val="24"/>
          <w:szCs w:val="24"/>
        </w:rPr>
        <w:t>Grão Comestível.</w:t>
      </w:r>
    </w:p>
    <w:p w14:paraId="4AB8B96A" w14:textId="77777777" w:rsidR="005A5157" w:rsidRDefault="005A5157" w:rsidP="005A5157">
      <w:pPr>
        <w:spacing w:after="0" w:line="240" w:lineRule="auto"/>
        <w:jc w:val="both"/>
        <w:rPr>
          <w:rFonts w:ascii="Arial" w:hAnsi="Arial" w:cs="Arial"/>
          <w:b/>
          <w:bCs/>
          <w:color w:val="212529"/>
          <w:sz w:val="18"/>
          <w:szCs w:val="18"/>
          <w:shd w:val="clear" w:color="auto" w:fill="FFFFFF"/>
        </w:rPr>
      </w:pPr>
    </w:p>
    <w:p w14:paraId="4C69A57C" w14:textId="77777777" w:rsidR="005A5157" w:rsidRDefault="005A5157" w:rsidP="005A5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29546" w14:textId="77777777" w:rsidR="00E7394C" w:rsidRPr="004A70F4" w:rsidRDefault="00E7394C" w:rsidP="00DC59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4A70F4"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13AB6F44" w14:textId="3DB2B4BB" w:rsidR="00D8667F" w:rsidRPr="005D54E8" w:rsidRDefault="00DA3A6E" w:rsidP="006A7F37">
      <w:pPr>
        <w:pStyle w:val="Textodecomentrio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Historicamente a agricultura brasileira é marcada </w:t>
      </w:r>
      <w:r w:rsidRPr="00BB3BAE">
        <w:rPr>
          <w:rFonts w:ascii="Times New Roman" w:hAnsi="Times New Roman" w:cs="Times New Roman"/>
          <w:sz w:val="24"/>
          <w:szCs w:val="24"/>
        </w:rPr>
        <w:t xml:space="preserve">por diversos </w:t>
      </w:r>
      <w:r w:rsidRPr="00DA3A6E">
        <w:rPr>
          <w:rFonts w:ascii="Times New Roman" w:hAnsi="Times New Roman" w:cs="Times New Roman"/>
          <w:sz w:val="24"/>
          <w:szCs w:val="24"/>
        </w:rPr>
        <w:t xml:space="preserve">ciclos voltados para a produção de sementes em grandes escalas. </w:t>
      </w:r>
      <w:r w:rsidR="006A7F37">
        <w:rPr>
          <w:rFonts w:ascii="Times New Roman" w:hAnsi="Times New Roman" w:cs="Times New Roman"/>
          <w:sz w:val="24"/>
          <w:szCs w:val="24"/>
        </w:rPr>
        <w:t>Entretanto, para obter um grande nível de produtividade fez-se necessário a busca por métodos que pudessem melhorar a sua produção através do uso de defensivos agrícolas e do uso de transgênicos, que são seme</w:t>
      </w:r>
      <w:r w:rsidR="00D8667F">
        <w:rPr>
          <w:rFonts w:ascii="Times New Roman" w:hAnsi="Times New Roman" w:cs="Times New Roman"/>
          <w:sz w:val="24"/>
          <w:szCs w:val="24"/>
        </w:rPr>
        <w:t xml:space="preserve">ntes geneticamente modificadas com o intuito de adquirir melhores características em </w:t>
      </w:r>
      <w:r w:rsidR="00D8667F" w:rsidRPr="005D54E8">
        <w:rPr>
          <w:rFonts w:ascii="Times New Roman" w:hAnsi="Times New Roman" w:cs="Times New Roman"/>
          <w:sz w:val="24"/>
          <w:szCs w:val="24"/>
        </w:rPr>
        <w:t xml:space="preserve">comparação a semente natural, como por exemplo a maior adaptabilidade </w:t>
      </w:r>
      <w:r w:rsidR="00907657" w:rsidRPr="005D54E8">
        <w:rPr>
          <w:rFonts w:ascii="Times New Roman" w:hAnsi="Times New Roman" w:cs="Times New Roman"/>
          <w:sz w:val="24"/>
          <w:szCs w:val="24"/>
        </w:rPr>
        <w:t>a variação do</w:t>
      </w:r>
      <w:r w:rsidR="00D8667F" w:rsidRPr="005D54E8">
        <w:rPr>
          <w:rFonts w:ascii="Times New Roman" w:hAnsi="Times New Roman" w:cs="Times New Roman"/>
          <w:sz w:val="24"/>
          <w:szCs w:val="24"/>
        </w:rPr>
        <w:t xml:space="preserve"> clima</w:t>
      </w:r>
      <w:r w:rsidR="00E054FB" w:rsidRPr="005D54E8">
        <w:rPr>
          <w:rFonts w:ascii="Times New Roman" w:hAnsi="Times New Roman" w:cs="Times New Roman"/>
          <w:sz w:val="24"/>
          <w:szCs w:val="24"/>
        </w:rPr>
        <w:t xml:space="preserve"> (SANTOS et al., 2017)</w:t>
      </w:r>
      <w:r w:rsidR="00D8667F" w:rsidRPr="005D54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BE32D2" w14:textId="638138C8" w:rsidR="009D2E65" w:rsidRPr="009C0A33" w:rsidRDefault="007A60F0" w:rsidP="006A7F37">
      <w:pPr>
        <w:pStyle w:val="Textodecomentrio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32"/>
          <w:shd w:val="clear" w:color="auto" w:fill="FFFFFF"/>
        </w:rPr>
      </w:pPr>
      <w:r w:rsidRPr="005D5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="004C6250" w:rsidRPr="005D5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 acordo com</w:t>
      </w:r>
      <w:r w:rsidRPr="005D5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D54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Pelwing, Frank e Barros, (2008) a</w:t>
      </w:r>
      <w:r w:rsidR="00652282" w:rsidRPr="005D5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Revolução Verde </w:t>
      </w:r>
      <w:r w:rsidRPr="005D5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foi uma das responsáveis</w:t>
      </w:r>
      <w:r w:rsidR="00652282" w:rsidRPr="005D5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pela perda de grande parte da diversidade e variabilidade das plantas cultivadas</w:t>
      </w:r>
      <w:r w:rsidR="003202F6" w:rsidRPr="005D5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devido a</w:t>
      </w:r>
      <w:r w:rsidR="00652282" w:rsidRPr="005D5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transformação de agroecossistemas em monocultivos de varie</w:t>
      </w:r>
      <w:r w:rsidR="003202F6" w:rsidRPr="005D5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dades de estreita</w:t>
      </w:r>
      <w:r w:rsidR="003202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base genética. </w:t>
      </w:r>
      <w:r w:rsidR="009D2E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Contudo, nos dias atuais ainda existem</w:t>
      </w:r>
      <w:r w:rsidR="00652282" w:rsidRPr="007A60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um número considerável</w:t>
      </w:r>
      <w:r w:rsidR="00652282" w:rsidRPr="0065228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de propriedades rurais que mantêm plantas cultivadas que só foram melhorad</w:t>
      </w:r>
      <w:r w:rsidR="009D2E6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as pelas mãos de agricultores. Essas plantas são </w:t>
      </w:r>
      <w:r w:rsidR="00652282" w:rsidRPr="00652282">
        <w:rPr>
          <w:rFonts w:ascii="Times New Roman" w:hAnsi="Times New Roman" w:cs="Times New Roman"/>
          <w:color w:val="000000"/>
          <w:sz w:val="24"/>
          <w:shd w:val="clear" w:color="auto" w:fill="FFFFFF"/>
        </w:rPr>
        <w:t>denominadas</w:t>
      </w:r>
      <w:r w:rsidR="009D2E6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como:</w:t>
      </w:r>
      <w:r w:rsidR="00652282" w:rsidRPr="0065228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variedades </w:t>
      </w:r>
      <w:r w:rsidR="009D2E6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tradicionais, antigas, caseiras </w:t>
      </w:r>
      <w:r w:rsidR="00652282" w:rsidRPr="00652282">
        <w:rPr>
          <w:rFonts w:ascii="Times New Roman" w:hAnsi="Times New Roman" w:cs="Times New Roman"/>
          <w:color w:val="000000"/>
          <w:sz w:val="24"/>
          <w:shd w:val="clear" w:color="auto" w:fill="FFFFFF"/>
        </w:rPr>
        <w:t>ou crioulas.</w:t>
      </w:r>
    </w:p>
    <w:p w14:paraId="6CED350F" w14:textId="411077AD" w:rsidR="009C0A33" w:rsidRPr="005D54E8" w:rsidRDefault="009C0A33" w:rsidP="006A7F37">
      <w:pPr>
        <w:pStyle w:val="Textodecomentrio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lastRenderedPageBreak/>
        <w:t>As s</w:t>
      </w:r>
      <w:r w:rsidR="00007EF9" w:rsidRPr="009C0A33">
        <w:rPr>
          <w:rFonts w:ascii="Times New Roman" w:hAnsi="Times New Roman" w:cs="Times New Roman"/>
          <w:sz w:val="24"/>
        </w:rPr>
        <w:t>ementes crioulas são sementes selecionadas há milhares de anos pelos agricultores tradicionais através de seleção artificial, onde o</w:t>
      </w:r>
      <w:r>
        <w:rPr>
          <w:rFonts w:ascii="Times New Roman" w:hAnsi="Times New Roman" w:cs="Times New Roman"/>
          <w:sz w:val="24"/>
        </w:rPr>
        <w:t>s</w:t>
      </w:r>
      <w:r w:rsidR="00007EF9" w:rsidRPr="009C0A33">
        <w:rPr>
          <w:rFonts w:ascii="Times New Roman" w:hAnsi="Times New Roman" w:cs="Times New Roman"/>
          <w:sz w:val="24"/>
        </w:rPr>
        <w:t xml:space="preserve"> agricultor</w:t>
      </w:r>
      <w:r>
        <w:rPr>
          <w:rFonts w:ascii="Times New Roman" w:hAnsi="Times New Roman" w:cs="Times New Roman"/>
          <w:sz w:val="24"/>
        </w:rPr>
        <w:t>es</w:t>
      </w:r>
      <w:r w:rsidR="00007EF9" w:rsidRPr="009C0A33">
        <w:rPr>
          <w:rFonts w:ascii="Times New Roman" w:hAnsi="Times New Roman" w:cs="Times New Roman"/>
          <w:sz w:val="24"/>
        </w:rPr>
        <w:t xml:space="preserve"> a cada plantio retiram as melhores sementes e guardam de forma natural para se</w:t>
      </w:r>
      <w:r>
        <w:rPr>
          <w:rFonts w:ascii="Times New Roman" w:hAnsi="Times New Roman" w:cs="Times New Roman"/>
          <w:sz w:val="24"/>
        </w:rPr>
        <w:t xml:space="preserve">rem plantadas no ano seguinte. Essas sementes </w:t>
      </w:r>
      <w:r w:rsidRPr="0065228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detêm a maior variabilidade dentre as plantas </w:t>
      </w:r>
      <w:r w:rsidRPr="005D54E8">
        <w:rPr>
          <w:rFonts w:ascii="Times New Roman" w:hAnsi="Times New Roman" w:cs="Times New Roman"/>
          <w:color w:val="000000"/>
          <w:sz w:val="24"/>
          <w:shd w:val="clear" w:color="auto" w:fill="FFFFFF"/>
        </w:rPr>
        <w:t>cultivadas,</w:t>
      </w:r>
      <w:r w:rsidR="00514ECE" w:rsidRPr="005D54E8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elas</w:t>
      </w:r>
      <w:r w:rsidRPr="005D54E8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são mantidas em grande parte </w:t>
      </w:r>
      <w:r w:rsidR="00514ECE" w:rsidRPr="005D54E8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em </w:t>
      </w:r>
      <w:r w:rsidRPr="005D54E8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bancos de sementes </w:t>
      </w:r>
      <w:r w:rsidR="00514ECE" w:rsidRPr="005D54E8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de </w:t>
      </w:r>
      <w:r w:rsidR="00514ECE" w:rsidRPr="005D5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agricultores de todo o mundo</w:t>
      </w:r>
      <w:r w:rsidRPr="005D54E8">
        <w:rPr>
          <w:rFonts w:ascii="Times New Roman" w:hAnsi="Times New Roman" w:cs="Times New Roman"/>
          <w:sz w:val="24"/>
          <w:szCs w:val="24"/>
        </w:rPr>
        <w:t xml:space="preserve"> </w:t>
      </w:r>
      <w:r w:rsidR="00514ECE" w:rsidRPr="005D54E8">
        <w:rPr>
          <w:rFonts w:ascii="Times New Roman" w:hAnsi="Times New Roman" w:cs="Times New Roman"/>
          <w:sz w:val="24"/>
          <w:szCs w:val="24"/>
        </w:rPr>
        <w:t>(</w:t>
      </w:r>
      <w:r w:rsidR="00E95558">
        <w:rPr>
          <w:rFonts w:ascii="Times New Roman" w:hAnsi="Times New Roman" w:cs="Times New Roman"/>
          <w:sz w:val="24"/>
          <w:szCs w:val="24"/>
        </w:rPr>
        <w:t>SANTOS et al., 2017</w:t>
      </w:r>
      <w:r w:rsidR="00514ECE" w:rsidRPr="005D54E8">
        <w:rPr>
          <w:rFonts w:ascii="Times New Roman" w:hAnsi="Times New Roman" w:cs="Times New Roman"/>
          <w:sz w:val="24"/>
          <w:szCs w:val="24"/>
        </w:rPr>
        <w:t>).</w:t>
      </w:r>
    </w:p>
    <w:p w14:paraId="38903BFD" w14:textId="1A030C26" w:rsidR="00806156" w:rsidRPr="005D54E8" w:rsidRDefault="00644EA2" w:rsidP="006A7F37">
      <w:pPr>
        <w:pStyle w:val="Textodecomentrio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54E8">
        <w:rPr>
          <w:rFonts w:ascii="Times New Roman" w:hAnsi="Times New Roman" w:cs="Times New Roman"/>
          <w:sz w:val="24"/>
          <w:szCs w:val="24"/>
        </w:rPr>
        <w:t xml:space="preserve">Santos e Santos (2015) relatam que o </w:t>
      </w:r>
      <w:r w:rsidR="00274287" w:rsidRPr="005D54E8">
        <w:rPr>
          <w:rFonts w:ascii="Times New Roman" w:hAnsi="Times New Roman" w:cs="Times New Roman"/>
          <w:sz w:val="24"/>
          <w:szCs w:val="24"/>
        </w:rPr>
        <w:t xml:space="preserve">conceito de Soberania Alimentar causou um grande impacto na época em que foi lançado. Isso aconteceu porque o conceito foi definido em um momento em que existia um acirramento da luta de classes, e em meio às crises econômicas. </w:t>
      </w:r>
      <w:r w:rsidR="00E94A90" w:rsidRPr="005D54E8">
        <w:rPr>
          <w:rFonts w:ascii="Times New Roman" w:hAnsi="Times New Roman" w:cs="Times New Roman"/>
          <w:sz w:val="24"/>
          <w:szCs w:val="24"/>
        </w:rPr>
        <w:t>O conceito de</w:t>
      </w:r>
      <w:r w:rsidR="00806156" w:rsidRPr="005D54E8">
        <w:rPr>
          <w:rFonts w:ascii="Times New Roman" w:hAnsi="Times New Roman" w:cs="Times New Roman"/>
          <w:sz w:val="24"/>
          <w:szCs w:val="24"/>
        </w:rPr>
        <w:t xml:space="preserve"> Soberania Alimentar</w:t>
      </w:r>
      <w:r w:rsidR="00E94A90" w:rsidRPr="005D54E8">
        <w:rPr>
          <w:rFonts w:ascii="Times New Roman" w:hAnsi="Times New Roman" w:cs="Times New Roman"/>
          <w:sz w:val="24"/>
          <w:szCs w:val="24"/>
        </w:rPr>
        <w:t xml:space="preserve"> ficou definido</w:t>
      </w:r>
      <w:r w:rsidR="00806156" w:rsidRPr="005D54E8">
        <w:rPr>
          <w:rFonts w:ascii="Times New Roman" w:hAnsi="Times New Roman" w:cs="Times New Roman"/>
          <w:sz w:val="24"/>
          <w:szCs w:val="24"/>
        </w:rPr>
        <w:t xml:space="preserve"> como</w:t>
      </w:r>
      <w:r w:rsidRPr="005D54E8">
        <w:rPr>
          <w:rFonts w:ascii="Times New Roman" w:hAnsi="Times New Roman" w:cs="Times New Roman"/>
          <w:sz w:val="24"/>
          <w:szCs w:val="24"/>
        </w:rPr>
        <w:t>:</w:t>
      </w:r>
      <w:r w:rsidR="00806156" w:rsidRPr="005D54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818BE" w14:textId="7CF28F62" w:rsidR="007C0ABA" w:rsidRPr="005D54E8" w:rsidRDefault="00806156" w:rsidP="00806156">
      <w:pPr>
        <w:pStyle w:val="Textodecomentrio"/>
        <w:spacing w:after="0"/>
        <w:ind w:left="2268"/>
        <w:jc w:val="both"/>
        <w:rPr>
          <w:rFonts w:ascii="Times New Roman" w:hAnsi="Times New Roman" w:cs="Times New Roman"/>
          <w:szCs w:val="24"/>
        </w:rPr>
      </w:pPr>
      <w:r w:rsidRPr="005D54E8">
        <w:rPr>
          <w:rFonts w:ascii="Times New Roman" w:hAnsi="Times New Roman" w:cs="Times New Roman"/>
          <w:szCs w:val="24"/>
        </w:rPr>
        <w:t>O direito dos povos a definir suas próprias políticas e estratégias sustentáveis de produção, distribuição e consumo de alimentos que garantam o direito à alimentação para toda a população, com base na pequena e média produção, respeitando suas próprias culturas e a diversidade dos modos camponeses, pesqueiros e indígenas de produção agropecuária, de comercialização e de gestão dos espaços rurais, nos quais a mulher desempenha um espaço fundamental” (</w:t>
      </w:r>
      <w:r w:rsidR="00E94A90" w:rsidRPr="005D54E8">
        <w:rPr>
          <w:rFonts w:ascii="Times New Roman" w:hAnsi="Times New Roman" w:cs="Times New Roman"/>
          <w:szCs w:val="24"/>
        </w:rPr>
        <w:t>SANTOS; SANTOS, 2015</w:t>
      </w:r>
      <w:r w:rsidRPr="005D54E8">
        <w:rPr>
          <w:rFonts w:ascii="Times New Roman" w:hAnsi="Times New Roman" w:cs="Times New Roman"/>
          <w:szCs w:val="24"/>
        </w:rPr>
        <w:t>).</w:t>
      </w:r>
    </w:p>
    <w:p w14:paraId="11447226" w14:textId="24C778C1" w:rsidR="00E7394C" w:rsidRDefault="009B4C94" w:rsidP="005E65AB">
      <w:pPr>
        <w:pStyle w:val="Textodecomentrio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54E8">
        <w:rPr>
          <w:rFonts w:ascii="Times New Roman" w:hAnsi="Times New Roman" w:cs="Times New Roman"/>
          <w:sz w:val="24"/>
          <w:szCs w:val="24"/>
        </w:rPr>
        <w:t>Essa</w:t>
      </w:r>
      <w:r w:rsidR="004C6250" w:rsidRPr="005D54E8">
        <w:rPr>
          <w:rFonts w:ascii="Times New Roman" w:hAnsi="Times New Roman" w:cs="Times New Roman"/>
          <w:sz w:val="24"/>
          <w:szCs w:val="24"/>
        </w:rPr>
        <w:t>s</w:t>
      </w:r>
      <w:r w:rsidRPr="005D54E8">
        <w:rPr>
          <w:rFonts w:ascii="Times New Roman" w:hAnsi="Times New Roman" w:cs="Times New Roman"/>
          <w:sz w:val="24"/>
          <w:szCs w:val="24"/>
        </w:rPr>
        <w:t xml:space="preserve"> variedades são altamente adaptadas aos locais onde são conservadas e manejadas, e fazem parte da autonomia familiar, constituindo um fator preponderante para a segurança alimentar dos povos</w:t>
      </w:r>
      <w:r w:rsidR="00F96873" w:rsidRPr="005D54E8">
        <w:rPr>
          <w:rFonts w:ascii="Times New Roman" w:hAnsi="Times New Roman" w:cs="Times New Roman"/>
          <w:sz w:val="24"/>
          <w:szCs w:val="24"/>
        </w:rPr>
        <w:t>, principalmente para os pequenos agricultores</w:t>
      </w:r>
      <w:r w:rsidR="00D434DD" w:rsidRPr="005D54E8">
        <w:rPr>
          <w:rFonts w:ascii="Times New Roman" w:hAnsi="Times New Roman" w:cs="Times New Roman"/>
          <w:sz w:val="24"/>
          <w:szCs w:val="24"/>
        </w:rPr>
        <w:t xml:space="preserve"> da agricultura</w:t>
      </w:r>
      <w:r w:rsidR="00D434DD">
        <w:rPr>
          <w:rFonts w:ascii="Times New Roman" w:hAnsi="Times New Roman" w:cs="Times New Roman"/>
          <w:sz w:val="24"/>
          <w:szCs w:val="24"/>
        </w:rPr>
        <w:t xml:space="preserve"> familiar</w:t>
      </w:r>
      <w:r w:rsidR="0063438E">
        <w:rPr>
          <w:rFonts w:ascii="Times New Roman" w:hAnsi="Times New Roman" w:cs="Times New Roman"/>
          <w:sz w:val="24"/>
          <w:szCs w:val="24"/>
        </w:rPr>
        <w:t xml:space="preserve"> e para os povos quilombolas</w:t>
      </w:r>
      <w:r w:rsidRPr="00020715">
        <w:rPr>
          <w:rFonts w:ascii="Times New Roman" w:hAnsi="Times New Roman" w:cs="Times New Roman"/>
          <w:sz w:val="24"/>
          <w:szCs w:val="24"/>
        </w:rPr>
        <w:t xml:space="preserve">. </w:t>
      </w:r>
      <w:r w:rsidR="00806156" w:rsidRPr="00020715">
        <w:rPr>
          <w:rFonts w:ascii="Times New Roman" w:hAnsi="Times New Roman" w:cs="Times New Roman"/>
          <w:sz w:val="24"/>
          <w:szCs w:val="24"/>
        </w:rPr>
        <w:t>As sementes crioulas proporcionam autonomia para o agricultor, pois na época d</w:t>
      </w:r>
      <w:r w:rsidRPr="00020715">
        <w:rPr>
          <w:rFonts w:ascii="Times New Roman" w:hAnsi="Times New Roman" w:cs="Times New Roman"/>
          <w:sz w:val="24"/>
          <w:szCs w:val="24"/>
        </w:rPr>
        <w:t>o plantio n</w:t>
      </w:r>
      <w:r w:rsidR="009B1DA8" w:rsidRPr="00020715">
        <w:rPr>
          <w:rFonts w:ascii="Times New Roman" w:hAnsi="Times New Roman" w:cs="Times New Roman"/>
          <w:sz w:val="24"/>
          <w:szCs w:val="24"/>
        </w:rPr>
        <w:t>as roças, eles</w:t>
      </w:r>
      <w:r w:rsidR="00806156" w:rsidRPr="00020715">
        <w:rPr>
          <w:rFonts w:ascii="Times New Roman" w:hAnsi="Times New Roman" w:cs="Times New Roman"/>
          <w:sz w:val="24"/>
          <w:szCs w:val="24"/>
        </w:rPr>
        <w:t xml:space="preserve"> não precisa</w:t>
      </w:r>
      <w:r w:rsidR="00837C56">
        <w:rPr>
          <w:rFonts w:ascii="Times New Roman" w:hAnsi="Times New Roman" w:cs="Times New Roman"/>
          <w:sz w:val="24"/>
          <w:szCs w:val="24"/>
        </w:rPr>
        <w:t>m</w:t>
      </w:r>
      <w:r w:rsidR="00806156" w:rsidRPr="00020715">
        <w:rPr>
          <w:rFonts w:ascii="Times New Roman" w:hAnsi="Times New Roman" w:cs="Times New Roman"/>
          <w:sz w:val="24"/>
          <w:szCs w:val="24"/>
        </w:rPr>
        <w:t xml:space="preserve"> </w:t>
      </w:r>
      <w:r w:rsidR="00806156" w:rsidRPr="005D54E8">
        <w:rPr>
          <w:rFonts w:ascii="Times New Roman" w:hAnsi="Times New Roman" w:cs="Times New Roman"/>
          <w:sz w:val="24"/>
          <w:szCs w:val="24"/>
        </w:rPr>
        <w:t>comprar</w:t>
      </w:r>
      <w:r w:rsidR="009B1DA8" w:rsidRPr="005D54E8">
        <w:rPr>
          <w:rFonts w:ascii="Times New Roman" w:hAnsi="Times New Roman" w:cs="Times New Roman"/>
          <w:sz w:val="24"/>
          <w:szCs w:val="24"/>
        </w:rPr>
        <w:t xml:space="preserve"> as</w:t>
      </w:r>
      <w:r w:rsidR="00806156" w:rsidRPr="005D54E8">
        <w:rPr>
          <w:rFonts w:ascii="Times New Roman" w:hAnsi="Times New Roman" w:cs="Times New Roman"/>
          <w:sz w:val="24"/>
          <w:szCs w:val="24"/>
        </w:rPr>
        <w:t xml:space="preserve"> sementes. </w:t>
      </w:r>
      <w:r w:rsidR="009B1DA8" w:rsidRPr="005D54E8">
        <w:rPr>
          <w:rFonts w:ascii="Times New Roman" w:hAnsi="Times New Roman" w:cs="Times New Roman"/>
          <w:sz w:val="24"/>
          <w:szCs w:val="24"/>
        </w:rPr>
        <w:t>Além disso, e</w:t>
      </w:r>
      <w:r w:rsidR="00806156" w:rsidRPr="005D54E8">
        <w:rPr>
          <w:rFonts w:ascii="Times New Roman" w:hAnsi="Times New Roman" w:cs="Times New Roman"/>
          <w:sz w:val="24"/>
          <w:szCs w:val="24"/>
        </w:rPr>
        <w:t xml:space="preserve">las </w:t>
      </w:r>
      <w:r w:rsidR="00806156" w:rsidRPr="009842EA">
        <w:rPr>
          <w:rFonts w:ascii="Times New Roman" w:hAnsi="Times New Roman" w:cs="Times New Roman"/>
          <w:sz w:val="24"/>
          <w:szCs w:val="24"/>
        </w:rPr>
        <w:t xml:space="preserve">também são um meio de preservar a cultura e tradição da comunidade. </w:t>
      </w:r>
      <w:r w:rsidRPr="009842EA">
        <w:rPr>
          <w:rFonts w:ascii="Times New Roman" w:hAnsi="Times New Roman" w:cs="Times New Roman"/>
          <w:sz w:val="24"/>
          <w:szCs w:val="24"/>
        </w:rPr>
        <w:t>(</w:t>
      </w:r>
      <w:r w:rsidR="009842EA" w:rsidRPr="009842EA">
        <w:rPr>
          <w:rFonts w:ascii="Times New Roman" w:hAnsi="Times New Roman" w:cs="Times New Roman"/>
          <w:sz w:val="24"/>
          <w:szCs w:val="24"/>
        </w:rPr>
        <w:t>MACHADO; SANTILLI; MAGALHÃES,</w:t>
      </w:r>
      <w:r w:rsidR="004C6250" w:rsidRPr="009842EA">
        <w:rPr>
          <w:rFonts w:ascii="Times New Roman" w:hAnsi="Times New Roman" w:cs="Times New Roman"/>
          <w:sz w:val="24"/>
          <w:szCs w:val="24"/>
        </w:rPr>
        <w:t xml:space="preserve"> 2008</w:t>
      </w:r>
      <w:r w:rsidRPr="009842EA">
        <w:rPr>
          <w:rFonts w:ascii="Times New Roman" w:hAnsi="Times New Roman" w:cs="Times New Roman"/>
          <w:sz w:val="24"/>
          <w:szCs w:val="24"/>
        </w:rPr>
        <w:t>).</w:t>
      </w:r>
      <w:r w:rsidR="009B1DA8" w:rsidRPr="009842EA">
        <w:rPr>
          <w:rFonts w:ascii="Times New Roman" w:hAnsi="Times New Roman" w:cs="Times New Roman"/>
          <w:sz w:val="24"/>
          <w:szCs w:val="24"/>
        </w:rPr>
        <w:t xml:space="preserve"> A partir disso</w:t>
      </w:r>
      <w:r w:rsidR="00F96873" w:rsidRPr="009842EA">
        <w:rPr>
          <w:rFonts w:ascii="Times New Roman" w:hAnsi="Times New Roman" w:cs="Times New Roman"/>
          <w:sz w:val="24"/>
          <w:szCs w:val="24"/>
        </w:rPr>
        <w:t>,</w:t>
      </w:r>
      <w:r w:rsidR="009B1DA8" w:rsidRPr="009842EA">
        <w:rPr>
          <w:rFonts w:ascii="Times New Roman" w:hAnsi="Times New Roman" w:cs="Times New Roman"/>
          <w:sz w:val="24"/>
          <w:szCs w:val="24"/>
        </w:rPr>
        <w:t xml:space="preserve"> esse trabalho tem como objetivo relatar a</w:t>
      </w:r>
      <w:r w:rsidR="003472E1" w:rsidRPr="009842EA">
        <w:rPr>
          <w:rFonts w:ascii="Times New Roman" w:hAnsi="Times New Roman" w:cs="Times New Roman"/>
          <w:sz w:val="24"/>
          <w:szCs w:val="24"/>
        </w:rPr>
        <w:t xml:space="preserve"> importância das sementes</w:t>
      </w:r>
      <w:r w:rsidR="003472E1" w:rsidRPr="005D54E8">
        <w:rPr>
          <w:rFonts w:ascii="Times New Roman" w:hAnsi="Times New Roman" w:cs="Times New Roman"/>
          <w:sz w:val="24"/>
          <w:szCs w:val="24"/>
        </w:rPr>
        <w:t xml:space="preserve"> crioulas para a soberania alimentar em comunidades quilombolas.</w:t>
      </w:r>
      <w:r w:rsidR="003472E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305E1C2" w14:textId="77777777" w:rsidR="00DC59F2" w:rsidRDefault="00DC59F2" w:rsidP="00DC59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B2832E" w14:textId="77777777" w:rsidR="00E7394C" w:rsidRPr="004A70F4" w:rsidRDefault="00E7394C" w:rsidP="00DC59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MATERIAIS E MÉTODOS</w:t>
      </w:r>
    </w:p>
    <w:p w14:paraId="1DB2B3F2" w14:textId="525132F0" w:rsidR="00FB101D" w:rsidRPr="00FB101D" w:rsidRDefault="00FB101D" w:rsidP="008D7388">
      <w:pPr>
        <w:pStyle w:val="Textodecomentrio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Trata-se de um e</w:t>
      </w:r>
      <w:r w:rsidRPr="00FB101D">
        <w:rPr>
          <w:rFonts w:ascii="Times New Roman" w:hAnsi="Times New Roman" w:cs="Times New Roman"/>
          <w:sz w:val="24"/>
          <w:szCs w:val="24"/>
        </w:rPr>
        <w:t>studo do tipo transversal descritivo</w:t>
      </w:r>
      <w:r w:rsidR="000309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4F9">
        <w:rPr>
          <w:rFonts w:ascii="Times New Roman" w:hAnsi="Times New Roman" w:cs="Times New Roman"/>
          <w:sz w:val="24"/>
          <w:szCs w:val="24"/>
        </w:rPr>
        <w:t>Realizado durante as aulas práticas do modulo de</w:t>
      </w:r>
      <w:r w:rsidRPr="00FB101D">
        <w:rPr>
          <w:rFonts w:ascii="Times New Roman" w:hAnsi="Times New Roman" w:cs="Times New Roman"/>
          <w:sz w:val="24"/>
          <w:szCs w:val="24"/>
        </w:rPr>
        <w:t xml:space="preserve"> Práticas de Ensino na Comunidade (PEC) I, </w:t>
      </w:r>
      <w:r w:rsidR="00FE34F9">
        <w:rPr>
          <w:rFonts w:ascii="Times New Roman" w:hAnsi="Times New Roman" w:cs="Times New Roman"/>
          <w:sz w:val="24"/>
          <w:szCs w:val="24"/>
        </w:rPr>
        <w:t>organizado pelo</w:t>
      </w:r>
      <w:r w:rsidRPr="00FB101D">
        <w:rPr>
          <w:rFonts w:ascii="Times New Roman" w:hAnsi="Times New Roman" w:cs="Times New Roman"/>
          <w:sz w:val="24"/>
          <w:szCs w:val="24"/>
        </w:rPr>
        <w:t xml:space="preserve"> Departamento de Educação em Saúde da Universidade Federal de Sergipe, Campus </w:t>
      </w:r>
      <w:r w:rsidR="002B642E">
        <w:rPr>
          <w:rFonts w:ascii="Times New Roman" w:hAnsi="Times New Roman" w:cs="Times New Roman"/>
          <w:sz w:val="24"/>
          <w:szCs w:val="24"/>
        </w:rPr>
        <w:t xml:space="preserve">Universitário Professor </w:t>
      </w:r>
      <w:r w:rsidRPr="00FB101D">
        <w:rPr>
          <w:rFonts w:ascii="Times New Roman" w:hAnsi="Times New Roman" w:cs="Times New Roman"/>
          <w:sz w:val="24"/>
          <w:szCs w:val="24"/>
        </w:rPr>
        <w:t xml:space="preserve">Antônio Garcia Filho, localizado na cidade </w:t>
      </w:r>
      <w:r w:rsidR="003F52A7">
        <w:rPr>
          <w:rFonts w:ascii="Times New Roman" w:hAnsi="Times New Roman" w:cs="Times New Roman"/>
          <w:sz w:val="24"/>
          <w:szCs w:val="24"/>
        </w:rPr>
        <w:t>de Lagart</w:t>
      </w:r>
      <w:r w:rsidR="00837C56">
        <w:rPr>
          <w:rFonts w:ascii="Times New Roman" w:hAnsi="Times New Roman" w:cs="Times New Roman"/>
          <w:sz w:val="24"/>
          <w:szCs w:val="24"/>
        </w:rPr>
        <w:t>o, interior do estado de Sergipano</w:t>
      </w:r>
      <w:r w:rsidR="003F52A7">
        <w:rPr>
          <w:rFonts w:ascii="Times New Roman" w:hAnsi="Times New Roman" w:cs="Times New Roman"/>
          <w:sz w:val="24"/>
          <w:szCs w:val="24"/>
        </w:rPr>
        <w:t>, Brasil</w:t>
      </w:r>
      <w:r w:rsidRPr="00FB101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4A04B1" w14:textId="62C7C703" w:rsidR="005B769B" w:rsidRDefault="00261EE3" w:rsidP="00DC59F2">
      <w:pPr>
        <w:pStyle w:val="Textodecomentrio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344A5E" w:rsidRPr="00FB101D">
        <w:rPr>
          <w:rFonts w:ascii="Times New Roman" w:hAnsi="Times New Roman" w:cs="Times New Roman"/>
          <w:sz w:val="24"/>
          <w:szCs w:val="24"/>
        </w:rPr>
        <w:t>ealizou-se visita</w:t>
      </w:r>
      <w:r w:rsidR="00CF3CD3">
        <w:rPr>
          <w:rFonts w:ascii="Times New Roman" w:hAnsi="Times New Roman" w:cs="Times New Roman"/>
          <w:sz w:val="24"/>
          <w:szCs w:val="24"/>
        </w:rPr>
        <w:t xml:space="preserve">s a duas </w:t>
      </w:r>
      <w:r w:rsidR="00344A5E" w:rsidRPr="00FB101D">
        <w:rPr>
          <w:rFonts w:ascii="Times New Roman" w:hAnsi="Times New Roman" w:cs="Times New Roman"/>
          <w:sz w:val="24"/>
          <w:szCs w:val="24"/>
        </w:rPr>
        <w:t>comunidade quilombola</w:t>
      </w:r>
      <w:r w:rsidR="00CF3CD3">
        <w:rPr>
          <w:rFonts w:ascii="Times New Roman" w:hAnsi="Times New Roman" w:cs="Times New Roman"/>
          <w:sz w:val="24"/>
          <w:szCs w:val="24"/>
        </w:rPr>
        <w:t xml:space="preserve"> ambas localizadas no Estado de Sergipe. A primeira foi a comunidade quilombola do</w:t>
      </w:r>
      <w:r w:rsidR="00344A5E" w:rsidRPr="00FB101D">
        <w:rPr>
          <w:rFonts w:ascii="Times New Roman" w:hAnsi="Times New Roman" w:cs="Times New Roman"/>
          <w:sz w:val="24"/>
          <w:szCs w:val="24"/>
        </w:rPr>
        <w:t xml:space="preserve"> Sítio Alto, </w:t>
      </w:r>
      <w:r>
        <w:rPr>
          <w:rFonts w:ascii="Times New Roman" w:hAnsi="Times New Roman" w:cs="Times New Roman"/>
          <w:sz w:val="24"/>
          <w:szCs w:val="24"/>
        </w:rPr>
        <w:t>localizada na cidade de</w:t>
      </w:r>
      <w:r w:rsidR="00344A5E" w:rsidRPr="00FB101D">
        <w:rPr>
          <w:rFonts w:ascii="Times New Roman" w:hAnsi="Times New Roman" w:cs="Times New Roman"/>
          <w:sz w:val="24"/>
          <w:szCs w:val="24"/>
        </w:rPr>
        <w:t xml:space="preserve"> Simão Dias, Sergipe</w:t>
      </w:r>
      <w:r>
        <w:rPr>
          <w:rFonts w:ascii="Times New Roman" w:hAnsi="Times New Roman" w:cs="Times New Roman"/>
          <w:sz w:val="24"/>
          <w:szCs w:val="24"/>
        </w:rPr>
        <w:t>, Brasil</w:t>
      </w:r>
      <w:r w:rsidR="00344A5E" w:rsidRPr="00FB101D">
        <w:rPr>
          <w:rFonts w:ascii="Times New Roman" w:hAnsi="Times New Roman" w:cs="Times New Roman"/>
          <w:sz w:val="24"/>
          <w:szCs w:val="24"/>
        </w:rPr>
        <w:t xml:space="preserve">. Os viventes foram recebidos por Dona Josefa, líder da comunidade, que facilitou todos espaços desenvolvidos: apresentação do território, relato de histórias de </w:t>
      </w:r>
      <w:r w:rsidR="00344A5E" w:rsidRPr="00FB101D">
        <w:rPr>
          <w:rFonts w:ascii="Times New Roman" w:hAnsi="Times New Roman" w:cs="Times New Roman"/>
          <w:sz w:val="24"/>
          <w:szCs w:val="24"/>
        </w:rPr>
        <w:lastRenderedPageBreak/>
        <w:t>antepassados</w:t>
      </w:r>
      <w:r w:rsidR="00C0673B" w:rsidRPr="00C0673B">
        <w:rPr>
          <w:rFonts w:ascii="Times New Roman" w:hAnsi="Times New Roman" w:cs="Times New Roman"/>
          <w:sz w:val="24"/>
          <w:szCs w:val="24"/>
        </w:rPr>
        <w:t xml:space="preserve"> </w:t>
      </w:r>
      <w:r w:rsidR="00C0673B">
        <w:rPr>
          <w:rFonts w:ascii="Times New Roman" w:hAnsi="Times New Roman" w:cs="Times New Roman"/>
          <w:sz w:val="24"/>
          <w:szCs w:val="24"/>
        </w:rPr>
        <w:t>e, por fim, foi apresentado o banco de sementes crioulas</w:t>
      </w:r>
      <w:r w:rsidR="00C0673B" w:rsidRPr="00FB101D">
        <w:rPr>
          <w:rFonts w:ascii="Times New Roman" w:hAnsi="Times New Roman" w:cs="Times New Roman"/>
          <w:sz w:val="24"/>
          <w:szCs w:val="24"/>
        </w:rPr>
        <w:t>, enfatizada no presente trabalho.</w:t>
      </w:r>
      <w:r w:rsidR="00344A5E" w:rsidRPr="00FB10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87E674" w14:textId="07347B54" w:rsidR="007D16CC" w:rsidRDefault="007D16CC" w:rsidP="008D7388">
      <w:pPr>
        <w:pStyle w:val="Textodecomentrio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segunda foi a comunidade quilombola Campo do Crioulo, localizada no interior de Lagarto. Nessa última comunidade foi possível </w:t>
      </w:r>
      <w:r w:rsidR="006436E2">
        <w:rPr>
          <w:rFonts w:ascii="Times New Roman" w:hAnsi="Times New Roman" w:cs="Times New Roman"/>
          <w:sz w:val="24"/>
          <w:szCs w:val="24"/>
        </w:rPr>
        <w:t xml:space="preserve">conhecer mais de perto os moradores e profissionais da saúde que trabalhavam naquela localidade. Além </w:t>
      </w:r>
      <w:r w:rsidR="00227B1E">
        <w:rPr>
          <w:rFonts w:ascii="Times New Roman" w:hAnsi="Times New Roman" w:cs="Times New Roman"/>
          <w:sz w:val="24"/>
          <w:szCs w:val="24"/>
        </w:rPr>
        <w:t xml:space="preserve">do mais, também foi possível </w:t>
      </w:r>
      <w:r w:rsidR="006436E2">
        <w:rPr>
          <w:rFonts w:ascii="Times New Roman" w:hAnsi="Times New Roman" w:cs="Times New Roman"/>
          <w:sz w:val="24"/>
          <w:szCs w:val="24"/>
        </w:rPr>
        <w:t>realizar ações voltadas para a promoção da saúde e para o empoderamento</w:t>
      </w:r>
      <w:r w:rsidR="00227B1E">
        <w:rPr>
          <w:rFonts w:ascii="Times New Roman" w:hAnsi="Times New Roman" w:cs="Times New Roman"/>
          <w:sz w:val="24"/>
          <w:szCs w:val="24"/>
        </w:rPr>
        <w:t xml:space="preserve"> tanto dos indivíduos quanto do</w:t>
      </w:r>
      <w:r w:rsidR="006436E2">
        <w:rPr>
          <w:rFonts w:ascii="Times New Roman" w:hAnsi="Times New Roman" w:cs="Times New Roman"/>
          <w:sz w:val="24"/>
          <w:szCs w:val="24"/>
        </w:rPr>
        <w:t xml:space="preserve"> coletivo. </w:t>
      </w:r>
    </w:p>
    <w:p w14:paraId="1B27B8A7" w14:textId="77777777" w:rsidR="004715F1" w:rsidRDefault="004715F1" w:rsidP="00DC59F2">
      <w:pPr>
        <w:pStyle w:val="Textodecomentrio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FFFDED" w14:textId="783ED84F" w:rsidR="00E7394C" w:rsidRPr="004A70F4" w:rsidRDefault="00E7394C" w:rsidP="005E65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4A70F4">
        <w:rPr>
          <w:rFonts w:ascii="Times New Roman" w:hAnsi="Times New Roman" w:cs="Times New Roman"/>
          <w:b/>
          <w:sz w:val="24"/>
          <w:szCs w:val="24"/>
        </w:rPr>
        <w:t>RESULTADOS E DISCUSSÃO</w:t>
      </w:r>
    </w:p>
    <w:p w14:paraId="69291483" w14:textId="77777777" w:rsidR="00BA7FD8" w:rsidRDefault="00BA7FD8" w:rsidP="008D7388">
      <w:pPr>
        <w:pStyle w:val="Textodecomentrio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primeira visita a comunidade Sitio Alto, a anfitriã </w:t>
      </w:r>
      <w:r w:rsidR="00A83300" w:rsidRPr="00A83300">
        <w:rPr>
          <w:rFonts w:ascii="Times New Roman" w:hAnsi="Times New Roman" w:cs="Times New Roman"/>
          <w:sz w:val="24"/>
          <w:szCs w:val="24"/>
        </w:rPr>
        <w:t>Dona Josefa relat</w:t>
      </w:r>
      <w:r>
        <w:rPr>
          <w:rFonts w:ascii="Times New Roman" w:hAnsi="Times New Roman" w:cs="Times New Roman"/>
          <w:sz w:val="24"/>
          <w:szCs w:val="24"/>
        </w:rPr>
        <w:t>ou</w:t>
      </w:r>
      <w:r w:rsidR="00A83300" w:rsidRPr="00A83300">
        <w:rPr>
          <w:rFonts w:ascii="Times New Roman" w:hAnsi="Times New Roman" w:cs="Times New Roman"/>
          <w:sz w:val="24"/>
          <w:szCs w:val="24"/>
        </w:rPr>
        <w:t xml:space="preserve"> ao grupo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A83300" w:rsidRPr="00A83300">
        <w:rPr>
          <w:rFonts w:ascii="Times New Roman" w:hAnsi="Times New Roman" w:cs="Times New Roman"/>
          <w:sz w:val="24"/>
          <w:szCs w:val="24"/>
        </w:rPr>
        <w:t xml:space="preserve"> princípio </w:t>
      </w:r>
      <w:r>
        <w:rPr>
          <w:rFonts w:ascii="Times New Roman" w:hAnsi="Times New Roman" w:cs="Times New Roman"/>
          <w:sz w:val="24"/>
          <w:szCs w:val="24"/>
        </w:rPr>
        <w:t>da origem das comunidades quilombolas. De acordo com seu relato ele</w:t>
      </w:r>
      <w:r w:rsidR="00A83300" w:rsidRPr="00A83300">
        <w:rPr>
          <w:rFonts w:ascii="Times New Roman" w:hAnsi="Times New Roman" w:cs="Times New Roman"/>
          <w:sz w:val="24"/>
          <w:szCs w:val="24"/>
        </w:rPr>
        <w:t>s foram escravizados e</w:t>
      </w:r>
      <w:r w:rsidR="00A83300">
        <w:rPr>
          <w:rFonts w:ascii="Times New Roman" w:hAnsi="Times New Roman" w:cs="Times New Roman"/>
          <w:sz w:val="24"/>
          <w:szCs w:val="24"/>
        </w:rPr>
        <w:t xml:space="preserve"> </w:t>
      </w:r>
      <w:r w:rsidR="00A83300" w:rsidRPr="00A83300">
        <w:rPr>
          <w:rFonts w:ascii="Times New Roman" w:hAnsi="Times New Roman" w:cs="Times New Roman"/>
          <w:sz w:val="24"/>
          <w:szCs w:val="24"/>
        </w:rPr>
        <w:t>trazidos pelos colonizadores para o nosso país. Até que então, precisaram fugir para</w:t>
      </w:r>
      <w:r w:rsidR="00A83300">
        <w:rPr>
          <w:rFonts w:ascii="Times New Roman" w:hAnsi="Times New Roman" w:cs="Times New Roman"/>
          <w:sz w:val="24"/>
          <w:szCs w:val="24"/>
        </w:rPr>
        <w:t xml:space="preserve"> </w:t>
      </w:r>
      <w:r w:rsidR="00A83300" w:rsidRPr="00A83300">
        <w:rPr>
          <w:rFonts w:ascii="Times New Roman" w:hAnsi="Times New Roman" w:cs="Times New Roman"/>
          <w:sz w:val="24"/>
          <w:szCs w:val="24"/>
        </w:rPr>
        <w:t>conquistarem a sua liberdade, a partir daí espalharam-se pelas redondezas até chegarem</w:t>
      </w:r>
      <w:r w:rsidR="00A83300">
        <w:rPr>
          <w:rFonts w:ascii="Times New Roman" w:hAnsi="Times New Roman" w:cs="Times New Roman"/>
          <w:sz w:val="24"/>
          <w:szCs w:val="24"/>
        </w:rPr>
        <w:t xml:space="preserve"> </w:t>
      </w:r>
      <w:r w:rsidR="00A83300" w:rsidRPr="00A83300">
        <w:rPr>
          <w:rFonts w:ascii="Times New Roman" w:hAnsi="Times New Roman" w:cs="Times New Roman"/>
          <w:sz w:val="24"/>
          <w:szCs w:val="24"/>
        </w:rPr>
        <w:t xml:space="preserve">ao Sítio Alto, onde residem atualmente. </w:t>
      </w:r>
    </w:p>
    <w:p w14:paraId="370D54AF" w14:textId="6804C80B" w:rsidR="00A83300" w:rsidRDefault="00A83300" w:rsidP="008D7388">
      <w:pPr>
        <w:pStyle w:val="Textodecomentrio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3300">
        <w:rPr>
          <w:rFonts w:ascii="Times New Roman" w:hAnsi="Times New Roman" w:cs="Times New Roman"/>
          <w:sz w:val="24"/>
          <w:szCs w:val="24"/>
        </w:rPr>
        <w:t>Devido ao tom de pele escuro os quilombolas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300">
        <w:rPr>
          <w:rFonts w:ascii="Times New Roman" w:hAnsi="Times New Roman" w:cs="Times New Roman"/>
          <w:sz w:val="24"/>
          <w:szCs w:val="24"/>
        </w:rPr>
        <w:t>sofreram vários tipos de discriminação, porém nenhuns desses preconceitos fizeram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300">
        <w:rPr>
          <w:rFonts w:ascii="Times New Roman" w:hAnsi="Times New Roman" w:cs="Times New Roman"/>
          <w:sz w:val="24"/>
          <w:szCs w:val="24"/>
        </w:rPr>
        <w:t>com o que o povo quilombola se desanimassem. Ela mencionou ao grupo que em vez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300">
        <w:rPr>
          <w:rFonts w:ascii="Times New Roman" w:hAnsi="Times New Roman" w:cs="Times New Roman"/>
          <w:sz w:val="24"/>
          <w:szCs w:val="24"/>
        </w:rPr>
        <w:t>se entristecerem eles cantavam, dançavam, criavam rimas e agradeciam a Deus por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300">
        <w:rPr>
          <w:rFonts w:ascii="Times New Roman" w:hAnsi="Times New Roman" w:cs="Times New Roman"/>
          <w:sz w:val="24"/>
          <w:szCs w:val="24"/>
        </w:rPr>
        <w:t>determinadas situações, pois aquilo significava que Deus queria ensina-lhes algo ou até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300">
        <w:rPr>
          <w:rFonts w:ascii="Times New Roman" w:hAnsi="Times New Roman" w:cs="Times New Roman"/>
          <w:sz w:val="24"/>
          <w:szCs w:val="24"/>
        </w:rPr>
        <w:t>mesmo livra-los de algum mal. Em um trecho recitado por Dona Josefa ela afirma que: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300">
        <w:rPr>
          <w:rFonts w:ascii="Times New Roman" w:hAnsi="Times New Roman" w:cs="Times New Roman"/>
          <w:sz w:val="24"/>
          <w:szCs w:val="24"/>
        </w:rPr>
        <w:t>“saúde é alegria, é fé, é agradecimento, é amor”.</w:t>
      </w:r>
    </w:p>
    <w:p w14:paraId="11B82477" w14:textId="14D52D38" w:rsidR="005301D6" w:rsidRPr="00AA14D8" w:rsidRDefault="00B325DE" w:rsidP="005301D6">
      <w:pPr>
        <w:pStyle w:val="Textodecomentrio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 Josefa apresentou-nos a comunidade e as suas heranças culturais, tais como: o banco de sementes.</w:t>
      </w:r>
      <w:r w:rsidR="005B3758">
        <w:rPr>
          <w:rFonts w:ascii="Times New Roman" w:hAnsi="Times New Roman" w:cs="Times New Roman"/>
          <w:sz w:val="24"/>
          <w:szCs w:val="24"/>
        </w:rPr>
        <w:t xml:space="preserve"> Durante anos </w:t>
      </w:r>
      <w:r w:rsidR="005B3758" w:rsidRPr="00AA14D8">
        <w:rPr>
          <w:rFonts w:ascii="Times New Roman" w:hAnsi="Times New Roman" w:cs="Times New Roman"/>
          <w:sz w:val="24"/>
          <w:szCs w:val="24"/>
        </w:rPr>
        <w:t xml:space="preserve">os seus antepassados separavam e guardavam as melhores sementes </w:t>
      </w:r>
      <w:r w:rsidR="002705CA" w:rsidRPr="00AA14D8">
        <w:rPr>
          <w:rFonts w:ascii="Times New Roman" w:hAnsi="Times New Roman" w:cs="Times New Roman"/>
          <w:sz w:val="24"/>
          <w:szCs w:val="24"/>
        </w:rPr>
        <w:t>de variados tipos de grãos, com o intuito que suas futuras plantações fossem de espécies naturais e sem mutações genéticas. Atualmente o</w:t>
      </w:r>
      <w:r w:rsidRPr="00AA14D8">
        <w:rPr>
          <w:rFonts w:ascii="Times New Roman" w:hAnsi="Times New Roman" w:cs="Times New Roman"/>
          <w:sz w:val="24"/>
          <w:szCs w:val="24"/>
        </w:rPr>
        <w:t xml:space="preserve"> banco de </w:t>
      </w:r>
      <w:r w:rsidR="00904E77" w:rsidRPr="00AA14D8">
        <w:rPr>
          <w:rFonts w:ascii="Times New Roman" w:hAnsi="Times New Roman" w:cs="Times New Roman"/>
          <w:sz w:val="24"/>
          <w:szCs w:val="24"/>
        </w:rPr>
        <w:t>semente daquela comunidade reúne</w:t>
      </w:r>
      <w:r w:rsidRPr="00AA14D8">
        <w:rPr>
          <w:rFonts w:ascii="Times New Roman" w:hAnsi="Times New Roman" w:cs="Times New Roman"/>
          <w:sz w:val="24"/>
          <w:szCs w:val="24"/>
        </w:rPr>
        <w:t xml:space="preserve"> mais de 20 espécies diferente de milho</w:t>
      </w:r>
      <w:r w:rsidR="007F1723" w:rsidRPr="00AA14D8">
        <w:rPr>
          <w:rFonts w:ascii="Times New Roman" w:hAnsi="Times New Roman" w:cs="Times New Roman"/>
          <w:sz w:val="24"/>
          <w:szCs w:val="24"/>
        </w:rPr>
        <w:t>, outras variedades de sementes de feij</w:t>
      </w:r>
      <w:r w:rsidR="0024063D" w:rsidRPr="00AA14D8">
        <w:rPr>
          <w:rFonts w:ascii="Times New Roman" w:hAnsi="Times New Roman" w:cs="Times New Roman"/>
          <w:sz w:val="24"/>
          <w:szCs w:val="24"/>
        </w:rPr>
        <w:t xml:space="preserve">ão, além </w:t>
      </w:r>
      <w:r w:rsidR="007F1723" w:rsidRPr="00AA14D8">
        <w:rPr>
          <w:rFonts w:ascii="Times New Roman" w:hAnsi="Times New Roman" w:cs="Times New Roman"/>
          <w:sz w:val="24"/>
          <w:szCs w:val="24"/>
        </w:rPr>
        <w:t>de outras espécies de grãos</w:t>
      </w:r>
      <w:r w:rsidR="0024063D" w:rsidRPr="00AA14D8">
        <w:rPr>
          <w:rFonts w:ascii="Times New Roman" w:hAnsi="Times New Roman" w:cs="Times New Roman"/>
          <w:sz w:val="24"/>
          <w:szCs w:val="24"/>
        </w:rPr>
        <w:t xml:space="preserve"> diversificados</w:t>
      </w:r>
      <w:r w:rsidR="007F1723" w:rsidRPr="00AA14D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0115CA" w14:textId="068C92B5" w:rsidR="00B6366E" w:rsidRPr="00AA14D8" w:rsidRDefault="00C43BD8" w:rsidP="00B6366E">
      <w:pPr>
        <w:pStyle w:val="Textodecomentrio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4D8">
        <w:rPr>
          <w:rFonts w:ascii="Times New Roman" w:hAnsi="Times New Roman" w:cs="Times New Roman"/>
          <w:sz w:val="24"/>
          <w:szCs w:val="24"/>
        </w:rPr>
        <w:t>Na segunda visita foi possível perceber a variedade de plantações existentes n</w:t>
      </w:r>
      <w:r w:rsidR="005A432A" w:rsidRPr="00AA14D8">
        <w:rPr>
          <w:rFonts w:ascii="Times New Roman" w:hAnsi="Times New Roman" w:cs="Times New Roman"/>
          <w:sz w:val="24"/>
          <w:szCs w:val="24"/>
        </w:rPr>
        <w:t>aquel</w:t>
      </w:r>
      <w:r w:rsidRPr="00AA14D8">
        <w:rPr>
          <w:rFonts w:ascii="Times New Roman" w:hAnsi="Times New Roman" w:cs="Times New Roman"/>
          <w:sz w:val="24"/>
          <w:szCs w:val="24"/>
        </w:rPr>
        <w:t xml:space="preserve">a localidade. </w:t>
      </w:r>
      <w:r w:rsidR="005A432A" w:rsidRPr="00AA14D8">
        <w:rPr>
          <w:rFonts w:ascii="Times New Roman" w:hAnsi="Times New Roman" w:cs="Times New Roman"/>
          <w:sz w:val="24"/>
          <w:szCs w:val="24"/>
        </w:rPr>
        <w:t>Seja desde da plantação de milho a</w:t>
      </w:r>
      <w:r w:rsidR="00985528" w:rsidRPr="00AA14D8">
        <w:rPr>
          <w:rFonts w:ascii="Times New Roman" w:hAnsi="Times New Roman" w:cs="Times New Roman"/>
          <w:sz w:val="24"/>
          <w:szCs w:val="24"/>
        </w:rPr>
        <w:t xml:space="preserve">té a </w:t>
      </w:r>
      <w:r w:rsidR="005A432A" w:rsidRPr="00AA14D8">
        <w:rPr>
          <w:rFonts w:ascii="Times New Roman" w:hAnsi="Times New Roman" w:cs="Times New Roman"/>
          <w:sz w:val="24"/>
          <w:szCs w:val="24"/>
        </w:rPr>
        <w:t>plantaç</w:t>
      </w:r>
      <w:r w:rsidR="00B6366E" w:rsidRPr="00AA14D8">
        <w:rPr>
          <w:rFonts w:ascii="Times New Roman" w:hAnsi="Times New Roman" w:cs="Times New Roman"/>
          <w:sz w:val="24"/>
          <w:szCs w:val="24"/>
        </w:rPr>
        <w:t>ão de mandioca</w:t>
      </w:r>
      <w:r w:rsidR="00985528" w:rsidRPr="00AA14D8">
        <w:rPr>
          <w:rFonts w:ascii="Times New Roman" w:hAnsi="Times New Roman" w:cs="Times New Roman"/>
          <w:sz w:val="24"/>
          <w:szCs w:val="24"/>
        </w:rPr>
        <w:t xml:space="preserve"> e outras espécies</w:t>
      </w:r>
      <w:r w:rsidR="00B6366E" w:rsidRPr="00AA14D8">
        <w:rPr>
          <w:rFonts w:ascii="Times New Roman" w:hAnsi="Times New Roman" w:cs="Times New Roman"/>
          <w:sz w:val="24"/>
          <w:szCs w:val="24"/>
        </w:rPr>
        <w:t>. Além disso, o método de plantio e cultivo</w:t>
      </w:r>
      <w:r w:rsidR="00985528" w:rsidRPr="00AA14D8">
        <w:rPr>
          <w:rFonts w:ascii="Times New Roman" w:hAnsi="Times New Roman" w:cs="Times New Roman"/>
          <w:sz w:val="24"/>
          <w:szCs w:val="24"/>
        </w:rPr>
        <w:t xml:space="preserve"> mostrou-se bem manual, sem o uso de tecnologias avançadas, ou seja, são técnicas herdadas dos seus ancestrais e que perpassam até os dias atuais, passando assim de geração em geração.</w:t>
      </w:r>
    </w:p>
    <w:p w14:paraId="68277397" w14:textId="385F51FC" w:rsidR="00F86839" w:rsidRDefault="00AA14D8" w:rsidP="00B6366E">
      <w:pPr>
        <w:pStyle w:val="Textodecomentrio"/>
        <w:spacing w:after="0" w:line="360" w:lineRule="auto"/>
        <w:ind w:firstLine="851"/>
        <w:jc w:val="both"/>
        <w:rPr>
          <w:rFonts w:ascii="Times New Roman" w:hAnsi="Times New Roman" w:cs="Times New Roman"/>
          <w:color w:val="121212"/>
          <w:sz w:val="24"/>
          <w:szCs w:val="24"/>
        </w:rPr>
      </w:pPr>
      <w:r w:rsidRPr="00E256AD">
        <w:rPr>
          <w:rFonts w:ascii="Times New Roman" w:hAnsi="Times New Roman" w:cs="Times New Roman"/>
          <w:sz w:val="24"/>
          <w:szCs w:val="24"/>
        </w:rPr>
        <w:t>De acordo com Leão (2013)</w:t>
      </w:r>
      <w:r w:rsidRPr="00AA14D8">
        <w:rPr>
          <w:rFonts w:ascii="Times New Roman" w:hAnsi="Times New Roman" w:cs="Times New Roman"/>
          <w:sz w:val="24"/>
          <w:szCs w:val="24"/>
        </w:rPr>
        <w:t xml:space="preserve"> </w:t>
      </w:r>
      <w:r w:rsidR="00F86839" w:rsidRPr="00AA14D8">
        <w:rPr>
          <w:rFonts w:ascii="Times New Roman" w:hAnsi="Times New Roman" w:cs="Times New Roman"/>
          <w:sz w:val="24"/>
          <w:szCs w:val="24"/>
        </w:rPr>
        <w:t>A alimentação</w:t>
      </w:r>
      <w:r w:rsidRPr="00AA14D8">
        <w:rPr>
          <w:rFonts w:ascii="Times New Roman" w:hAnsi="Times New Roman" w:cs="Times New Roman"/>
          <w:sz w:val="24"/>
          <w:szCs w:val="24"/>
        </w:rPr>
        <w:t xml:space="preserve"> adequada é um direito humano previsto na</w:t>
      </w:r>
      <w:r w:rsidR="00F86839" w:rsidRPr="00AA14D8">
        <w:rPr>
          <w:rFonts w:ascii="Times New Roman" w:hAnsi="Times New Roman" w:cs="Times New Roman"/>
          <w:sz w:val="24"/>
          <w:szCs w:val="24"/>
        </w:rPr>
        <w:t xml:space="preserve"> Constituição Federal. </w:t>
      </w:r>
      <w:r w:rsidRPr="00AA14D8">
        <w:rPr>
          <w:rFonts w:ascii="Times New Roman" w:hAnsi="Times New Roman" w:cs="Times New Roman"/>
          <w:sz w:val="24"/>
          <w:szCs w:val="24"/>
        </w:rPr>
        <w:t>Esses direitos</w:t>
      </w:r>
      <w:r w:rsidR="00F86839" w:rsidRPr="00AA14D8">
        <w:rPr>
          <w:rFonts w:ascii="Times New Roman" w:hAnsi="Times New Roman" w:cs="Times New Roman"/>
          <w:sz w:val="24"/>
          <w:szCs w:val="24"/>
        </w:rPr>
        <w:t xml:space="preserve"> não podem ser tirados, nem cedid</w:t>
      </w:r>
      <w:r w:rsidR="00E256AD">
        <w:rPr>
          <w:rFonts w:ascii="Times New Roman" w:hAnsi="Times New Roman" w:cs="Times New Roman"/>
          <w:sz w:val="24"/>
          <w:szCs w:val="24"/>
        </w:rPr>
        <w:t xml:space="preserve">os voluntariamente por </w:t>
      </w:r>
      <w:r w:rsidR="00E256AD">
        <w:rPr>
          <w:rFonts w:ascii="Times New Roman" w:hAnsi="Times New Roman" w:cs="Times New Roman"/>
          <w:sz w:val="24"/>
          <w:szCs w:val="24"/>
        </w:rPr>
        <w:lastRenderedPageBreak/>
        <w:t xml:space="preserve">ninguém independentemente </w:t>
      </w:r>
      <w:r w:rsidR="00F86839" w:rsidRPr="00AA14D8">
        <w:rPr>
          <w:rFonts w:ascii="Times New Roman" w:hAnsi="Times New Roman" w:cs="Times New Roman"/>
          <w:sz w:val="24"/>
          <w:szCs w:val="24"/>
        </w:rPr>
        <w:t>da legislação nacional, estadual, municipal ou especifica</w:t>
      </w:r>
      <w:r>
        <w:rPr>
          <w:rFonts w:ascii="Times New Roman" w:hAnsi="Times New Roman" w:cs="Times New Roman"/>
          <w:sz w:val="24"/>
          <w:szCs w:val="24"/>
        </w:rPr>
        <w:t>. Isso signi</w:t>
      </w:r>
      <w:r w:rsidR="00F86839" w:rsidRPr="00AA14D8">
        <w:rPr>
          <w:rFonts w:ascii="Times New Roman" w:hAnsi="Times New Roman" w:cs="Times New Roman"/>
          <w:sz w:val="24"/>
          <w:szCs w:val="24"/>
        </w:rPr>
        <w:t xml:space="preserve">fica </w:t>
      </w:r>
      <w:r>
        <w:rPr>
          <w:rFonts w:ascii="Times New Roman" w:hAnsi="Times New Roman" w:cs="Times New Roman"/>
          <w:sz w:val="24"/>
          <w:szCs w:val="24"/>
        </w:rPr>
        <w:t xml:space="preserve">dizer que as </w:t>
      </w:r>
      <w:r w:rsidR="00F86839" w:rsidRPr="00AA14D8">
        <w:rPr>
          <w:rFonts w:ascii="Times New Roman" w:hAnsi="Times New Roman" w:cs="Times New Roman"/>
          <w:sz w:val="24"/>
          <w:szCs w:val="24"/>
        </w:rPr>
        <w:t>pessoas devem estar livres da fome e da desnutrição</w:t>
      </w:r>
      <w:r>
        <w:rPr>
          <w:rFonts w:ascii="Times New Roman" w:hAnsi="Times New Roman" w:cs="Times New Roman"/>
          <w:sz w:val="24"/>
          <w:szCs w:val="24"/>
        </w:rPr>
        <w:t xml:space="preserve"> além, de ter acesso </w:t>
      </w:r>
      <w:r w:rsidR="00F86839" w:rsidRPr="00AA14D8">
        <w:rPr>
          <w:rFonts w:ascii="Times New Roman" w:hAnsi="Times New Roman" w:cs="Times New Roman"/>
          <w:sz w:val="24"/>
          <w:szCs w:val="24"/>
        </w:rPr>
        <w:t>a uma alimentação adequada e saudável</w:t>
      </w:r>
      <w:r>
        <w:rPr>
          <w:rFonts w:ascii="Times New Roman" w:hAnsi="Times New Roman" w:cs="Times New Roman"/>
          <w:sz w:val="24"/>
          <w:szCs w:val="24"/>
        </w:rPr>
        <w:t xml:space="preserve"> e que esses </w:t>
      </w:r>
      <w:r w:rsidRPr="00AA14D8">
        <w:rPr>
          <w:rFonts w:ascii="Times New Roman" w:hAnsi="Times New Roman" w:cs="Times New Roman"/>
          <w:color w:val="121212"/>
          <w:sz w:val="24"/>
          <w:szCs w:val="24"/>
        </w:rPr>
        <w:t>alimentos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sejam</w:t>
      </w:r>
      <w:r w:rsidRPr="00AA14D8">
        <w:rPr>
          <w:rFonts w:ascii="Times New Roman" w:hAnsi="Times New Roman" w:cs="Times New Roman"/>
          <w:color w:val="121212"/>
          <w:sz w:val="24"/>
          <w:szCs w:val="24"/>
        </w:rPr>
        <w:t xml:space="preserve"> seguros e saudáveis, em quantidade e qualidade adequadas e suficientes, correspondentes às tradições culturais do seu povo e que garantam uma vida livre do medo, digna e ple</w:t>
      </w:r>
      <w:r w:rsidR="00E256AD">
        <w:rPr>
          <w:rFonts w:ascii="Times New Roman" w:hAnsi="Times New Roman" w:cs="Times New Roman"/>
          <w:color w:val="121212"/>
          <w:sz w:val="24"/>
          <w:szCs w:val="24"/>
        </w:rPr>
        <w:t>na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(BRASIL, 2010).</w:t>
      </w:r>
    </w:p>
    <w:p w14:paraId="44E97840" w14:textId="6CFF2B3D" w:rsidR="00941F46" w:rsidRDefault="00941F46" w:rsidP="00941F46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121212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[...]</w:t>
      </w:r>
      <w:r w:rsidRPr="00941F46">
        <w:rPr>
          <w:rFonts w:ascii="Times New Roman" w:hAnsi="Times New Roman" w:cs="Times New Roman"/>
          <w:sz w:val="20"/>
          <w:szCs w:val="24"/>
        </w:rPr>
        <w:t>Aqui a gente planta de tudo. Aqui tem feijão de corda, carioca, rosinha tem também batata, mandioca, milho e outros alimentos para o nosso consumo. A nossa renda vem da nossa plantação. Aquilo que a gente planta a gente come e vende</w:t>
      </w:r>
      <w:r>
        <w:rPr>
          <w:rFonts w:ascii="Times New Roman" w:hAnsi="Times New Roman" w:cs="Times New Roman"/>
          <w:sz w:val="20"/>
          <w:szCs w:val="24"/>
        </w:rPr>
        <w:t xml:space="preserve"> [...]</w:t>
      </w:r>
      <w:r w:rsidRPr="00941F46">
        <w:rPr>
          <w:rFonts w:ascii="Times New Roman" w:hAnsi="Times New Roman" w:cs="Times New Roman"/>
          <w:sz w:val="20"/>
          <w:szCs w:val="24"/>
        </w:rPr>
        <w:t xml:space="preserve"> (Senhor Eduardo). </w:t>
      </w:r>
    </w:p>
    <w:p w14:paraId="5686CD85" w14:textId="792CE757" w:rsidR="00A75DE1" w:rsidRDefault="00A75DE1" w:rsidP="00B6366E">
      <w:pPr>
        <w:pStyle w:val="Textodecomentrio"/>
        <w:spacing w:after="0" w:line="360" w:lineRule="auto"/>
        <w:ind w:firstLine="851"/>
        <w:jc w:val="both"/>
        <w:rPr>
          <w:rFonts w:ascii="Times New Roman" w:hAnsi="Times New Roman" w:cs="Times New Roman"/>
          <w:color w:val="121212"/>
          <w:sz w:val="24"/>
          <w:szCs w:val="24"/>
        </w:rPr>
      </w:pPr>
      <w:r>
        <w:rPr>
          <w:rFonts w:ascii="Times New Roman" w:hAnsi="Times New Roman" w:cs="Times New Roman"/>
          <w:color w:val="121212"/>
          <w:sz w:val="24"/>
          <w:szCs w:val="24"/>
        </w:rPr>
        <w:t xml:space="preserve">De acordo com o relato do Senhor Eduardo, vermos um sentimento de pertencimento a esse lugar. Em que os indivíduos se apropriam do território, e dele fazem sua morada. </w:t>
      </w:r>
      <w:r w:rsidR="00396DAF">
        <w:rPr>
          <w:rFonts w:ascii="Times New Roman" w:hAnsi="Times New Roman" w:cs="Times New Roman"/>
          <w:color w:val="121212"/>
          <w:sz w:val="24"/>
          <w:szCs w:val="24"/>
        </w:rPr>
        <w:t>Lacerda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Pr="00FD136C">
        <w:rPr>
          <w:rFonts w:ascii="Times New Roman" w:hAnsi="Times New Roman" w:cs="Times New Roman"/>
          <w:color w:val="121212"/>
          <w:sz w:val="24"/>
          <w:szCs w:val="24"/>
        </w:rPr>
        <w:t xml:space="preserve">e </w:t>
      </w:r>
      <w:r w:rsidR="00396DAF">
        <w:rPr>
          <w:rFonts w:ascii="Times New Roman" w:hAnsi="Times New Roman" w:cs="Times New Roman"/>
          <w:sz w:val="24"/>
          <w:szCs w:val="24"/>
        </w:rPr>
        <w:t xml:space="preserve">Mendes </w:t>
      </w:r>
      <w:r w:rsidRPr="00FD136C">
        <w:rPr>
          <w:rFonts w:ascii="Times New Roman" w:hAnsi="Times New Roman" w:cs="Times New Roman"/>
          <w:color w:val="121212"/>
          <w:sz w:val="24"/>
          <w:szCs w:val="24"/>
        </w:rPr>
        <w:t>(2018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), relatam que através da territorialidade, o próprio território assume sua própria identidade e que nesse lugar ele vivem e produz. </w:t>
      </w:r>
    </w:p>
    <w:p w14:paraId="4DB67A7B" w14:textId="004B1558" w:rsidR="00B7764C" w:rsidRDefault="00C671F9" w:rsidP="00B6366E">
      <w:pPr>
        <w:pStyle w:val="Textodecomentrio"/>
        <w:spacing w:after="0" w:line="360" w:lineRule="auto"/>
        <w:ind w:firstLine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7764C">
        <w:rPr>
          <w:rFonts w:ascii="Times New Roman" w:hAnsi="Times New Roman" w:cs="Times New Roman"/>
          <w:color w:val="121212"/>
          <w:sz w:val="24"/>
          <w:szCs w:val="24"/>
        </w:rPr>
        <w:t>A ag</w:t>
      </w:r>
      <w:r w:rsidR="00DE19D8">
        <w:rPr>
          <w:rFonts w:ascii="Times New Roman" w:hAnsi="Times New Roman" w:cs="Times New Roman"/>
          <w:color w:val="121212"/>
          <w:sz w:val="24"/>
          <w:szCs w:val="24"/>
        </w:rPr>
        <w:t>ricultura familiar é a maior produtora de alimentos básicos para o país</w:t>
      </w:r>
      <w:r>
        <w:rPr>
          <w:rFonts w:ascii="Times New Roman" w:hAnsi="Times New Roman" w:cs="Times New Roman"/>
          <w:color w:val="121212"/>
          <w:sz w:val="24"/>
          <w:szCs w:val="24"/>
        </w:rPr>
        <w:t>. É</w:t>
      </w:r>
      <w:r w:rsidR="00B7764C" w:rsidRPr="00B7764C">
        <w:rPr>
          <w:rFonts w:ascii="Times New Roman" w:hAnsi="Times New Roman" w:cs="Times New Roman"/>
          <w:color w:val="121212"/>
          <w:sz w:val="24"/>
          <w:szCs w:val="24"/>
        </w:rPr>
        <w:t xml:space="preserve"> um lugar onde se passa o c</w:t>
      </w:r>
      <w:r w:rsidR="00B7764C" w:rsidRPr="0094574E">
        <w:rPr>
          <w:rFonts w:ascii="Times New Roman" w:hAnsi="Times New Roman" w:cs="Times New Roman"/>
          <w:color w:val="121212"/>
          <w:sz w:val="24"/>
          <w:szCs w:val="24"/>
        </w:rPr>
        <w:t xml:space="preserve">onhecimento de geração para geração com uma particularidade incrível de preservação e conservação do </w:t>
      </w:r>
      <w:r w:rsidRPr="0094574E">
        <w:rPr>
          <w:rFonts w:ascii="Times New Roman" w:hAnsi="Times New Roman" w:cs="Times New Roman"/>
          <w:color w:val="121212"/>
          <w:sz w:val="24"/>
          <w:szCs w:val="24"/>
        </w:rPr>
        <w:t xml:space="preserve">seu </w:t>
      </w:r>
      <w:r w:rsidR="00B7764C" w:rsidRPr="0094574E">
        <w:rPr>
          <w:rFonts w:ascii="Times New Roman" w:hAnsi="Times New Roman" w:cs="Times New Roman"/>
          <w:color w:val="121212"/>
          <w:sz w:val="24"/>
          <w:szCs w:val="24"/>
        </w:rPr>
        <w:t>material genético (sementes)</w:t>
      </w:r>
      <w:r w:rsidRPr="0094574E">
        <w:rPr>
          <w:rFonts w:ascii="Times New Roman" w:hAnsi="Times New Roman" w:cs="Times New Roman"/>
          <w:color w:val="121212"/>
          <w:sz w:val="24"/>
          <w:szCs w:val="24"/>
        </w:rPr>
        <w:t xml:space="preserve">. Além disso, agricultura de pequeno porte </w:t>
      </w:r>
      <w:r w:rsidR="00B7764C" w:rsidRPr="0094574E">
        <w:rPr>
          <w:rFonts w:ascii="Times New Roman" w:hAnsi="Times New Roman" w:cs="Times New Roman"/>
          <w:color w:val="121212"/>
          <w:sz w:val="24"/>
          <w:szCs w:val="24"/>
        </w:rPr>
        <w:t>ensina a</w:t>
      </w:r>
      <w:r w:rsidRPr="0094574E">
        <w:rPr>
          <w:rFonts w:ascii="Times New Roman" w:hAnsi="Times New Roman" w:cs="Times New Roman"/>
          <w:color w:val="121212"/>
          <w:sz w:val="24"/>
          <w:szCs w:val="24"/>
        </w:rPr>
        <w:t>os indivíduos a</w:t>
      </w:r>
      <w:r w:rsidR="00B7764C" w:rsidRPr="0094574E">
        <w:rPr>
          <w:rFonts w:ascii="Times New Roman" w:hAnsi="Times New Roman" w:cs="Times New Roman"/>
          <w:color w:val="121212"/>
          <w:sz w:val="24"/>
          <w:szCs w:val="24"/>
        </w:rPr>
        <w:t xml:space="preserve"> viver</w:t>
      </w:r>
      <w:r w:rsidRPr="0094574E">
        <w:rPr>
          <w:rFonts w:ascii="Times New Roman" w:hAnsi="Times New Roman" w:cs="Times New Roman"/>
          <w:color w:val="121212"/>
          <w:sz w:val="24"/>
          <w:szCs w:val="24"/>
        </w:rPr>
        <w:t>em</w:t>
      </w:r>
      <w:r w:rsidR="00B7764C" w:rsidRPr="0094574E">
        <w:rPr>
          <w:rFonts w:ascii="Times New Roman" w:hAnsi="Times New Roman" w:cs="Times New Roman"/>
          <w:color w:val="121212"/>
          <w:sz w:val="24"/>
          <w:szCs w:val="24"/>
        </w:rPr>
        <w:t xml:space="preserve"> e a conviver</w:t>
      </w:r>
      <w:r w:rsidRPr="0094574E">
        <w:rPr>
          <w:rFonts w:ascii="Times New Roman" w:hAnsi="Times New Roman" w:cs="Times New Roman"/>
          <w:color w:val="121212"/>
          <w:sz w:val="24"/>
          <w:szCs w:val="24"/>
        </w:rPr>
        <w:t>em</w:t>
      </w:r>
      <w:r w:rsidR="00B7764C" w:rsidRPr="0094574E">
        <w:rPr>
          <w:rFonts w:ascii="Times New Roman" w:hAnsi="Times New Roman" w:cs="Times New Roman"/>
          <w:color w:val="121212"/>
          <w:sz w:val="24"/>
          <w:szCs w:val="24"/>
        </w:rPr>
        <w:t xml:space="preserve"> perfeitamente e harmoniosamente com todos os recursos</w:t>
      </w:r>
      <w:r w:rsidRPr="0094574E">
        <w:rPr>
          <w:rFonts w:ascii="Times New Roman" w:hAnsi="Times New Roman" w:cs="Times New Roman"/>
          <w:color w:val="121212"/>
          <w:sz w:val="24"/>
          <w:szCs w:val="24"/>
        </w:rPr>
        <w:t xml:space="preserve"> provenientes da natureza</w:t>
      </w:r>
      <w:r w:rsidR="00B7764C" w:rsidRPr="0094574E">
        <w:rPr>
          <w:rFonts w:ascii="Times New Roman" w:hAnsi="Times New Roman" w:cs="Times New Roman"/>
          <w:color w:val="121212"/>
          <w:sz w:val="24"/>
          <w:szCs w:val="24"/>
        </w:rPr>
        <w:t xml:space="preserve"> desde </w:t>
      </w:r>
      <w:r w:rsidRPr="0094574E">
        <w:rPr>
          <w:rFonts w:ascii="Times New Roman" w:hAnsi="Times New Roman" w:cs="Times New Roman"/>
          <w:color w:val="121212"/>
          <w:sz w:val="24"/>
          <w:szCs w:val="24"/>
        </w:rPr>
        <w:t>o cultivo até a colheita (</w:t>
      </w:r>
      <w:r w:rsidRPr="009457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ZIEMBOWICZ et al., 2007).</w:t>
      </w:r>
    </w:p>
    <w:p w14:paraId="0C2F11EE" w14:textId="656429E3" w:rsidR="00941F46" w:rsidRPr="00941F46" w:rsidRDefault="00941F46" w:rsidP="00941F46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4"/>
        </w:rPr>
      </w:pPr>
      <w:r w:rsidRPr="00941F46">
        <w:rPr>
          <w:rFonts w:ascii="Times New Roman" w:hAnsi="Times New Roman" w:cs="Times New Roman"/>
          <w:sz w:val="20"/>
        </w:rPr>
        <w:t xml:space="preserve">Aqui a gente tem segurança alimentar, pois a </w:t>
      </w:r>
      <w:r w:rsidRPr="00941F46">
        <w:rPr>
          <w:rFonts w:ascii="Times New Roman" w:hAnsi="Times New Roman" w:cs="Times New Roman"/>
          <w:sz w:val="20"/>
          <w:szCs w:val="24"/>
        </w:rPr>
        <w:t xml:space="preserve">gente sabe o que planta, sabe de onde vem e principalmente o que foi usado </w:t>
      </w:r>
      <w:r>
        <w:rPr>
          <w:rFonts w:ascii="Times New Roman" w:hAnsi="Times New Roman" w:cs="Times New Roman"/>
          <w:sz w:val="20"/>
          <w:szCs w:val="24"/>
        </w:rPr>
        <w:t>durante o plantio de cada semente. Aqui é tudo natural</w:t>
      </w:r>
      <w:r w:rsidRPr="00941F46">
        <w:rPr>
          <w:rFonts w:ascii="Times New Roman" w:hAnsi="Times New Roman" w:cs="Times New Roman"/>
          <w:sz w:val="20"/>
          <w:szCs w:val="24"/>
        </w:rPr>
        <w:t xml:space="preserve"> (Dona Josefa). </w:t>
      </w:r>
    </w:p>
    <w:p w14:paraId="4883A400" w14:textId="0533DC81" w:rsidR="00D32F90" w:rsidRDefault="00D32F90" w:rsidP="00B6366E">
      <w:pPr>
        <w:pStyle w:val="Textodecomentrio"/>
        <w:spacing w:after="0" w:line="360" w:lineRule="auto"/>
        <w:ind w:firstLine="851"/>
        <w:jc w:val="both"/>
        <w:rPr>
          <w:rFonts w:ascii="Times New Roman" w:hAnsi="Times New Roman" w:cs="Times New Roman"/>
          <w:color w:val="121212"/>
          <w:sz w:val="24"/>
          <w:szCs w:val="24"/>
        </w:rPr>
      </w:pPr>
      <w:r w:rsidRPr="00D32F90">
        <w:rPr>
          <w:rFonts w:ascii="Times New Roman" w:hAnsi="Times New Roman" w:cs="Times New Roman"/>
          <w:color w:val="121212"/>
          <w:sz w:val="24"/>
          <w:szCs w:val="24"/>
        </w:rPr>
        <w:t xml:space="preserve">As sementes crioulas trazem consigo a capacidade de fornecer grãos </w:t>
      </w:r>
      <w:r w:rsidR="003B1AB9">
        <w:rPr>
          <w:rFonts w:ascii="Times New Roman" w:hAnsi="Times New Roman" w:cs="Times New Roman"/>
          <w:color w:val="121212"/>
          <w:sz w:val="24"/>
          <w:szCs w:val="24"/>
        </w:rPr>
        <w:t>dos quais</w:t>
      </w:r>
      <w:r w:rsidRPr="00D32F90">
        <w:rPr>
          <w:rFonts w:ascii="Times New Roman" w:hAnsi="Times New Roman" w:cs="Times New Roman"/>
          <w:color w:val="121212"/>
          <w:sz w:val="24"/>
          <w:szCs w:val="24"/>
        </w:rPr>
        <w:t xml:space="preserve"> permitem uma nutrição adequada às necessidades fisiológicas </w:t>
      </w:r>
      <w:r w:rsidR="003B1AB9">
        <w:rPr>
          <w:rFonts w:ascii="Times New Roman" w:hAnsi="Times New Roman" w:cs="Times New Roman"/>
          <w:color w:val="121212"/>
          <w:sz w:val="24"/>
          <w:szCs w:val="24"/>
        </w:rPr>
        <w:t>dos indivíduos, além de respeitar</w:t>
      </w:r>
      <w:r w:rsidRPr="00D32F90">
        <w:rPr>
          <w:rFonts w:ascii="Times New Roman" w:hAnsi="Times New Roman" w:cs="Times New Roman"/>
          <w:color w:val="121212"/>
          <w:sz w:val="24"/>
          <w:szCs w:val="24"/>
        </w:rPr>
        <w:t xml:space="preserve"> os aspectos culturais, ou </w:t>
      </w:r>
      <w:r w:rsidR="003B1AB9">
        <w:rPr>
          <w:rFonts w:ascii="Times New Roman" w:hAnsi="Times New Roman" w:cs="Times New Roman"/>
          <w:color w:val="121212"/>
          <w:sz w:val="24"/>
          <w:szCs w:val="24"/>
        </w:rPr>
        <w:t>seja, conferindo assim aos grupos</w:t>
      </w:r>
      <w:r w:rsidRPr="00D32F90">
        <w:rPr>
          <w:rFonts w:ascii="Times New Roman" w:hAnsi="Times New Roman" w:cs="Times New Roman"/>
          <w:color w:val="121212"/>
          <w:sz w:val="24"/>
          <w:szCs w:val="24"/>
        </w:rPr>
        <w:t xml:space="preserve"> soberania alimentar. </w:t>
      </w:r>
      <w:r w:rsidR="003B1AB9">
        <w:rPr>
          <w:rFonts w:ascii="Times New Roman" w:hAnsi="Times New Roman" w:cs="Times New Roman"/>
          <w:color w:val="121212"/>
          <w:sz w:val="24"/>
          <w:szCs w:val="24"/>
        </w:rPr>
        <w:t>A</w:t>
      </w:r>
      <w:r w:rsidRPr="00D32F90">
        <w:rPr>
          <w:rFonts w:ascii="Times New Roman" w:hAnsi="Times New Roman" w:cs="Times New Roman"/>
          <w:color w:val="121212"/>
          <w:sz w:val="24"/>
          <w:szCs w:val="24"/>
        </w:rPr>
        <w:t xml:space="preserve"> construção da luta pelas sementes crioulas como direito dos povos se dá no contexto de ineficácia do modelo produtivo e sistema agroalimentar construídos pela produção com as sementes híbridas e transgênicas para os grupos camponeses e para a sociedade</w:t>
      </w:r>
      <w:r w:rsidR="00B31635">
        <w:rPr>
          <w:rFonts w:ascii="Times New Roman" w:hAnsi="Times New Roman" w:cs="Times New Roman"/>
          <w:color w:val="121212"/>
          <w:sz w:val="24"/>
          <w:szCs w:val="24"/>
        </w:rPr>
        <w:t xml:space="preserve"> (RIBEIRO, et al., 2017)</w:t>
      </w:r>
      <w:r w:rsidRPr="00D32F90">
        <w:rPr>
          <w:rFonts w:ascii="Times New Roman" w:hAnsi="Times New Roman" w:cs="Times New Roman"/>
          <w:color w:val="121212"/>
          <w:sz w:val="24"/>
          <w:szCs w:val="24"/>
        </w:rPr>
        <w:t>.</w:t>
      </w:r>
    </w:p>
    <w:p w14:paraId="4EC75B65" w14:textId="3F22D730" w:rsidR="00D32F90" w:rsidRPr="00922065" w:rsidRDefault="00D32F90" w:rsidP="00B6366E">
      <w:pPr>
        <w:pStyle w:val="Textodecomentrio"/>
        <w:spacing w:after="0" w:line="360" w:lineRule="auto"/>
        <w:ind w:firstLine="851"/>
        <w:jc w:val="both"/>
        <w:rPr>
          <w:rFonts w:ascii="Times New Roman" w:hAnsi="Times New Roman" w:cs="Times New Roman"/>
          <w:color w:val="121212"/>
          <w:sz w:val="24"/>
          <w:szCs w:val="24"/>
        </w:rPr>
      </w:pPr>
      <w:r w:rsidRPr="00D32F90">
        <w:rPr>
          <w:rFonts w:ascii="Times New Roman" w:hAnsi="Times New Roman" w:cs="Times New Roman"/>
          <w:color w:val="121212"/>
          <w:sz w:val="24"/>
          <w:szCs w:val="24"/>
        </w:rPr>
        <w:t xml:space="preserve">O uso das sementes híbridas e transgênicas e a consequente simplificação dos ciclos biológicos estendeu-se aos hábitos e dieta alimentares afetando produtores e consumidores. Os saberes e sabores, promovidos por uma alimentação saudável e balanceada, que pode ser conquistada </w:t>
      </w:r>
      <w:r w:rsidRPr="00922065">
        <w:rPr>
          <w:rFonts w:ascii="Times New Roman" w:hAnsi="Times New Roman" w:cs="Times New Roman"/>
          <w:color w:val="121212"/>
          <w:sz w:val="24"/>
          <w:szCs w:val="24"/>
        </w:rPr>
        <w:t>com o uso de variedades crioulas, torna-se uma das principais alternativas para reverter o problema da fome</w:t>
      </w:r>
      <w:r w:rsidR="00B31635">
        <w:rPr>
          <w:rFonts w:ascii="Times New Roman" w:hAnsi="Times New Roman" w:cs="Times New Roman"/>
          <w:color w:val="121212"/>
          <w:sz w:val="24"/>
          <w:szCs w:val="24"/>
        </w:rPr>
        <w:t xml:space="preserve"> (RIBEIRO, et al., 2017)</w:t>
      </w:r>
      <w:r w:rsidR="00B31635" w:rsidRPr="00D32F90">
        <w:rPr>
          <w:rFonts w:ascii="Times New Roman" w:hAnsi="Times New Roman" w:cs="Times New Roman"/>
          <w:color w:val="121212"/>
          <w:sz w:val="24"/>
          <w:szCs w:val="24"/>
        </w:rPr>
        <w:t>.</w:t>
      </w:r>
    </w:p>
    <w:p w14:paraId="77F1D52E" w14:textId="1AEA903A" w:rsidR="00922065" w:rsidRPr="00922065" w:rsidRDefault="00F63C70" w:rsidP="00B6366E">
      <w:pPr>
        <w:pStyle w:val="Textodecomentrio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acordo com Ribeiro et al. (2017) a</w:t>
      </w:r>
      <w:r w:rsidR="00D32F90" w:rsidRPr="00922065">
        <w:rPr>
          <w:rFonts w:ascii="Times New Roman" w:hAnsi="Times New Roman" w:cs="Times New Roman"/>
          <w:sz w:val="24"/>
          <w:szCs w:val="24"/>
        </w:rPr>
        <w:t xml:space="preserve"> soberania alimentar envolve a capacidade das populações no campo produzirem seu </w:t>
      </w:r>
      <w:r w:rsidR="00F95F7C">
        <w:rPr>
          <w:rFonts w:ascii="Times New Roman" w:hAnsi="Times New Roman" w:cs="Times New Roman"/>
          <w:sz w:val="24"/>
          <w:szCs w:val="24"/>
        </w:rPr>
        <w:t>próprio alimento, além de</w:t>
      </w:r>
      <w:r w:rsidR="00D32F90" w:rsidRPr="00922065">
        <w:rPr>
          <w:rFonts w:ascii="Times New Roman" w:hAnsi="Times New Roman" w:cs="Times New Roman"/>
          <w:sz w:val="24"/>
          <w:szCs w:val="24"/>
        </w:rPr>
        <w:t xml:space="preserve"> ter</w:t>
      </w:r>
      <w:r w:rsidR="00F95F7C">
        <w:rPr>
          <w:rFonts w:ascii="Times New Roman" w:hAnsi="Times New Roman" w:cs="Times New Roman"/>
          <w:sz w:val="24"/>
          <w:szCs w:val="24"/>
        </w:rPr>
        <w:t>em</w:t>
      </w:r>
      <w:r w:rsidR="00D32F90" w:rsidRPr="00922065">
        <w:rPr>
          <w:rFonts w:ascii="Times New Roman" w:hAnsi="Times New Roman" w:cs="Times New Roman"/>
          <w:sz w:val="24"/>
          <w:szCs w:val="24"/>
        </w:rPr>
        <w:t xml:space="preserve"> o controle sobre a sua alimentação e o abastecimento local</w:t>
      </w:r>
      <w:r>
        <w:rPr>
          <w:rFonts w:ascii="Times New Roman" w:hAnsi="Times New Roman" w:cs="Times New Roman"/>
          <w:sz w:val="24"/>
          <w:szCs w:val="24"/>
        </w:rPr>
        <w:t>.</w:t>
      </w:r>
      <w:r w:rsidR="00D32F90" w:rsidRPr="009220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7DC009" w14:textId="02BCF374" w:rsidR="00D32F90" w:rsidRPr="00922065" w:rsidRDefault="00D32F90" w:rsidP="00922065">
      <w:pPr>
        <w:pStyle w:val="Textodecomentrio"/>
        <w:spacing w:after="0"/>
        <w:ind w:left="2268"/>
        <w:jc w:val="both"/>
        <w:rPr>
          <w:rFonts w:ascii="Times New Roman" w:hAnsi="Times New Roman" w:cs="Times New Roman"/>
          <w:szCs w:val="24"/>
        </w:rPr>
      </w:pPr>
      <w:r w:rsidRPr="00922065">
        <w:rPr>
          <w:rFonts w:ascii="Times New Roman" w:hAnsi="Times New Roman" w:cs="Times New Roman"/>
          <w:szCs w:val="24"/>
        </w:rPr>
        <w:lastRenderedPageBreak/>
        <w:t xml:space="preserve">Deixar de prover o próprio alimento é colocar a própria autonomia de qualquer agrupamento humano em risco ou dependente de terceiros, daí falar-se também em soberania alimentar. O controle do fluxo de alimentos é, </w:t>
      </w:r>
      <w:r w:rsidRPr="00F63C70">
        <w:rPr>
          <w:rFonts w:ascii="Times New Roman" w:hAnsi="Times New Roman" w:cs="Times New Roman"/>
        </w:rPr>
        <w:t xml:space="preserve">assim, controle dos fluxos de energia e, como tal, de enorme importância estratégica </w:t>
      </w:r>
      <w:r w:rsidR="00F63C70" w:rsidRPr="00F63C70">
        <w:rPr>
          <w:rFonts w:ascii="Times New Roman" w:hAnsi="Times New Roman" w:cs="Times New Roman"/>
        </w:rPr>
        <w:t>(</w:t>
      </w:r>
      <w:r w:rsidR="00F63C70" w:rsidRPr="00F63C70">
        <w:rPr>
          <w:rFonts w:ascii="Times New Roman" w:hAnsi="Times New Roman" w:cs="Times New Roman"/>
          <w:color w:val="121212"/>
        </w:rPr>
        <w:t>RIBEIRO, et al., 2017).</w:t>
      </w:r>
    </w:p>
    <w:p w14:paraId="698322B4" w14:textId="07CEEE11" w:rsidR="00D32F90" w:rsidRPr="00922065" w:rsidRDefault="00E15D2D" w:rsidP="00B6366E">
      <w:pPr>
        <w:pStyle w:val="Textodecomentrio"/>
        <w:spacing w:after="0" w:line="360" w:lineRule="auto"/>
        <w:ind w:firstLine="851"/>
        <w:jc w:val="both"/>
        <w:rPr>
          <w:rFonts w:ascii="Times New Roman" w:hAnsi="Times New Roman" w:cs="Times New Roman"/>
          <w:color w:val="12121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Dessa forma,</w:t>
      </w:r>
      <w:r w:rsidR="00D32F90" w:rsidRPr="00922065">
        <w:rPr>
          <w:rFonts w:ascii="Times New Roman" w:hAnsi="Times New Roman" w:cs="Times New Roman"/>
          <w:sz w:val="24"/>
          <w:szCs w:val="24"/>
        </w:rPr>
        <w:t xml:space="preserve"> considera-se que a soberania alimentar é um aspecto-chave para a permanência dos </w:t>
      </w:r>
      <w:r w:rsidR="00186E0A">
        <w:rPr>
          <w:rFonts w:ascii="Times New Roman" w:hAnsi="Times New Roman" w:cs="Times New Roman"/>
          <w:sz w:val="24"/>
          <w:szCs w:val="24"/>
        </w:rPr>
        <w:t>agricultores</w:t>
      </w:r>
      <w:r w:rsidR="00D32F90" w:rsidRPr="00922065">
        <w:rPr>
          <w:rFonts w:ascii="Times New Roman" w:hAnsi="Times New Roman" w:cs="Times New Roman"/>
          <w:sz w:val="24"/>
          <w:szCs w:val="24"/>
        </w:rPr>
        <w:t xml:space="preserve"> em suas propriedades</w:t>
      </w:r>
      <w:r w:rsidR="00962BFE">
        <w:rPr>
          <w:rFonts w:ascii="Times New Roman" w:hAnsi="Times New Roman" w:cs="Times New Roman"/>
          <w:sz w:val="24"/>
          <w:szCs w:val="24"/>
        </w:rPr>
        <w:t xml:space="preserve">. E que as sementes crioulas </w:t>
      </w:r>
      <w:r w:rsidR="00D32F90" w:rsidRPr="00922065">
        <w:rPr>
          <w:rFonts w:ascii="Times New Roman" w:hAnsi="Times New Roman" w:cs="Times New Roman"/>
          <w:sz w:val="24"/>
          <w:szCs w:val="24"/>
        </w:rPr>
        <w:t>são importantes para quebrar os paradigmas produtivos e aparatos ideológicos que vêm provocando alterações na forma de alimentação e na qualidade da dieta dos povos</w:t>
      </w:r>
      <w:r w:rsidR="00B31635">
        <w:rPr>
          <w:rFonts w:ascii="Times New Roman" w:hAnsi="Times New Roman" w:cs="Times New Roman"/>
          <w:sz w:val="24"/>
          <w:szCs w:val="24"/>
        </w:rPr>
        <w:t xml:space="preserve"> (RIBEIRO et al., 2017)</w:t>
      </w:r>
      <w:r w:rsidR="00D32F90" w:rsidRPr="00922065">
        <w:rPr>
          <w:rFonts w:ascii="Times New Roman" w:hAnsi="Times New Roman" w:cs="Times New Roman"/>
          <w:sz w:val="24"/>
          <w:szCs w:val="24"/>
        </w:rPr>
        <w:t>.</w:t>
      </w:r>
    </w:p>
    <w:p w14:paraId="0A1FC702" w14:textId="69ADDD97" w:rsidR="007005B6" w:rsidRPr="00D32F90" w:rsidRDefault="00B6366E" w:rsidP="00B6366E">
      <w:pPr>
        <w:pStyle w:val="Textodecomentrio"/>
        <w:spacing w:after="0" w:line="360" w:lineRule="auto"/>
        <w:ind w:firstLine="851"/>
        <w:jc w:val="both"/>
        <w:rPr>
          <w:rFonts w:ascii="Times New Roman" w:hAnsi="Times New Roman" w:cs="Times New Roman"/>
          <w:color w:val="121212"/>
          <w:sz w:val="24"/>
          <w:szCs w:val="24"/>
        </w:rPr>
      </w:pPr>
      <w:r w:rsidRPr="00D32F90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</w:p>
    <w:p w14:paraId="0FC7DF01" w14:textId="4F22A4D9" w:rsidR="00E7394C" w:rsidRPr="00D32F90" w:rsidRDefault="00E7394C" w:rsidP="00B325DE">
      <w:pPr>
        <w:pStyle w:val="Textodecomentrio"/>
        <w:spacing w:after="0" w:line="360" w:lineRule="auto"/>
        <w:jc w:val="both"/>
        <w:rPr>
          <w:rFonts w:ascii="Times New Roman" w:hAnsi="Times New Roman" w:cs="Times New Roman"/>
          <w:b/>
          <w:color w:val="121212"/>
          <w:sz w:val="24"/>
          <w:szCs w:val="24"/>
        </w:rPr>
      </w:pPr>
      <w:r w:rsidRPr="00D32F90">
        <w:rPr>
          <w:rFonts w:ascii="Times New Roman" w:hAnsi="Times New Roman" w:cs="Times New Roman"/>
          <w:b/>
          <w:color w:val="121212"/>
          <w:sz w:val="24"/>
          <w:szCs w:val="24"/>
        </w:rPr>
        <w:t>4. CONCLUSÕES</w:t>
      </w:r>
    </w:p>
    <w:p w14:paraId="30BB7E6A" w14:textId="6469C625" w:rsidR="00F86839" w:rsidRDefault="00F86839" w:rsidP="008D7388">
      <w:pPr>
        <w:pStyle w:val="Textodecomentrio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banco de sementes crioulas é muito importante para a preservação das inúmeras variedades de grãos, bem como para a manutenção </w:t>
      </w:r>
      <w:r w:rsidR="001A36C7">
        <w:rPr>
          <w:rFonts w:ascii="Times New Roman" w:hAnsi="Times New Roman" w:cs="Times New Roman"/>
          <w:sz w:val="24"/>
          <w:szCs w:val="24"/>
        </w:rPr>
        <w:t xml:space="preserve">e da continuidade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A36C7">
        <w:rPr>
          <w:rFonts w:ascii="Times New Roman" w:hAnsi="Times New Roman" w:cs="Times New Roman"/>
          <w:sz w:val="24"/>
          <w:szCs w:val="24"/>
        </w:rPr>
        <w:t>s práticas e da</w:t>
      </w:r>
      <w:r>
        <w:rPr>
          <w:rFonts w:ascii="Times New Roman" w:hAnsi="Times New Roman" w:cs="Times New Roman"/>
          <w:sz w:val="24"/>
          <w:szCs w:val="24"/>
        </w:rPr>
        <w:t xml:space="preserve"> cultura quilombola que até os dias atuais</w:t>
      </w:r>
      <w:r w:rsidR="001A36C7">
        <w:rPr>
          <w:rFonts w:ascii="Times New Roman" w:hAnsi="Times New Roman" w:cs="Times New Roman"/>
          <w:sz w:val="24"/>
          <w:szCs w:val="24"/>
        </w:rPr>
        <w:t xml:space="preserve"> os seus ancestrais </w:t>
      </w:r>
      <w:r>
        <w:rPr>
          <w:rFonts w:ascii="Times New Roman" w:hAnsi="Times New Roman" w:cs="Times New Roman"/>
          <w:sz w:val="24"/>
          <w:szCs w:val="24"/>
        </w:rPr>
        <w:t>perpassam esse conhecimento de geração em geração</w:t>
      </w:r>
      <w:r w:rsidR="001A36C7">
        <w:rPr>
          <w:rFonts w:ascii="Times New Roman" w:hAnsi="Times New Roman" w:cs="Times New Roman"/>
          <w:sz w:val="24"/>
          <w:szCs w:val="24"/>
        </w:rPr>
        <w:t>, para que essa prática não se acabe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32F503" w14:textId="7660F5EB" w:rsidR="00DE19D8" w:rsidRDefault="00DE19D8" w:rsidP="008D7388">
      <w:pPr>
        <w:pStyle w:val="Textodecomentrio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19D8">
        <w:rPr>
          <w:rFonts w:ascii="Times New Roman" w:hAnsi="Times New Roman" w:cs="Times New Roman"/>
          <w:sz w:val="24"/>
          <w:szCs w:val="24"/>
        </w:rPr>
        <w:t>As atividades desenvolvidas pelas famílias</w:t>
      </w:r>
      <w:r>
        <w:rPr>
          <w:rFonts w:ascii="Times New Roman" w:hAnsi="Times New Roman" w:cs="Times New Roman"/>
          <w:sz w:val="24"/>
          <w:szCs w:val="24"/>
        </w:rPr>
        <w:t xml:space="preserve"> quilombolas são </w:t>
      </w:r>
      <w:r w:rsidRPr="00DE19D8">
        <w:rPr>
          <w:rFonts w:ascii="Times New Roman" w:hAnsi="Times New Roman" w:cs="Times New Roman"/>
          <w:sz w:val="24"/>
          <w:szCs w:val="24"/>
        </w:rPr>
        <w:t xml:space="preserve">uma oportunidade de mostrar para sociedade e órgãos públicos </w:t>
      </w:r>
      <w:r w:rsidR="002C7186">
        <w:rPr>
          <w:rFonts w:ascii="Times New Roman" w:hAnsi="Times New Roman" w:cs="Times New Roman"/>
          <w:sz w:val="24"/>
          <w:szCs w:val="24"/>
        </w:rPr>
        <w:t>a possibilidade de</w:t>
      </w:r>
      <w:r w:rsidRPr="00DE19D8">
        <w:rPr>
          <w:rFonts w:ascii="Times New Roman" w:hAnsi="Times New Roman" w:cs="Times New Roman"/>
          <w:sz w:val="24"/>
          <w:szCs w:val="24"/>
        </w:rPr>
        <w:t xml:space="preserve"> articular grupos locais e </w:t>
      </w:r>
      <w:r w:rsidR="002C7186">
        <w:rPr>
          <w:rFonts w:ascii="Times New Roman" w:hAnsi="Times New Roman" w:cs="Times New Roman"/>
          <w:sz w:val="24"/>
          <w:szCs w:val="24"/>
        </w:rPr>
        <w:t xml:space="preserve">também de </w:t>
      </w:r>
      <w:r w:rsidRPr="00DE19D8">
        <w:rPr>
          <w:rFonts w:ascii="Times New Roman" w:hAnsi="Times New Roman" w:cs="Times New Roman"/>
          <w:sz w:val="24"/>
          <w:szCs w:val="24"/>
        </w:rPr>
        <w:t>fortalecer as estratégias de produção de sementes crioulas, melhoria da geração de renda, garantindo a biodiversidade e os recursos genéticos locais.</w:t>
      </w:r>
    </w:p>
    <w:p w14:paraId="01C2EDB4" w14:textId="37CA763F" w:rsidR="00E7394C" w:rsidRDefault="002C7186" w:rsidP="002C7186">
      <w:pPr>
        <w:pStyle w:val="Textodecomentrio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Além do mais, essa pratica contribui para a segurança alimentar e nutricional nas comunidades quilombolas. Visto que, os próprios quilombolas detém as sementes que serão cultivadas pelos indivíduos da sua comunidade. Nesse contexto, é evidenciado pelas comunidades quilombolas a perspectiva da relação ambiente – saúde, fato este que contribui para a promoção da saúde nessas localidades e para a conservação dos territórios saberes e cultura desse povo. </w:t>
      </w:r>
    </w:p>
    <w:p w14:paraId="7C74DD8B" w14:textId="77777777" w:rsidR="00DC59F2" w:rsidRDefault="00DC59F2" w:rsidP="00DC59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4166F" w14:textId="77777777" w:rsidR="00E7394C" w:rsidRPr="00AA14D8" w:rsidRDefault="00E7394C" w:rsidP="00DC59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4D8">
        <w:rPr>
          <w:rFonts w:ascii="Times New Roman" w:hAnsi="Times New Roman" w:cs="Times New Roman"/>
          <w:b/>
          <w:sz w:val="24"/>
          <w:szCs w:val="24"/>
        </w:rPr>
        <w:t>6. REFERÊNCIAS</w:t>
      </w:r>
    </w:p>
    <w:p w14:paraId="4C7C568C" w14:textId="78AC01ED" w:rsidR="00AA14D8" w:rsidRPr="00AA14D8" w:rsidRDefault="00AA14D8" w:rsidP="00AA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A14D8">
        <w:rPr>
          <w:rFonts w:ascii="Times New Roman" w:hAnsi="Times New Roman" w:cs="Times New Roman"/>
        </w:rPr>
        <w:t xml:space="preserve">BRASIL. Ministério da Saúde. </w:t>
      </w:r>
      <w:r w:rsidRPr="00AA14D8">
        <w:rPr>
          <w:rFonts w:ascii="Times New Roman" w:hAnsi="Times New Roman" w:cs="Times New Roman"/>
          <w:b/>
        </w:rPr>
        <w:t>Dialogando sobre o direito humano à alimentação adequada no contexto do SUS</w:t>
      </w:r>
      <w:r w:rsidRPr="00AA14D8">
        <w:rPr>
          <w:rFonts w:ascii="Times New Roman" w:hAnsi="Times New Roman" w:cs="Times New Roman"/>
        </w:rPr>
        <w:t xml:space="preserve">. – Brasília: Ministério da Saúde, </w:t>
      </w:r>
      <w:r>
        <w:rPr>
          <w:rFonts w:ascii="Times New Roman" w:hAnsi="Times New Roman" w:cs="Times New Roman"/>
        </w:rPr>
        <w:t xml:space="preserve">pag. </w:t>
      </w:r>
      <w:r w:rsidRPr="00AA14D8">
        <w:rPr>
          <w:rFonts w:ascii="Times New Roman" w:hAnsi="Times New Roman" w:cs="Times New Roman"/>
        </w:rPr>
        <w:t xml:space="preserve">72. 2010. </w:t>
      </w:r>
    </w:p>
    <w:p w14:paraId="79D660DC" w14:textId="77777777" w:rsidR="00AA14D8" w:rsidRPr="00A75DE1" w:rsidRDefault="00AA14D8" w:rsidP="00AA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9C15957" w14:textId="417DBBF4" w:rsidR="00A75DE1" w:rsidRPr="00A75DE1" w:rsidRDefault="00A75DE1" w:rsidP="00AA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LACERDA, R. dos S.; MENDES, G</w:t>
      </w:r>
      <w:r w:rsidRPr="00A75DE1">
        <w:rPr>
          <w:rFonts w:ascii="Times New Roman" w:hAnsi="Times New Roman" w:cs="Times New Roman"/>
          <w:color w:val="222222"/>
          <w:shd w:val="clear" w:color="auto" w:fill="FFFFFF"/>
        </w:rPr>
        <w:t>. Territorialidades, saúde e ambiente: conexões, saberes e práticas quilombolas em Sergipe, Brasil. </w:t>
      </w:r>
      <w:r w:rsidRPr="00A75DE1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Sustainability in Debate/Sustentabilidade em Debate</w:t>
      </w:r>
      <w:r w:rsidRPr="00A75DE1">
        <w:rPr>
          <w:rFonts w:ascii="Times New Roman" w:hAnsi="Times New Roman" w:cs="Times New Roman"/>
          <w:color w:val="222222"/>
          <w:shd w:val="clear" w:color="auto" w:fill="FFFFFF"/>
        </w:rPr>
        <w:t>, v. 9, n. 1, 2018.</w:t>
      </w:r>
    </w:p>
    <w:p w14:paraId="6C02A01F" w14:textId="77777777" w:rsidR="00A75DE1" w:rsidRPr="00AA14D8" w:rsidRDefault="00A75DE1" w:rsidP="00AA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7976FC" w14:textId="4D3EA862" w:rsidR="00AA14D8" w:rsidRPr="00AA14D8" w:rsidRDefault="00AA14D8" w:rsidP="00AA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A14D8">
        <w:rPr>
          <w:rFonts w:ascii="Times New Roman" w:hAnsi="Times New Roman" w:cs="Times New Roman"/>
        </w:rPr>
        <w:t xml:space="preserve">LEÃO, M. </w:t>
      </w:r>
      <w:r w:rsidRPr="00AA14D8">
        <w:rPr>
          <w:rFonts w:ascii="Times New Roman" w:hAnsi="Times New Roman" w:cs="Times New Roman"/>
          <w:b/>
        </w:rPr>
        <w:t>O direito humano à alimentação adequada e o sistema nacional de segurança alimentar e nutricional</w:t>
      </w:r>
      <w:r w:rsidRPr="00AA14D8">
        <w:rPr>
          <w:rFonts w:ascii="Times New Roman" w:hAnsi="Times New Roman" w:cs="Times New Roman"/>
        </w:rPr>
        <w:t>– Brasília: ABRANDH</w:t>
      </w:r>
      <w:r>
        <w:rPr>
          <w:rFonts w:ascii="Times New Roman" w:hAnsi="Times New Roman" w:cs="Times New Roman"/>
        </w:rPr>
        <w:t xml:space="preserve">. pág. </w:t>
      </w:r>
      <w:r w:rsidRPr="00AA14D8">
        <w:rPr>
          <w:rFonts w:ascii="Times New Roman" w:hAnsi="Times New Roman" w:cs="Times New Roman"/>
        </w:rPr>
        <w:t>263</w:t>
      </w:r>
      <w:r>
        <w:rPr>
          <w:rFonts w:ascii="Times New Roman" w:hAnsi="Times New Roman" w:cs="Times New Roman"/>
        </w:rPr>
        <w:t>.</w:t>
      </w:r>
      <w:r w:rsidRPr="00AA14D8">
        <w:rPr>
          <w:rFonts w:ascii="Times New Roman" w:hAnsi="Times New Roman" w:cs="Times New Roman"/>
        </w:rPr>
        <w:t xml:space="preserve"> ISBN 978-85-63364-06-7. 2013.</w:t>
      </w:r>
    </w:p>
    <w:p w14:paraId="41D611F9" w14:textId="77777777" w:rsidR="00AA14D8" w:rsidRPr="00AA14D8" w:rsidRDefault="00AA14D8" w:rsidP="00AA14D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E2CC97" w14:textId="7963C114" w:rsidR="004C6250" w:rsidRPr="009842EA" w:rsidRDefault="009842EA" w:rsidP="006B68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MACHADO, A. T.; SANTILLI, J.; MAGALHÃES, R</w:t>
      </w:r>
      <w:r w:rsidRPr="009842EA">
        <w:rPr>
          <w:rFonts w:ascii="Times New Roman" w:hAnsi="Times New Roman" w:cs="Times New Roman"/>
        </w:rPr>
        <w:t>. A agrobiodiversidade com enfoque agroecológico: implicações conceituais e jurídicas. </w:t>
      </w:r>
      <w:r w:rsidRPr="009842EA">
        <w:rPr>
          <w:rFonts w:ascii="Times New Roman" w:hAnsi="Times New Roman" w:cs="Times New Roman"/>
          <w:b/>
        </w:rPr>
        <w:t>Embrapa Cerrados-Livro científico (ALICE)</w:t>
      </w:r>
      <w:r w:rsidRPr="009842EA">
        <w:rPr>
          <w:rFonts w:ascii="Times New Roman" w:hAnsi="Times New Roman" w:cs="Times New Roman"/>
        </w:rPr>
        <w:t>, 2008.</w:t>
      </w:r>
    </w:p>
    <w:p w14:paraId="140A67F6" w14:textId="2C52F3C6" w:rsidR="00B31635" w:rsidRPr="006A2BFF" w:rsidRDefault="009842EA" w:rsidP="006B68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RIBEIRO, W. M.</w:t>
      </w:r>
      <w:r w:rsidR="00B31635" w:rsidRPr="006A2BFF">
        <w:rPr>
          <w:rFonts w:ascii="Times New Roman" w:hAnsi="Times New Roman" w:cs="Times New Roman"/>
        </w:rPr>
        <w:t xml:space="preserve"> et al. Sementes crioulas: autonomia, identidade e diversidade dos grupos camponeses em Orizona e Vianópolis-GO. 2017.</w:t>
      </w:r>
    </w:p>
    <w:p w14:paraId="790147ED" w14:textId="77777777" w:rsidR="00B31635" w:rsidRPr="006A2BFF" w:rsidRDefault="00B31635" w:rsidP="00C671F9">
      <w:pPr>
        <w:spacing w:after="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479DF314" w14:textId="0265B936" w:rsidR="00E054FB" w:rsidRPr="006A2BFF" w:rsidRDefault="00E054FB" w:rsidP="00C671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2BFF">
        <w:rPr>
          <w:rFonts w:ascii="Times New Roman" w:hAnsi="Times New Roman" w:cs="Times New Roman"/>
          <w:color w:val="222222"/>
          <w:shd w:val="clear" w:color="auto" w:fill="FFFFFF"/>
        </w:rPr>
        <w:t xml:space="preserve">SANTOS, M. S. et al. SEMENTES CRIOULAS: SUSTENTABILIDADE NO SEMIÁRIDO PARAIBANO. </w:t>
      </w:r>
      <w:r w:rsidRPr="006A2BFF">
        <w:rPr>
          <w:rFonts w:ascii="Times New Roman" w:hAnsi="Times New Roman" w:cs="Times New Roman"/>
          <w:b/>
        </w:rPr>
        <w:t>AGRARIAN ACADEMY</w:t>
      </w:r>
      <w:r w:rsidRPr="006A2BFF">
        <w:rPr>
          <w:rFonts w:ascii="Times New Roman" w:hAnsi="Times New Roman" w:cs="Times New Roman"/>
        </w:rPr>
        <w:t>, Centro Científico Conhecer - Goiânia, v.4, n.7, 2017.</w:t>
      </w:r>
    </w:p>
    <w:p w14:paraId="763FA44C" w14:textId="77777777" w:rsidR="00EE4A39" w:rsidRPr="006A2BFF" w:rsidRDefault="00EE4A39" w:rsidP="00C671F9">
      <w:pPr>
        <w:spacing w:after="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028F01C8" w14:textId="40CE9F9F" w:rsidR="00EE4A39" w:rsidRPr="006A2BFF" w:rsidRDefault="00EE4A39" w:rsidP="00C671F9">
      <w:pPr>
        <w:spacing w:after="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6A2BFF">
        <w:rPr>
          <w:rFonts w:ascii="Times New Roman" w:hAnsi="Times New Roman" w:cs="Times New Roman"/>
          <w:color w:val="222222"/>
          <w:shd w:val="clear" w:color="auto" w:fill="FFFFFF"/>
        </w:rPr>
        <w:t>PELWING, A. B.; FRANK, L. B.; BARROS, I. I. Sementes crioulas: o estado da arte no Rio Grande do Sul. </w:t>
      </w:r>
      <w:r w:rsidRPr="006A2BFF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Revista de Economia e Sociologia Rural</w:t>
      </w:r>
      <w:r w:rsidRPr="006A2BFF">
        <w:rPr>
          <w:rFonts w:ascii="Times New Roman" w:hAnsi="Times New Roman" w:cs="Times New Roman"/>
          <w:color w:val="222222"/>
          <w:shd w:val="clear" w:color="auto" w:fill="FFFFFF"/>
        </w:rPr>
        <w:t>, v. 46, n. 2, p. 391-420, 2008.</w:t>
      </w:r>
    </w:p>
    <w:p w14:paraId="25DB03A1" w14:textId="77777777" w:rsidR="00B31635" w:rsidRPr="006A2BFF" w:rsidRDefault="00B31635" w:rsidP="00C671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1F9578E5" w14:textId="204FD9D6" w:rsidR="004C3C0C" w:rsidRPr="006A2BFF" w:rsidRDefault="004C3C0C" w:rsidP="00C671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2BFF">
        <w:rPr>
          <w:rFonts w:ascii="Times New Roman" w:hAnsi="Times New Roman" w:cs="Times New Roman"/>
        </w:rPr>
        <w:t>VALENTE, F.</w:t>
      </w:r>
      <w:r w:rsidR="009842EA">
        <w:rPr>
          <w:rFonts w:ascii="Times New Roman" w:hAnsi="Times New Roman" w:cs="Times New Roman"/>
        </w:rPr>
        <w:t xml:space="preserve"> </w:t>
      </w:r>
      <w:r w:rsidRPr="006A2BFF">
        <w:rPr>
          <w:rFonts w:ascii="Times New Roman" w:hAnsi="Times New Roman" w:cs="Times New Roman"/>
        </w:rPr>
        <w:t>L.</w:t>
      </w:r>
      <w:r w:rsidR="009842EA">
        <w:rPr>
          <w:rFonts w:ascii="Times New Roman" w:hAnsi="Times New Roman" w:cs="Times New Roman"/>
        </w:rPr>
        <w:t xml:space="preserve"> </w:t>
      </w:r>
      <w:r w:rsidRPr="006A2BFF">
        <w:rPr>
          <w:rFonts w:ascii="Times New Roman" w:hAnsi="Times New Roman" w:cs="Times New Roman"/>
        </w:rPr>
        <w:t>S. Direito Humano à Alimentação – desafios e conquistas. 1ª ed. São Paulo, 2002. 172p.</w:t>
      </w:r>
    </w:p>
    <w:p w14:paraId="2B2EF5A8" w14:textId="77777777" w:rsidR="00C671F9" w:rsidRPr="006A2BFF" w:rsidRDefault="00C671F9" w:rsidP="00C671F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97E951" w14:textId="404DC932" w:rsidR="00C671F9" w:rsidRPr="00C671F9" w:rsidRDefault="00C671F9" w:rsidP="00C671F9">
      <w:pPr>
        <w:spacing w:after="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6A2BFF">
        <w:rPr>
          <w:rFonts w:ascii="Times New Roman" w:hAnsi="Times New Roman" w:cs="Times New Roman"/>
          <w:color w:val="222222"/>
          <w:shd w:val="clear" w:color="auto" w:fill="FFFFFF"/>
        </w:rPr>
        <w:t>ZIEMBOWICZ, J. A. et al. Sementes crioulas: segurança alimentar pela diversidade. </w:t>
      </w:r>
      <w:r w:rsidRPr="006A2BFF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Cadernos de Agroecologia</w:t>
      </w:r>
      <w:r w:rsidRPr="006A2BFF">
        <w:rPr>
          <w:rFonts w:ascii="Times New Roman" w:hAnsi="Times New Roman" w:cs="Times New Roman"/>
          <w:color w:val="222222"/>
          <w:shd w:val="clear" w:color="auto" w:fill="FFFFFF"/>
        </w:rPr>
        <w:t>, v. 2, n. 1, 2007.</w:t>
      </w:r>
    </w:p>
    <w:sectPr w:rsidR="00C671F9" w:rsidRPr="00C671F9" w:rsidSect="00DB0B7E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D91EB" w14:textId="77777777" w:rsidR="00AC48DE" w:rsidRDefault="00AC48DE" w:rsidP="00FA6FD1">
      <w:pPr>
        <w:spacing w:after="0" w:line="240" w:lineRule="auto"/>
      </w:pPr>
      <w:r>
        <w:separator/>
      </w:r>
    </w:p>
  </w:endnote>
  <w:endnote w:type="continuationSeparator" w:id="0">
    <w:p w14:paraId="18581BC8" w14:textId="77777777" w:rsidR="00AC48DE" w:rsidRDefault="00AC48DE" w:rsidP="00FA6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tile LT Std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0193077"/>
      <w:docPartObj>
        <w:docPartGallery w:val="Page Numbers (Bottom of Page)"/>
        <w:docPartUnique/>
      </w:docPartObj>
    </w:sdtPr>
    <w:sdtEndPr/>
    <w:sdtContent>
      <w:p w14:paraId="75789E57" w14:textId="7837CDA3" w:rsidR="001E13B7" w:rsidRDefault="001E13B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BF3">
          <w:rPr>
            <w:noProof/>
          </w:rPr>
          <w:t>1</w:t>
        </w:r>
        <w:r>
          <w:fldChar w:fldCharType="end"/>
        </w:r>
      </w:p>
    </w:sdtContent>
  </w:sdt>
  <w:p w14:paraId="575A3C52" w14:textId="77777777" w:rsidR="001E13B7" w:rsidRDefault="001E13B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820E02" w14:textId="77777777" w:rsidR="00AC48DE" w:rsidRDefault="00AC48DE" w:rsidP="00FA6FD1">
      <w:pPr>
        <w:spacing w:after="0" w:line="240" w:lineRule="auto"/>
      </w:pPr>
      <w:r>
        <w:separator/>
      </w:r>
    </w:p>
  </w:footnote>
  <w:footnote w:type="continuationSeparator" w:id="0">
    <w:p w14:paraId="59A815E8" w14:textId="77777777" w:rsidR="00AC48DE" w:rsidRDefault="00AC48DE" w:rsidP="00FA6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67DD6" w14:textId="275B92B6" w:rsidR="001E13B7" w:rsidRDefault="001E13B7" w:rsidP="005207CC">
    <w:pPr>
      <w:spacing w:after="0"/>
      <w:rPr>
        <w:rFonts w:ascii="Eurostile LT Std" w:hAnsi="Eurostile LT Std"/>
      </w:rPr>
    </w:pPr>
    <w:r w:rsidRPr="00376363">
      <w:rPr>
        <w:rFonts w:ascii="Eurostile LT Std" w:hAnsi="Eurostile LT Std"/>
        <w:noProof/>
      </w:rPr>
      <w:drawing>
        <wp:anchor distT="0" distB="0" distL="114300" distR="114300" simplePos="0" relativeHeight="251666432" behindDoc="0" locked="0" layoutInCell="1" allowOverlap="1" wp14:anchorId="15E1FDD0" wp14:editId="77A5C84C">
          <wp:simplePos x="0" y="0"/>
          <wp:positionH relativeFrom="column">
            <wp:posOffset>3782060</wp:posOffset>
          </wp:positionH>
          <wp:positionV relativeFrom="paragraph">
            <wp:posOffset>125095</wp:posOffset>
          </wp:positionV>
          <wp:extent cx="1806575" cy="525145"/>
          <wp:effectExtent l="0" t="0" r="3175" b="825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innut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091" b="47786"/>
                  <a:stretch/>
                </pic:blipFill>
                <pic:spPr bwMode="auto">
                  <a:xfrm>
                    <a:off x="0" y="0"/>
                    <a:ext cx="1806575" cy="5251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Eurostile LT Std" w:hAnsi="Eurostile LT Std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1164FB8" wp14:editId="6E3A1DF5">
              <wp:simplePos x="0" y="0"/>
              <wp:positionH relativeFrom="margin">
                <wp:posOffset>-470535</wp:posOffset>
              </wp:positionH>
              <wp:positionV relativeFrom="paragraph">
                <wp:posOffset>3810</wp:posOffset>
              </wp:positionV>
              <wp:extent cx="6286500" cy="809625"/>
              <wp:effectExtent l="0" t="0" r="19050" b="28575"/>
              <wp:wrapNone/>
              <wp:docPr id="3" name="Retângulo: Biselad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00" cy="809625"/>
                      </a:xfrm>
                      <a:prstGeom prst="bevel">
                        <a:avLst/>
                      </a:prstGeom>
                      <a:noFill/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3D2448D3"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Retângulo: Biselado 3" o:spid="_x0000_s1026" type="#_x0000_t84" style="position:absolute;margin-left:-37.05pt;margin-top:.3pt;width:495pt;height:63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" filled="f" strokecolor="#f79646 [3209]" strokeweight="2pt">
              <w10:wrap anchorx="margin"/>
            </v:shape>
          </w:pict>
        </mc:Fallback>
      </mc:AlternateContent>
    </w:r>
  </w:p>
  <w:p w14:paraId="403BBDF3" w14:textId="15A66C53" w:rsidR="001E13B7" w:rsidRPr="004B24FE" w:rsidRDefault="001E13B7" w:rsidP="005207CC">
    <w:pPr>
      <w:spacing w:after="0"/>
      <w:rPr>
        <w:rFonts w:ascii="Arial Rounded MT Bold" w:hAnsi="Arial Rounded MT Bold"/>
      </w:rPr>
    </w:pPr>
    <w:r w:rsidRPr="004B24FE">
      <w:rPr>
        <w:rFonts w:ascii="Arial Rounded MT Bold" w:hAnsi="Arial Rounded MT Bold"/>
      </w:rPr>
      <w:t>III Congresso Internacional de Nutrição</w:t>
    </w:r>
  </w:p>
  <w:p w14:paraId="4EF2F91B" w14:textId="1442D228" w:rsidR="001E13B7" w:rsidRPr="004B24FE" w:rsidRDefault="001E13B7" w:rsidP="005207CC">
    <w:pPr>
      <w:pStyle w:val="Cabealho"/>
      <w:rPr>
        <w:rFonts w:ascii="Arial Rounded MT Bold" w:hAnsi="Arial Rounded MT Bold"/>
      </w:rPr>
    </w:pPr>
    <w:r w:rsidRPr="004B24FE">
      <w:rPr>
        <w:rFonts w:ascii="Arial Rounded MT Bold" w:hAnsi="Arial Rounded MT Bold"/>
      </w:rPr>
      <w:t>Online</w:t>
    </w:r>
  </w:p>
  <w:p w14:paraId="5A4B54E0" w14:textId="241AA541" w:rsidR="001E13B7" w:rsidRDefault="001E13B7" w:rsidP="0018494D">
    <w:pPr>
      <w:pStyle w:val="Cabealho"/>
      <w:rPr>
        <w:rFonts w:ascii="Eurostile LT Std" w:hAnsi="Eurostile LT Std"/>
      </w:rPr>
    </w:pPr>
  </w:p>
  <w:p w14:paraId="2D428276" w14:textId="77777777" w:rsidR="001E13B7" w:rsidRDefault="001E13B7" w:rsidP="0018494D">
    <w:pPr>
      <w:pStyle w:val="Cabealho"/>
      <w:rPr>
        <w:rFonts w:ascii="Eurostile LT Std" w:hAnsi="Eurostile LT St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37831"/>
    <w:multiLevelType w:val="multilevel"/>
    <w:tmpl w:val="00A4EA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AB3BA5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0C4B66"/>
    <w:multiLevelType w:val="multilevel"/>
    <w:tmpl w:val="732032C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>
    <w:nsid w:val="076F673F"/>
    <w:multiLevelType w:val="hybridMultilevel"/>
    <w:tmpl w:val="5D08843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93B49"/>
    <w:multiLevelType w:val="multilevel"/>
    <w:tmpl w:val="57AA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8F14F8"/>
    <w:multiLevelType w:val="multilevel"/>
    <w:tmpl w:val="00A4EA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2AA29B1"/>
    <w:multiLevelType w:val="multilevel"/>
    <w:tmpl w:val="407C4A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C841CB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3B25DC"/>
    <w:multiLevelType w:val="multilevel"/>
    <w:tmpl w:val="407C4A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917C05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286D8D"/>
    <w:multiLevelType w:val="hybridMultilevel"/>
    <w:tmpl w:val="A9FA4C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813C02"/>
    <w:multiLevelType w:val="multilevel"/>
    <w:tmpl w:val="732032C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2">
    <w:nsid w:val="1A0866B1"/>
    <w:multiLevelType w:val="hybridMultilevel"/>
    <w:tmpl w:val="B4F805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315C87"/>
    <w:multiLevelType w:val="hybridMultilevel"/>
    <w:tmpl w:val="E3C0E7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121182"/>
    <w:multiLevelType w:val="hybridMultilevel"/>
    <w:tmpl w:val="A54CDB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C606ED"/>
    <w:multiLevelType w:val="hybridMultilevel"/>
    <w:tmpl w:val="E3C0E7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5B7E3A"/>
    <w:multiLevelType w:val="hybridMultilevel"/>
    <w:tmpl w:val="80907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186D32"/>
    <w:multiLevelType w:val="hybridMultilevel"/>
    <w:tmpl w:val="21B6A9F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06232B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DD69F2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C777DE"/>
    <w:multiLevelType w:val="hybridMultilevel"/>
    <w:tmpl w:val="21B6A9F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F90111"/>
    <w:multiLevelType w:val="multilevel"/>
    <w:tmpl w:val="175EDE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1A061BC"/>
    <w:multiLevelType w:val="hybridMultilevel"/>
    <w:tmpl w:val="5A0AA1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FC6D99"/>
    <w:multiLevelType w:val="hybridMultilevel"/>
    <w:tmpl w:val="B0F095B8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265212"/>
    <w:multiLevelType w:val="multilevel"/>
    <w:tmpl w:val="1714B6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Letter"/>
      <w:lvlText w:val="%3)"/>
      <w:lvlJc w:val="left"/>
      <w:pPr>
        <w:ind w:left="250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5">
    <w:nsid w:val="4934078E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E96661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C86925"/>
    <w:multiLevelType w:val="hybridMultilevel"/>
    <w:tmpl w:val="E19A726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960442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AB3723"/>
    <w:multiLevelType w:val="hybridMultilevel"/>
    <w:tmpl w:val="E528BA1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C273F5"/>
    <w:multiLevelType w:val="hybridMultilevel"/>
    <w:tmpl w:val="A97691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C50701"/>
    <w:multiLevelType w:val="multilevel"/>
    <w:tmpl w:val="C17C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D21E43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471FF2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013C8C"/>
    <w:multiLevelType w:val="hybridMultilevel"/>
    <w:tmpl w:val="062AC3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27"/>
  </w:num>
  <w:num w:numId="4">
    <w:abstractNumId w:val="22"/>
  </w:num>
  <w:num w:numId="5">
    <w:abstractNumId w:val="3"/>
  </w:num>
  <w:num w:numId="6">
    <w:abstractNumId w:val="10"/>
  </w:num>
  <w:num w:numId="7">
    <w:abstractNumId w:val="23"/>
  </w:num>
  <w:num w:numId="8">
    <w:abstractNumId w:val="20"/>
  </w:num>
  <w:num w:numId="9">
    <w:abstractNumId w:val="17"/>
  </w:num>
  <w:num w:numId="10">
    <w:abstractNumId w:val="31"/>
  </w:num>
  <w:num w:numId="11">
    <w:abstractNumId w:val="4"/>
  </w:num>
  <w:num w:numId="12">
    <w:abstractNumId w:val="28"/>
  </w:num>
  <w:num w:numId="13">
    <w:abstractNumId w:val="6"/>
  </w:num>
  <w:num w:numId="14">
    <w:abstractNumId w:val="8"/>
  </w:num>
  <w:num w:numId="15">
    <w:abstractNumId w:val="18"/>
  </w:num>
  <w:num w:numId="16">
    <w:abstractNumId w:val="33"/>
  </w:num>
  <w:num w:numId="17">
    <w:abstractNumId w:val="7"/>
  </w:num>
  <w:num w:numId="18">
    <w:abstractNumId w:val="26"/>
  </w:num>
  <w:num w:numId="19">
    <w:abstractNumId w:val="16"/>
  </w:num>
  <w:num w:numId="20">
    <w:abstractNumId w:val="14"/>
  </w:num>
  <w:num w:numId="21">
    <w:abstractNumId w:val="13"/>
  </w:num>
  <w:num w:numId="22">
    <w:abstractNumId w:val="30"/>
  </w:num>
  <w:num w:numId="23">
    <w:abstractNumId w:val="24"/>
  </w:num>
  <w:num w:numId="24">
    <w:abstractNumId w:val="11"/>
  </w:num>
  <w:num w:numId="25">
    <w:abstractNumId w:val="34"/>
  </w:num>
  <w:num w:numId="26">
    <w:abstractNumId w:val="2"/>
  </w:num>
  <w:num w:numId="27">
    <w:abstractNumId w:val="32"/>
  </w:num>
  <w:num w:numId="28">
    <w:abstractNumId w:val="19"/>
  </w:num>
  <w:num w:numId="29">
    <w:abstractNumId w:val="1"/>
  </w:num>
  <w:num w:numId="30">
    <w:abstractNumId w:val="15"/>
  </w:num>
  <w:num w:numId="31">
    <w:abstractNumId w:val="9"/>
  </w:num>
  <w:num w:numId="32">
    <w:abstractNumId w:val="25"/>
  </w:num>
  <w:num w:numId="33">
    <w:abstractNumId w:val="21"/>
  </w:num>
  <w:num w:numId="34">
    <w:abstractNumId w:val="5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FD1"/>
    <w:rsid w:val="00006E82"/>
    <w:rsid w:val="00007EF9"/>
    <w:rsid w:val="00017E47"/>
    <w:rsid w:val="00020715"/>
    <w:rsid w:val="00030969"/>
    <w:rsid w:val="00034B03"/>
    <w:rsid w:val="00035A1C"/>
    <w:rsid w:val="00040523"/>
    <w:rsid w:val="000406C5"/>
    <w:rsid w:val="0006694D"/>
    <w:rsid w:val="000800D5"/>
    <w:rsid w:val="000938C3"/>
    <w:rsid w:val="00095D76"/>
    <w:rsid w:val="000A7C98"/>
    <w:rsid w:val="000B5B86"/>
    <w:rsid w:val="000F3BAC"/>
    <w:rsid w:val="000F53D7"/>
    <w:rsid w:val="001203BA"/>
    <w:rsid w:val="00183512"/>
    <w:rsid w:val="0018494D"/>
    <w:rsid w:val="00186E0A"/>
    <w:rsid w:val="001A04AD"/>
    <w:rsid w:val="001A2E8B"/>
    <w:rsid w:val="001A36C7"/>
    <w:rsid w:val="001E13B7"/>
    <w:rsid w:val="001E4ACE"/>
    <w:rsid w:val="002064E2"/>
    <w:rsid w:val="00212263"/>
    <w:rsid w:val="002252F8"/>
    <w:rsid w:val="00227B1E"/>
    <w:rsid w:val="002355E7"/>
    <w:rsid w:val="0024063D"/>
    <w:rsid w:val="0024432E"/>
    <w:rsid w:val="0024458F"/>
    <w:rsid w:val="00261EE3"/>
    <w:rsid w:val="00265533"/>
    <w:rsid w:val="002705CA"/>
    <w:rsid w:val="00274287"/>
    <w:rsid w:val="00292086"/>
    <w:rsid w:val="002B15AD"/>
    <w:rsid w:val="002B1E03"/>
    <w:rsid w:val="002B642E"/>
    <w:rsid w:val="002C7186"/>
    <w:rsid w:val="00317A62"/>
    <w:rsid w:val="003202F6"/>
    <w:rsid w:val="00320AEE"/>
    <w:rsid w:val="00327D90"/>
    <w:rsid w:val="00331278"/>
    <w:rsid w:val="003333B4"/>
    <w:rsid w:val="003342DD"/>
    <w:rsid w:val="00344A5E"/>
    <w:rsid w:val="003472E1"/>
    <w:rsid w:val="00375EFA"/>
    <w:rsid w:val="00396DAF"/>
    <w:rsid w:val="003A4AE9"/>
    <w:rsid w:val="003B0B8C"/>
    <w:rsid w:val="003B1AB9"/>
    <w:rsid w:val="003B40B6"/>
    <w:rsid w:val="003C4164"/>
    <w:rsid w:val="003C5DBA"/>
    <w:rsid w:val="003E6CD3"/>
    <w:rsid w:val="003F3456"/>
    <w:rsid w:val="003F52A7"/>
    <w:rsid w:val="003F677D"/>
    <w:rsid w:val="00424194"/>
    <w:rsid w:val="004538A4"/>
    <w:rsid w:val="004601F9"/>
    <w:rsid w:val="00463518"/>
    <w:rsid w:val="00464E3A"/>
    <w:rsid w:val="004715F1"/>
    <w:rsid w:val="004A7BEB"/>
    <w:rsid w:val="004B24FE"/>
    <w:rsid w:val="004C3C0C"/>
    <w:rsid w:val="004C6250"/>
    <w:rsid w:val="004D28A3"/>
    <w:rsid w:val="004E1AC9"/>
    <w:rsid w:val="004E3C1F"/>
    <w:rsid w:val="00503117"/>
    <w:rsid w:val="00503CEA"/>
    <w:rsid w:val="00507C79"/>
    <w:rsid w:val="00514ECE"/>
    <w:rsid w:val="005207CC"/>
    <w:rsid w:val="00525AA0"/>
    <w:rsid w:val="00525C31"/>
    <w:rsid w:val="00527298"/>
    <w:rsid w:val="005301D6"/>
    <w:rsid w:val="00550C73"/>
    <w:rsid w:val="005541CA"/>
    <w:rsid w:val="0055655C"/>
    <w:rsid w:val="00572A77"/>
    <w:rsid w:val="0058713B"/>
    <w:rsid w:val="005968C6"/>
    <w:rsid w:val="005A432A"/>
    <w:rsid w:val="005A5157"/>
    <w:rsid w:val="005B2180"/>
    <w:rsid w:val="005B30D2"/>
    <w:rsid w:val="005B3758"/>
    <w:rsid w:val="005B4161"/>
    <w:rsid w:val="005B769B"/>
    <w:rsid w:val="005D54E8"/>
    <w:rsid w:val="005E65AB"/>
    <w:rsid w:val="005E7BBB"/>
    <w:rsid w:val="005F1769"/>
    <w:rsid w:val="005F2DFF"/>
    <w:rsid w:val="005F2FF8"/>
    <w:rsid w:val="00606806"/>
    <w:rsid w:val="006072F0"/>
    <w:rsid w:val="00617D8D"/>
    <w:rsid w:val="00625F2F"/>
    <w:rsid w:val="00627B64"/>
    <w:rsid w:val="0063438E"/>
    <w:rsid w:val="006436E2"/>
    <w:rsid w:val="00644032"/>
    <w:rsid w:val="00644EA2"/>
    <w:rsid w:val="00647D82"/>
    <w:rsid w:val="00652282"/>
    <w:rsid w:val="0069251C"/>
    <w:rsid w:val="006A2BFF"/>
    <w:rsid w:val="006A7F37"/>
    <w:rsid w:val="006B68D3"/>
    <w:rsid w:val="006C06E1"/>
    <w:rsid w:val="006D47E4"/>
    <w:rsid w:val="006E2358"/>
    <w:rsid w:val="006E4A01"/>
    <w:rsid w:val="007005B6"/>
    <w:rsid w:val="007063B9"/>
    <w:rsid w:val="00727F5D"/>
    <w:rsid w:val="0074074C"/>
    <w:rsid w:val="00752BC9"/>
    <w:rsid w:val="00754450"/>
    <w:rsid w:val="00762035"/>
    <w:rsid w:val="0076541E"/>
    <w:rsid w:val="007817F5"/>
    <w:rsid w:val="00785B73"/>
    <w:rsid w:val="00795D65"/>
    <w:rsid w:val="007A4EAB"/>
    <w:rsid w:val="007A60F0"/>
    <w:rsid w:val="007C0ABA"/>
    <w:rsid w:val="007C0BC1"/>
    <w:rsid w:val="007D16CC"/>
    <w:rsid w:val="007E4D75"/>
    <w:rsid w:val="007F1723"/>
    <w:rsid w:val="007F47EE"/>
    <w:rsid w:val="007F58BB"/>
    <w:rsid w:val="00806156"/>
    <w:rsid w:val="0080789C"/>
    <w:rsid w:val="00832C81"/>
    <w:rsid w:val="00837C56"/>
    <w:rsid w:val="00847579"/>
    <w:rsid w:val="008514A6"/>
    <w:rsid w:val="00853336"/>
    <w:rsid w:val="00854D34"/>
    <w:rsid w:val="00867312"/>
    <w:rsid w:val="0088455D"/>
    <w:rsid w:val="008C58E0"/>
    <w:rsid w:val="008D56FB"/>
    <w:rsid w:val="008D7388"/>
    <w:rsid w:val="008D75ED"/>
    <w:rsid w:val="008E0263"/>
    <w:rsid w:val="008F562E"/>
    <w:rsid w:val="00901104"/>
    <w:rsid w:val="00902DAA"/>
    <w:rsid w:val="00904E77"/>
    <w:rsid w:val="00907657"/>
    <w:rsid w:val="009101E3"/>
    <w:rsid w:val="00914216"/>
    <w:rsid w:val="00922065"/>
    <w:rsid w:val="00923C61"/>
    <w:rsid w:val="0093628A"/>
    <w:rsid w:val="00941B6B"/>
    <w:rsid w:val="00941F46"/>
    <w:rsid w:val="00943DE6"/>
    <w:rsid w:val="0094574E"/>
    <w:rsid w:val="00962BFE"/>
    <w:rsid w:val="009842EA"/>
    <w:rsid w:val="00985528"/>
    <w:rsid w:val="009863FA"/>
    <w:rsid w:val="00991AD1"/>
    <w:rsid w:val="009B1DA8"/>
    <w:rsid w:val="009B4C94"/>
    <w:rsid w:val="009C0A33"/>
    <w:rsid w:val="009D2E65"/>
    <w:rsid w:val="009F33D4"/>
    <w:rsid w:val="009F432C"/>
    <w:rsid w:val="00A13BE1"/>
    <w:rsid w:val="00A20D3E"/>
    <w:rsid w:val="00A34B5A"/>
    <w:rsid w:val="00A41B46"/>
    <w:rsid w:val="00A4609F"/>
    <w:rsid w:val="00A50BF3"/>
    <w:rsid w:val="00A560BE"/>
    <w:rsid w:val="00A71464"/>
    <w:rsid w:val="00A717F0"/>
    <w:rsid w:val="00A75DE1"/>
    <w:rsid w:val="00A76941"/>
    <w:rsid w:val="00A83300"/>
    <w:rsid w:val="00AA14D8"/>
    <w:rsid w:val="00AB0748"/>
    <w:rsid w:val="00AB1E3E"/>
    <w:rsid w:val="00AB51CF"/>
    <w:rsid w:val="00AC48DE"/>
    <w:rsid w:val="00AC4FB9"/>
    <w:rsid w:val="00AD4F13"/>
    <w:rsid w:val="00B1310D"/>
    <w:rsid w:val="00B161BD"/>
    <w:rsid w:val="00B21BF6"/>
    <w:rsid w:val="00B31635"/>
    <w:rsid w:val="00B325DE"/>
    <w:rsid w:val="00B32686"/>
    <w:rsid w:val="00B36A26"/>
    <w:rsid w:val="00B53B07"/>
    <w:rsid w:val="00B620C3"/>
    <w:rsid w:val="00B6366E"/>
    <w:rsid w:val="00B7764C"/>
    <w:rsid w:val="00B83D9C"/>
    <w:rsid w:val="00B87393"/>
    <w:rsid w:val="00B97A27"/>
    <w:rsid w:val="00BA6D33"/>
    <w:rsid w:val="00BA7FD8"/>
    <w:rsid w:val="00BB0B71"/>
    <w:rsid w:val="00BB3BAE"/>
    <w:rsid w:val="00BC11C4"/>
    <w:rsid w:val="00BD7BA4"/>
    <w:rsid w:val="00BE1BD2"/>
    <w:rsid w:val="00BF713A"/>
    <w:rsid w:val="00C0673B"/>
    <w:rsid w:val="00C12426"/>
    <w:rsid w:val="00C35C7A"/>
    <w:rsid w:val="00C41485"/>
    <w:rsid w:val="00C43BD8"/>
    <w:rsid w:val="00C504ED"/>
    <w:rsid w:val="00C60123"/>
    <w:rsid w:val="00C652E3"/>
    <w:rsid w:val="00C65AE8"/>
    <w:rsid w:val="00C671F9"/>
    <w:rsid w:val="00C74E3D"/>
    <w:rsid w:val="00C82259"/>
    <w:rsid w:val="00C90592"/>
    <w:rsid w:val="00C95F73"/>
    <w:rsid w:val="00CA0C1A"/>
    <w:rsid w:val="00CC0FE0"/>
    <w:rsid w:val="00CC4AAD"/>
    <w:rsid w:val="00CF2ACD"/>
    <w:rsid w:val="00CF3CD3"/>
    <w:rsid w:val="00CF724E"/>
    <w:rsid w:val="00D05B52"/>
    <w:rsid w:val="00D161CE"/>
    <w:rsid w:val="00D307ED"/>
    <w:rsid w:val="00D32F90"/>
    <w:rsid w:val="00D423AE"/>
    <w:rsid w:val="00D434DD"/>
    <w:rsid w:val="00D53282"/>
    <w:rsid w:val="00D57F24"/>
    <w:rsid w:val="00D81533"/>
    <w:rsid w:val="00D83AAF"/>
    <w:rsid w:val="00D846DE"/>
    <w:rsid w:val="00D8667F"/>
    <w:rsid w:val="00DA0613"/>
    <w:rsid w:val="00DA114C"/>
    <w:rsid w:val="00DA26B6"/>
    <w:rsid w:val="00DA3A6E"/>
    <w:rsid w:val="00DB0B7E"/>
    <w:rsid w:val="00DB0D28"/>
    <w:rsid w:val="00DB615E"/>
    <w:rsid w:val="00DC06B7"/>
    <w:rsid w:val="00DC59F2"/>
    <w:rsid w:val="00DD0911"/>
    <w:rsid w:val="00DE0DD8"/>
    <w:rsid w:val="00DE19D8"/>
    <w:rsid w:val="00E030E1"/>
    <w:rsid w:val="00E050C5"/>
    <w:rsid w:val="00E054FB"/>
    <w:rsid w:val="00E15D2D"/>
    <w:rsid w:val="00E25449"/>
    <w:rsid w:val="00E256AD"/>
    <w:rsid w:val="00E33A4A"/>
    <w:rsid w:val="00E40DA5"/>
    <w:rsid w:val="00E47392"/>
    <w:rsid w:val="00E521EC"/>
    <w:rsid w:val="00E53E15"/>
    <w:rsid w:val="00E7394C"/>
    <w:rsid w:val="00E815B2"/>
    <w:rsid w:val="00E94A90"/>
    <w:rsid w:val="00E95558"/>
    <w:rsid w:val="00E97896"/>
    <w:rsid w:val="00EB6FD2"/>
    <w:rsid w:val="00EC212B"/>
    <w:rsid w:val="00EC3929"/>
    <w:rsid w:val="00EC7F10"/>
    <w:rsid w:val="00ED519C"/>
    <w:rsid w:val="00EE4A39"/>
    <w:rsid w:val="00EF1307"/>
    <w:rsid w:val="00F37FD4"/>
    <w:rsid w:val="00F63C70"/>
    <w:rsid w:val="00F7123A"/>
    <w:rsid w:val="00F86839"/>
    <w:rsid w:val="00F95F7C"/>
    <w:rsid w:val="00F96873"/>
    <w:rsid w:val="00FA6FD1"/>
    <w:rsid w:val="00FB0D88"/>
    <w:rsid w:val="00FB101D"/>
    <w:rsid w:val="00FB67B1"/>
    <w:rsid w:val="00FC5721"/>
    <w:rsid w:val="00FD136C"/>
    <w:rsid w:val="00FE34F9"/>
    <w:rsid w:val="00FF0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C3E34"/>
  <w15:docId w15:val="{066732C5-5C06-4B32-BA93-F69FFBAF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538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6">
    <w:name w:val="heading 6"/>
    <w:basedOn w:val="Normal"/>
    <w:link w:val="Ttulo6Char"/>
    <w:uiPriority w:val="9"/>
    <w:qFormat/>
    <w:rsid w:val="004538A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6FD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A6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6FD1"/>
  </w:style>
  <w:style w:type="paragraph" w:styleId="Rodap">
    <w:name w:val="footer"/>
    <w:basedOn w:val="Normal"/>
    <w:link w:val="RodapChar"/>
    <w:uiPriority w:val="99"/>
    <w:unhideWhenUsed/>
    <w:rsid w:val="00FA6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6FD1"/>
  </w:style>
  <w:style w:type="paragraph" w:styleId="CitaoIntensa">
    <w:name w:val="Intense Quote"/>
    <w:basedOn w:val="Normal"/>
    <w:next w:val="Normal"/>
    <w:link w:val="CitaoIntensaChar"/>
    <w:uiPriority w:val="30"/>
    <w:qFormat/>
    <w:rsid w:val="0074074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074C"/>
    <w:rPr>
      <w:b/>
      <w:bCs/>
      <w:i/>
      <w:iCs/>
      <w:color w:val="4F81BD" w:themeColor="accent1"/>
    </w:rPr>
  </w:style>
  <w:style w:type="character" w:styleId="TtulodoLivro">
    <w:name w:val="Book Title"/>
    <w:basedOn w:val="Fontepargpadro"/>
    <w:uiPriority w:val="33"/>
    <w:qFormat/>
    <w:rsid w:val="0074074C"/>
    <w:rPr>
      <w:b/>
      <w:bCs/>
      <w:smallCaps/>
      <w:spacing w:val="5"/>
    </w:rPr>
  </w:style>
  <w:style w:type="paragraph" w:styleId="PargrafodaLista">
    <w:name w:val="List Paragraph"/>
    <w:basedOn w:val="Normal"/>
    <w:uiPriority w:val="34"/>
    <w:qFormat/>
    <w:rsid w:val="00D8153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25F2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B0D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4538A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6Char">
    <w:name w:val="Título 6 Char"/>
    <w:basedOn w:val="Fontepargpadro"/>
    <w:link w:val="Ttulo6"/>
    <w:uiPriority w:val="9"/>
    <w:rsid w:val="004538A4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color11">
    <w:name w:val="color_11"/>
    <w:basedOn w:val="Fontepargpadro"/>
    <w:rsid w:val="004538A4"/>
  </w:style>
  <w:style w:type="paragraph" w:styleId="Textodecomentrio">
    <w:name w:val="annotation text"/>
    <w:basedOn w:val="Normal"/>
    <w:link w:val="TextodecomentrioChar"/>
    <w:uiPriority w:val="99"/>
    <w:unhideWhenUsed/>
    <w:rsid w:val="00C65AE8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65AE8"/>
    <w:rPr>
      <w:rFonts w:eastAsiaTheme="minorHAnsi"/>
      <w:sz w:val="20"/>
      <w:szCs w:val="20"/>
      <w:lang w:eastAsia="en-US"/>
    </w:rPr>
  </w:style>
  <w:style w:type="paragraph" w:customStyle="1" w:styleId="Els-NoIndent">
    <w:name w:val="Els-NoIndent"/>
    <w:basedOn w:val="Normal"/>
    <w:qFormat/>
    <w:rsid w:val="00AB1E3E"/>
    <w:pPr>
      <w:spacing w:after="0" w:line="230" w:lineRule="exact"/>
      <w:jc w:val="both"/>
    </w:pPr>
    <w:rPr>
      <w:rFonts w:ascii="Times New Roman" w:eastAsia="SimSun" w:hAnsi="Times New Roman" w:cs="Times New Roman"/>
      <w:sz w:val="16"/>
      <w:szCs w:val="20"/>
      <w:lang w:val="en-US" w:eastAsia="en-US"/>
    </w:rPr>
  </w:style>
  <w:style w:type="paragraph" w:customStyle="1" w:styleId="Els-body-text">
    <w:name w:val="Els-body-text"/>
    <w:rsid w:val="005F2FF8"/>
    <w:pPr>
      <w:spacing w:after="0" w:line="230" w:lineRule="exact"/>
      <w:ind w:firstLine="238"/>
      <w:jc w:val="both"/>
    </w:pPr>
    <w:rPr>
      <w:rFonts w:ascii="Times New Roman" w:eastAsia="SimSun" w:hAnsi="Times New Roman" w:cs="Times New Roman"/>
      <w:sz w:val="16"/>
      <w:szCs w:val="20"/>
      <w:lang w:val="en-US" w:eastAsia="en-US"/>
    </w:rPr>
  </w:style>
  <w:style w:type="paragraph" w:customStyle="1" w:styleId="Els-table-caption">
    <w:name w:val="Els-table-caption"/>
    <w:rsid w:val="005F2DFF"/>
    <w:pPr>
      <w:keepLines/>
      <w:spacing w:before="230" w:after="230" w:line="200" w:lineRule="exact"/>
    </w:pPr>
    <w:rPr>
      <w:rFonts w:ascii="Times New Roman" w:eastAsia="SimSun" w:hAnsi="Times New Roman" w:cs="Times New Roman"/>
      <w:b/>
      <w:sz w:val="16"/>
      <w:szCs w:val="20"/>
      <w:lang w:val="en-US" w:eastAsia="en-US"/>
    </w:rPr>
  </w:style>
  <w:style w:type="paragraph" w:customStyle="1" w:styleId="Els-table-text">
    <w:name w:val="Els-table-text"/>
    <w:rsid w:val="005F2DFF"/>
    <w:pPr>
      <w:spacing w:after="80" w:line="200" w:lineRule="exact"/>
    </w:pPr>
    <w:rPr>
      <w:rFonts w:ascii="Times New Roman" w:eastAsia="SimSun" w:hAnsi="Times New Roman" w:cs="Times New Roman"/>
      <w:sz w:val="14"/>
      <w:szCs w:val="20"/>
      <w:lang w:val="en-US" w:eastAsia="en-US"/>
    </w:rPr>
  </w:style>
  <w:style w:type="paragraph" w:customStyle="1" w:styleId="Els-table-col-head">
    <w:name w:val="Els-table-col-head"/>
    <w:basedOn w:val="Els-table-text"/>
    <w:qFormat/>
    <w:rsid w:val="005F2DFF"/>
    <w:rPr>
      <w:b/>
      <w:sz w:val="16"/>
    </w:rPr>
  </w:style>
  <w:style w:type="character" w:customStyle="1" w:styleId="highlight">
    <w:name w:val="highlight"/>
    <w:basedOn w:val="Fontepargpadro"/>
    <w:rsid w:val="005A5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3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C7F2B-80CD-45BF-A731-42C0CAD60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2193</Words>
  <Characters>11847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Joyce</dc:creator>
  <cp:lastModifiedBy>Usuario</cp:lastModifiedBy>
  <cp:revision>2</cp:revision>
  <cp:lastPrinted>2018-08-03T23:15:00Z</cp:lastPrinted>
  <dcterms:created xsi:type="dcterms:W3CDTF">2020-10-20T19:23:00Z</dcterms:created>
  <dcterms:modified xsi:type="dcterms:W3CDTF">2020-10-20T19:23:00Z</dcterms:modified>
</cp:coreProperties>
</file>