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8D" w:rsidRDefault="00D1728D" w:rsidP="00D1728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73A10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b/>
          <w:sz w:val="24"/>
        </w:rPr>
        <w:t xml:space="preserve">EGIÃO AMAZÔNICA E </w:t>
      </w:r>
      <w:r w:rsidRPr="008E219E">
        <w:rPr>
          <w:rFonts w:ascii="Times New Roman" w:hAnsi="Times New Roman" w:cs="Times New Roman"/>
          <w:b/>
          <w:sz w:val="24"/>
        </w:rPr>
        <w:t>OS DIFERENTES SUBTIPOS ONCOGÊNICOS</w:t>
      </w:r>
      <w:r>
        <w:rPr>
          <w:rFonts w:ascii="Times New Roman" w:hAnsi="Times New Roman" w:cs="Times New Roman"/>
          <w:b/>
          <w:sz w:val="24"/>
        </w:rPr>
        <w:t xml:space="preserve"> DO PAPILOMAVÍRUS HUMANO</w:t>
      </w:r>
    </w:p>
    <w:p w:rsidR="00473CF2" w:rsidRDefault="00A432AC" w:rsidP="00473CF2">
      <w:pPr>
        <w:spacing w:after="384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F166E">
        <w:rPr>
          <w:rFonts w:ascii="Times New Roman" w:hAnsi="Times New Roman" w:cs="Times New Roman"/>
          <w:sz w:val="20"/>
          <w:szCs w:val="20"/>
        </w:rPr>
        <w:t>Renata Silveira Rosa¹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1728D" w:rsidRPr="000F166E">
        <w:rPr>
          <w:rFonts w:ascii="Times New Roman" w:hAnsi="Times New Roman" w:cs="Times New Roman"/>
          <w:sz w:val="20"/>
          <w:szCs w:val="20"/>
        </w:rPr>
        <w:t>Izabella</w:t>
      </w:r>
      <w:proofErr w:type="spellEnd"/>
      <w:r w:rsidR="00D1728D" w:rsidRPr="000F166E">
        <w:rPr>
          <w:rFonts w:ascii="Times New Roman" w:hAnsi="Times New Roman" w:cs="Times New Roman"/>
          <w:sz w:val="20"/>
          <w:szCs w:val="20"/>
        </w:rPr>
        <w:t xml:space="preserve"> de Sousa Borges¹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D1728D" w:rsidRPr="000F166E">
        <w:rPr>
          <w:rFonts w:ascii="Times New Roman" w:hAnsi="Times New Roman" w:cs="Times New Roman"/>
          <w:sz w:val="20"/>
          <w:szCs w:val="20"/>
        </w:rPr>
        <w:t>Larissa Caroline Rodrigues¹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1728D" w:rsidRPr="000F166E">
        <w:rPr>
          <w:rFonts w:ascii="Times New Roman" w:hAnsi="Times New Roman" w:cs="Times New Roman"/>
          <w:sz w:val="20"/>
          <w:szCs w:val="20"/>
        </w:rPr>
        <w:t>Satylla</w:t>
      </w:r>
      <w:proofErr w:type="spellEnd"/>
      <w:r w:rsidR="00D1728D" w:rsidRPr="000F166E">
        <w:rPr>
          <w:rFonts w:ascii="Times New Roman" w:hAnsi="Times New Roman" w:cs="Times New Roman"/>
          <w:sz w:val="20"/>
          <w:szCs w:val="20"/>
        </w:rPr>
        <w:t xml:space="preserve"> Chaves de Paula¹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D1728D" w:rsidRPr="000F166E">
        <w:rPr>
          <w:rFonts w:ascii="Times New Roman" w:hAnsi="Times New Roman" w:cs="Times New Roman"/>
          <w:sz w:val="20"/>
          <w:szCs w:val="20"/>
        </w:rPr>
        <w:t>Camilla de Sousa Borges²</w:t>
      </w:r>
      <w:r w:rsidR="00473CF2">
        <w:rPr>
          <w:rFonts w:ascii="Times New Roman" w:hAnsi="Times New Roman" w:cs="Times New Roman"/>
          <w:sz w:val="20"/>
          <w:szCs w:val="20"/>
        </w:rPr>
        <w:t>;</w:t>
      </w:r>
    </w:p>
    <w:p w:rsidR="00473CF2" w:rsidRDefault="00473CF2" w:rsidP="00473CF2">
      <w:pPr>
        <w:spacing w:after="384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A</w:t>
      </w:r>
      <w:r w:rsidRPr="000F166E">
        <w:rPr>
          <w:rFonts w:ascii="Times New Roman" w:hAnsi="Times New Roman" w:cs="Times New Roman"/>
          <w:sz w:val="20"/>
          <w:szCs w:val="20"/>
        </w:rPr>
        <w:t>cadêmica</w:t>
      </w:r>
      <w:r w:rsidR="00D1728D" w:rsidRPr="000F166E">
        <w:rPr>
          <w:rFonts w:ascii="Times New Roman" w:hAnsi="Times New Roman" w:cs="Times New Roman"/>
          <w:sz w:val="20"/>
          <w:szCs w:val="20"/>
        </w:rPr>
        <w:t xml:space="preserve"> de medicina do Centro Universitário </w:t>
      </w:r>
      <w:r>
        <w:rPr>
          <w:rFonts w:ascii="Times New Roman" w:hAnsi="Times New Roman" w:cs="Times New Roman"/>
          <w:sz w:val="20"/>
          <w:szCs w:val="20"/>
        </w:rPr>
        <w:t>Atenas</w:t>
      </w:r>
      <w:r w:rsidR="00A432AC">
        <w:rPr>
          <w:rFonts w:ascii="Times New Roman" w:hAnsi="Times New Roman" w:cs="Times New Roman"/>
          <w:sz w:val="20"/>
          <w:szCs w:val="20"/>
        </w:rPr>
        <w:t>;</w:t>
      </w:r>
    </w:p>
    <w:p w:rsidR="00D1728D" w:rsidRPr="000F166E" w:rsidRDefault="00473CF2" w:rsidP="00473CF2">
      <w:pPr>
        <w:spacing w:after="384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 Médica graduada </w:t>
      </w:r>
      <w:r w:rsidR="00D1728D" w:rsidRPr="000F166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elo Centro Universitário Atenas.</w:t>
      </w:r>
    </w:p>
    <w:p w:rsidR="00473CF2" w:rsidRDefault="00C35BA2" w:rsidP="00C35BA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3A10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A infecção pelo </w:t>
      </w:r>
      <w:proofErr w:type="spellStart"/>
      <w:r>
        <w:rPr>
          <w:rFonts w:ascii="Times New Roman" w:hAnsi="Times New Roman" w:cs="Times New Roman"/>
          <w:sz w:val="24"/>
        </w:rPr>
        <w:t>papilomavírus</w:t>
      </w:r>
      <w:proofErr w:type="spellEnd"/>
      <w:r>
        <w:rPr>
          <w:rFonts w:ascii="Times New Roman" w:hAnsi="Times New Roman" w:cs="Times New Roman"/>
          <w:sz w:val="24"/>
        </w:rPr>
        <w:t xml:space="preserve"> humano (HPV) ocorre através do contato com o vírus, via sexual ou via materno fetal, afetando homens e mulheres em regiã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o genital ou extragenital. O HPV é a principal causa de câncer cervical no mundo e, no Brasil, destaca-se a incidência na região Norte. </w:t>
      </w:r>
      <w:r w:rsidRPr="00C73A10">
        <w:rPr>
          <w:rFonts w:ascii="Times New Roman" w:hAnsi="Times New Roman" w:cs="Times New Roman"/>
          <w:b/>
          <w:sz w:val="24"/>
        </w:rPr>
        <w:t>Objetivo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Revisa a relação da prevalência da infecção por HPV e o câncer do colo de útero nas mulheres da Região Amazônica, analisadas de março a novembro de 2016, além de métodos comprovatórios. </w:t>
      </w:r>
      <w:r w:rsidRPr="00C73A10">
        <w:rPr>
          <w:rFonts w:ascii="Times New Roman" w:hAnsi="Times New Roman" w:cs="Times New Roman"/>
          <w:b/>
          <w:sz w:val="24"/>
        </w:rPr>
        <w:t>Re</w:t>
      </w:r>
      <w:r>
        <w:rPr>
          <w:rFonts w:ascii="Times New Roman" w:hAnsi="Times New Roman" w:cs="Times New Roman"/>
          <w:b/>
          <w:sz w:val="24"/>
        </w:rPr>
        <w:t>visão</w:t>
      </w:r>
      <w:r w:rsidRPr="00C73A10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infecção por HPV possui dados ratificados elevados na região Norte,</w:t>
      </w:r>
      <w:r w:rsidRPr="00CF1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segundo a </w:t>
      </w:r>
      <w:r w:rsidRPr="000F166E">
        <w:rPr>
          <w:rFonts w:ascii="Times New Roman" w:hAnsi="Times New Roman" w:cs="Times New Roman"/>
          <w:sz w:val="24"/>
          <w:szCs w:val="24"/>
        </w:rPr>
        <w:t xml:space="preserve">Fundação de Vigilância em Saúde do Amazonas (FVS-AM)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0F166E">
        <w:rPr>
          <w:rFonts w:ascii="Times New Roman" w:hAnsi="Times New Roman" w:cs="Times New Roman"/>
          <w:sz w:val="24"/>
          <w:szCs w:val="24"/>
        </w:rPr>
        <w:t>que 161 mulheres foram á óbito vítimas dessa patologia, de janeiro a junho de 2020, uma média de 23,54 morte ao mês</w:t>
      </w:r>
      <w:r>
        <w:rPr>
          <w:rFonts w:ascii="Times New Roman" w:hAnsi="Times New Roman" w:cs="Times New Roman"/>
          <w:sz w:val="24"/>
        </w:rPr>
        <w:t xml:space="preserve">, fato este que ocorre devido à deficiente cobertura dos serviços de atenção primária e saúde pública, além da baixa renda e instruções de cuidado pessoal. Ademais, é comprovado que a realização do exame </w:t>
      </w:r>
      <w:proofErr w:type="spellStart"/>
      <w:r>
        <w:rPr>
          <w:rFonts w:ascii="Times New Roman" w:hAnsi="Times New Roman" w:cs="Times New Roman"/>
          <w:sz w:val="24"/>
        </w:rPr>
        <w:t>citopatológico</w:t>
      </w:r>
      <w:proofErr w:type="spellEnd"/>
      <w:r>
        <w:rPr>
          <w:rFonts w:ascii="Times New Roman" w:hAnsi="Times New Roman" w:cs="Times New Roman"/>
          <w:sz w:val="24"/>
        </w:rPr>
        <w:t xml:space="preserve">, teste Papanicolau, apresenta importância no rastreamento e detecção precoce do câncer cervical, assim como a vacinação antes do início da vida sexual também é uma medida eficaz para a imunização contra os genótipos de baixo risco (HPV 6 e 11) e de alto risco (HPV 16 e 18). De acordo com essa comprovação, um estudo foi realizado e </w:t>
      </w:r>
      <w:r w:rsidRPr="001D5B25">
        <w:rPr>
          <w:rFonts w:ascii="Times New Roman" w:hAnsi="Times New Roman" w:cs="Times New Roman"/>
        </w:rPr>
        <w:t>publicado</w:t>
      </w:r>
      <w:r>
        <w:rPr>
          <w:rFonts w:ascii="Times New Roman" w:hAnsi="Times New Roman" w:cs="Times New Roman"/>
        </w:rPr>
        <w:t xml:space="preserve"> </w:t>
      </w:r>
      <w:r w:rsidRPr="001D5B25">
        <w:rPr>
          <w:rFonts w:ascii="Times New Roman" w:hAnsi="Times New Roman" w:cs="Times New Roman"/>
        </w:rPr>
        <w:t xml:space="preserve">na </w:t>
      </w:r>
      <w:r w:rsidRPr="001D5B25">
        <w:rPr>
          <w:rFonts w:ascii="Times New Roman" w:eastAsia="Times New Roman" w:hAnsi="Times New Roman" w:cs="Times New Roman"/>
          <w:lang w:eastAsia="pt-BR"/>
        </w:rPr>
        <w:t xml:space="preserve">Acta </w:t>
      </w:r>
      <w:proofErr w:type="spellStart"/>
      <w:r w:rsidRPr="001D5B25">
        <w:rPr>
          <w:rFonts w:ascii="Times New Roman" w:eastAsia="Times New Roman" w:hAnsi="Times New Roman" w:cs="Times New Roman"/>
          <w:lang w:eastAsia="pt-BR"/>
        </w:rPr>
        <w:t>Scientiarum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,</w:t>
      </w:r>
      <w:r>
        <w:rPr>
          <w:rFonts w:ascii="Times New Roman" w:hAnsi="Times New Roman" w:cs="Times New Roman"/>
        </w:rPr>
        <w:t xml:space="preserve"> d</w:t>
      </w:r>
      <w:r w:rsidRPr="001D5B25">
        <w:rPr>
          <w:rFonts w:ascii="Times New Roman" w:hAnsi="Times New Roman" w:cs="Times New Roman"/>
        </w:rPr>
        <w:t>a região</w:t>
      </w:r>
      <w:r>
        <w:rPr>
          <w:rFonts w:ascii="Times New Roman" w:hAnsi="Times New Roman" w:cs="Times New Roman"/>
          <w:sz w:val="24"/>
        </w:rPr>
        <w:t xml:space="preserve"> Amazônica, através do método molecular da PCR, o qual obteve como resultados 100% das amostras </w:t>
      </w:r>
      <w:proofErr w:type="spellStart"/>
      <w:r>
        <w:rPr>
          <w:rFonts w:ascii="Times New Roman" w:hAnsi="Times New Roman" w:cs="Times New Roman"/>
          <w:sz w:val="24"/>
        </w:rPr>
        <w:t>endocervicais</w:t>
      </w:r>
      <w:proofErr w:type="spellEnd"/>
      <w:r>
        <w:rPr>
          <w:rFonts w:ascii="Times New Roman" w:hAnsi="Times New Roman" w:cs="Times New Roman"/>
          <w:sz w:val="24"/>
        </w:rPr>
        <w:t xml:space="preserve"> avaliadas houve a detecção do </w:t>
      </w:r>
      <w:proofErr w:type="spellStart"/>
      <w:r>
        <w:rPr>
          <w:rFonts w:ascii="Times New Roman" w:hAnsi="Times New Roman" w:cs="Times New Roman"/>
          <w:sz w:val="24"/>
        </w:rPr>
        <w:t>papilomavírus</w:t>
      </w:r>
      <w:proofErr w:type="spellEnd"/>
      <w:r>
        <w:rPr>
          <w:rFonts w:ascii="Times New Roman" w:hAnsi="Times New Roman" w:cs="Times New Roman"/>
          <w:sz w:val="24"/>
        </w:rPr>
        <w:t xml:space="preserve"> humano, sendo 59,2% pelos HPV-16 e HPV-18 e 40,8% por outros subtipos de HPV. Dessa forma, o estudo evidenciou que a confiabilidade dos métodos utilizados para o exame </w:t>
      </w:r>
      <w:proofErr w:type="spellStart"/>
      <w:r>
        <w:rPr>
          <w:rFonts w:ascii="Times New Roman" w:hAnsi="Times New Roman" w:cs="Times New Roman"/>
          <w:sz w:val="24"/>
        </w:rPr>
        <w:t>citopatológico</w:t>
      </w:r>
      <w:proofErr w:type="spellEnd"/>
      <w:r>
        <w:rPr>
          <w:rFonts w:ascii="Times New Roman" w:hAnsi="Times New Roman" w:cs="Times New Roman"/>
          <w:sz w:val="24"/>
        </w:rPr>
        <w:t xml:space="preserve">, assim como o reforço da importância das múltiplas formas de prevenção para o HPV, como evitar o </w:t>
      </w:r>
      <w:r w:rsidR="00473CF2">
        <w:rPr>
          <w:rFonts w:ascii="Times New Roman" w:hAnsi="Times New Roman" w:cs="Times New Roman"/>
          <w:sz w:val="24"/>
        </w:rPr>
        <w:t>início</w:t>
      </w:r>
      <w:r>
        <w:rPr>
          <w:rFonts w:ascii="Times New Roman" w:hAnsi="Times New Roman" w:cs="Times New Roman"/>
          <w:sz w:val="24"/>
        </w:rPr>
        <w:t xml:space="preserve"> da vida sexual precoce, tabagismo e uso de preservativos nas relações sexuais, visto que a vacina não abrange todos os subtipos existentes do </w:t>
      </w:r>
      <w:proofErr w:type="spellStart"/>
      <w:r>
        <w:rPr>
          <w:rFonts w:ascii="Times New Roman" w:hAnsi="Times New Roman" w:cs="Times New Roman"/>
          <w:sz w:val="24"/>
        </w:rPr>
        <w:t>papilomavírus</w:t>
      </w:r>
      <w:proofErr w:type="spellEnd"/>
      <w:r>
        <w:rPr>
          <w:rFonts w:ascii="Times New Roman" w:hAnsi="Times New Roman" w:cs="Times New Roman"/>
          <w:sz w:val="24"/>
        </w:rPr>
        <w:t xml:space="preserve"> humano. </w:t>
      </w:r>
      <w:r w:rsidRPr="00CF4799">
        <w:rPr>
          <w:rFonts w:ascii="Times New Roman" w:hAnsi="Times New Roman" w:cs="Times New Roman"/>
          <w:b/>
          <w:sz w:val="24"/>
        </w:rPr>
        <w:t>Conclusão:</w:t>
      </w:r>
      <w:r>
        <w:rPr>
          <w:rFonts w:ascii="Times New Roman" w:hAnsi="Times New Roman" w:cs="Times New Roman"/>
          <w:sz w:val="24"/>
        </w:rPr>
        <w:t xml:space="preserve"> É imperativo, a efetiva vacinação profilática contra o HPV na população Amazônica na atenção primária, o rastreamento anual da </w:t>
      </w:r>
      <w:proofErr w:type="spellStart"/>
      <w:r>
        <w:rPr>
          <w:rFonts w:ascii="Times New Roman" w:hAnsi="Times New Roman" w:cs="Times New Roman"/>
          <w:sz w:val="24"/>
        </w:rPr>
        <w:t>citopatologia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endocervical</w:t>
      </w:r>
      <w:proofErr w:type="spellEnd"/>
      <w:r>
        <w:rPr>
          <w:rFonts w:ascii="Times New Roman" w:hAnsi="Times New Roman" w:cs="Times New Roman"/>
          <w:sz w:val="24"/>
        </w:rPr>
        <w:t xml:space="preserve"> e mais ainda as medidas protetivas, visto a elevação dos diferentes subtipos do </w:t>
      </w:r>
      <w:proofErr w:type="spellStart"/>
      <w:r>
        <w:rPr>
          <w:rFonts w:ascii="Times New Roman" w:hAnsi="Times New Roman" w:cs="Times New Roman"/>
          <w:sz w:val="24"/>
        </w:rPr>
        <w:t>papilomavírus</w:t>
      </w:r>
      <w:proofErr w:type="spellEnd"/>
      <w:r>
        <w:rPr>
          <w:rFonts w:ascii="Times New Roman" w:hAnsi="Times New Roman" w:cs="Times New Roman"/>
          <w:sz w:val="24"/>
        </w:rPr>
        <w:t xml:space="preserve"> humano. </w:t>
      </w:r>
    </w:p>
    <w:p w:rsidR="00C35BA2" w:rsidRPr="00443E07" w:rsidRDefault="00C35BA2" w:rsidP="00C35BA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Palavras-chave:</w:t>
      </w:r>
      <w:r w:rsidR="00473C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3CF2">
        <w:rPr>
          <w:rFonts w:ascii="Times New Roman" w:hAnsi="Times New Roman" w:cs="Times New Roman"/>
          <w:sz w:val="24"/>
        </w:rPr>
        <w:t>Papilomavírus</w:t>
      </w:r>
      <w:proofErr w:type="spellEnd"/>
      <w:r w:rsidR="00473CF2">
        <w:rPr>
          <w:rFonts w:ascii="Times New Roman" w:hAnsi="Times New Roman" w:cs="Times New Roman"/>
          <w:sz w:val="24"/>
        </w:rPr>
        <w:t>; Região Amazônica; C</w:t>
      </w:r>
      <w:r>
        <w:rPr>
          <w:rFonts w:ascii="Times New Roman" w:hAnsi="Times New Roman" w:cs="Times New Roman"/>
          <w:sz w:val="24"/>
        </w:rPr>
        <w:t>âncer.</w:t>
      </w:r>
    </w:p>
    <w:sectPr w:rsidR="00C35BA2" w:rsidRPr="00443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D"/>
    <w:rsid w:val="000F166E"/>
    <w:rsid w:val="00323508"/>
    <w:rsid w:val="00385EA2"/>
    <w:rsid w:val="00473CF2"/>
    <w:rsid w:val="00A432AC"/>
    <w:rsid w:val="00C0148E"/>
    <w:rsid w:val="00C35BA2"/>
    <w:rsid w:val="00CF4799"/>
    <w:rsid w:val="00D1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8A07-6C43-4864-8DEB-0ACFCBD6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2020-09-21T23:52:00Z</dcterms:created>
  <dcterms:modified xsi:type="dcterms:W3CDTF">2020-09-22T18:35:00Z</dcterms:modified>
</cp:coreProperties>
</file>