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BBE" w:rsidRDefault="006D57BA" w:rsidP="00541BF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D57BA">
        <w:rPr>
          <w:rFonts w:ascii="Arial" w:hAnsi="Arial" w:cs="Arial"/>
          <w:b/>
          <w:bCs/>
          <w:sz w:val="28"/>
          <w:szCs w:val="28"/>
        </w:rPr>
        <w:t xml:space="preserve">USO DA METODOLOGIA DA PROBLEMATIZAÇÃO COM O ARCO DE MAGUEREZ NA PRODUÇÃO DE </w:t>
      </w:r>
      <w:r w:rsidR="001A3BBE">
        <w:rPr>
          <w:rFonts w:ascii="Arial" w:hAnsi="Arial" w:cs="Arial"/>
          <w:b/>
          <w:bCs/>
          <w:sz w:val="28"/>
          <w:szCs w:val="28"/>
        </w:rPr>
        <w:t xml:space="preserve">UMA BONECA TERAPEUTICA </w:t>
      </w:r>
      <w:r w:rsidRPr="006D57BA">
        <w:rPr>
          <w:rFonts w:ascii="Arial" w:hAnsi="Arial" w:cs="Arial"/>
          <w:b/>
          <w:bCs/>
          <w:sz w:val="28"/>
          <w:szCs w:val="28"/>
        </w:rPr>
        <w:t xml:space="preserve">COMO ESTRATÉGIA DE EDUCAÇÃO EM SAÚDE </w:t>
      </w:r>
      <w:r w:rsidR="001A3BBE">
        <w:rPr>
          <w:rFonts w:ascii="Arial" w:hAnsi="Arial" w:cs="Arial"/>
          <w:b/>
          <w:bCs/>
          <w:sz w:val="28"/>
          <w:szCs w:val="28"/>
        </w:rPr>
        <w:t>PARA O PÚBLICO IDOSO</w:t>
      </w:r>
    </w:p>
    <w:p w:rsidR="00541BF1" w:rsidRPr="007D2B56" w:rsidRDefault="00A200B0" w:rsidP="004300B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Thaís Valdeci da Rocha Ferro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; Carla Eduarda Silva da Fonseca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 xml:space="preserve">2 </w:t>
      </w:r>
      <w:r>
        <w:rPr>
          <w:rFonts w:ascii="Arial" w:hAnsi="Arial" w:cs="Arial"/>
          <w:sz w:val="20"/>
          <w:szCs w:val="20"/>
        </w:rPr>
        <w:t>; Núbia Ivo da Silva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; Myllena Tavares Bezerra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 xml:space="preserve">; João Paulo do Nascimento Cordeiro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5</w:t>
      </w:r>
      <w:r w:rsidR="00410B51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Daniele Cristina de Oliveira Lima da Silva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6</w:t>
      </w:r>
    </w:p>
    <w:p w:rsidR="00541BF1" w:rsidRPr="004300B8" w:rsidRDefault="00541BF1" w:rsidP="004300B8">
      <w:pPr>
        <w:pStyle w:val="Textodenotaderodap1"/>
        <w:jc w:val="center"/>
        <w:rPr>
          <w:rFonts w:ascii="Times New Roman" w:eastAsia="Calibri" w:hAnsi="Times New Roman" w:cs="Times New Roman"/>
        </w:rPr>
      </w:pPr>
      <w:r w:rsidRPr="007D2B56">
        <w:rPr>
          <w:rFonts w:ascii="Arial" w:hAnsi="Arial" w:cs="Arial"/>
          <w:vertAlign w:val="superscript"/>
        </w:rPr>
        <w:t xml:space="preserve">1 </w:t>
      </w:r>
      <w:r w:rsidR="004A5072">
        <w:rPr>
          <w:rFonts w:ascii="Arial" w:eastAsia="Calibri" w:hAnsi="Arial" w:cs="Arial"/>
        </w:rPr>
        <w:t>Discente</w:t>
      </w:r>
      <w:r w:rsidR="004300B8" w:rsidRPr="004300B8">
        <w:rPr>
          <w:rFonts w:ascii="Arial" w:eastAsia="Calibri" w:hAnsi="Arial" w:cs="Arial"/>
        </w:rPr>
        <w:t xml:space="preserve"> da Faculdade Cesmac Sertão. Email: thaiis_ferro@outlook.com</w:t>
      </w:r>
      <w:r w:rsidR="004300B8" w:rsidRPr="004300B8">
        <w:rPr>
          <w:rFonts w:ascii="Arial" w:hAnsi="Arial" w:cs="Arial"/>
        </w:rPr>
        <w:t>.br</w:t>
      </w:r>
      <w:r w:rsidRPr="007D2B56">
        <w:rPr>
          <w:rFonts w:ascii="Arial" w:hAnsi="Arial" w:cs="Arial"/>
        </w:rPr>
        <w:t xml:space="preserve">; </w:t>
      </w:r>
      <w:r w:rsidRPr="007D2B56">
        <w:rPr>
          <w:rFonts w:ascii="Arial" w:hAnsi="Arial" w:cs="Arial"/>
          <w:vertAlign w:val="superscript"/>
        </w:rPr>
        <w:t>2</w:t>
      </w:r>
      <w:r w:rsidR="004300B8" w:rsidRPr="007D2B56">
        <w:rPr>
          <w:rFonts w:ascii="Arial" w:hAnsi="Arial" w:cs="Arial"/>
          <w:vertAlign w:val="superscript"/>
        </w:rPr>
        <w:t xml:space="preserve"> </w:t>
      </w:r>
      <w:r w:rsidR="004A5072">
        <w:rPr>
          <w:rFonts w:ascii="Arial" w:eastAsia="Calibri" w:hAnsi="Arial" w:cs="Arial"/>
        </w:rPr>
        <w:t>Discente</w:t>
      </w:r>
      <w:r w:rsidR="004300B8" w:rsidRPr="004300B8">
        <w:rPr>
          <w:rFonts w:ascii="Arial" w:eastAsia="Calibri" w:hAnsi="Arial" w:cs="Arial"/>
        </w:rPr>
        <w:t xml:space="preserve"> da Faculdade Cesmac Sertão</w:t>
      </w:r>
      <w:r w:rsidRPr="007D2B56">
        <w:rPr>
          <w:rFonts w:ascii="Arial" w:hAnsi="Arial" w:cs="Arial"/>
        </w:rPr>
        <w:t>;</w:t>
      </w:r>
    </w:p>
    <w:p w:rsidR="00541BF1" w:rsidRPr="007D2B56" w:rsidRDefault="004300B8" w:rsidP="004300B8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3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4A5072">
        <w:rPr>
          <w:rFonts w:ascii="Arial" w:eastAsia="Calibri" w:hAnsi="Arial" w:cs="Arial"/>
          <w:sz w:val="20"/>
          <w:szCs w:val="20"/>
        </w:rPr>
        <w:t>Discente</w:t>
      </w:r>
      <w:r w:rsidRPr="004300B8">
        <w:rPr>
          <w:rFonts w:ascii="Arial" w:eastAsia="Calibri" w:hAnsi="Arial" w:cs="Arial"/>
          <w:sz w:val="20"/>
          <w:szCs w:val="20"/>
        </w:rPr>
        <w:t xml:space="preserve"> da Faculdade Cesmac Sertão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="004A5072">
        <w:rPr>
          <w:rFonts w:ascii="Arial" w:eastAsia="Calibri" w:hAnsi="Arial" w:cs="Arial"/>
          <w:sz w:val="20"/>
          <w:szCs w:val="20"/>
        </w:rPr>
        <w:t>Discente</w:t>
      </w:r>
      <w:r w:rsidRPr="004300B8">
        <w:rPr>
          <w:rFonts w:ascii="Arial" w:eastAsia="Calibri" w:hAnsi="Arial" w:cs="Arial"/>
          <w:sz w:val="20"/>
          <w:szCs w:val="20"/>
        </w:rPr>
        <w:t xml:space="preserve"> da Faculdade Cesmac Sertão</w:t>
      </w:r>
      <w:r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  <w:vertAlign w:val="superscript"/>
        </w:rPr>
        <w:t xml:space="preserve">5 </w:t>
      </w:r>
      <w:r w:rsidR="004A5072">
        <w:rPr>
          <w:rFonts w:ascii="Arial" w:eastAsia="Calibri" w:hAnsi="Arial" w:cs="Arial"/>
          <w:sz w:val="20"/>
          <w:szCs w:val="20"/>
        </w:rPr>
        <w:t>Discente</w:t>
      </w:r>
      <w:bookmarkStart w:id="0" w:name="_GoBack"/>
      <w:bookmarkEnd w:id="0"/>
      <w:r w:rsidRPr="004300B8">
        <w:rPr>
          <w:rFonts w:ascii="Arial" w:eastAsia="Calibri" w:hAnsi="Arial" w:cs="Arial"/>
          <w:sz w:val="20"/>
          <w:szCs w:val="20"/>
        </w:rPr>
        <w:t xml:space="preserve"> da Faculdade Cesmac Sertão</w:t>
      </w:r>
      <w:r>
        <w:rPr>
          <w:rFonts w:ascii="Arial" w:eastAsia="Calibri" w:hAnsi="Arial" w:cs="Arial"/>
          <w:sz w:val="20"/>
          <w:szCs w:val="20"/>
        </w:rPr>
        <w:t>; Doutora, doscente da Faculdade Cesmac do Sertão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6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2724C8" w:rsidRDefault="00CB013E" w:rsidP="007E38DC">
      <w:pPr>
        <w:pStyle w:val="Default"/>
        <w:jc w:val="both"/>
        <w:rPr>
          <w:color w:val="auto"/>
          <w:sz w:val="22"/>
          <w:szCs w:val="22"/>
        </w:rPr>
      </w:pPr>
      <w:r w:rsidRPr="00F855B5">
        <w:rPr>
          <w:b/>
          <w:color w:val="auto"/>
          <w:sz w:val="22"/>
          <w:szCs w:val="22"/>
        </w:rPr>
        <w:t>INTRODUÇÃO:</w:t>
      </w:r>
      <w:r w:rsidRPr="00CB013E">
        <w:rPr>
          <w:color w:val="auto"/>
          <w:sz w:val="22"/>
          <w:szCs w:val="22"/>
        </w:rPr>
        <w:t xml:space="preserve"> </w:t>
      </w:r>
      <w:r w:rsidR="007E38DC">
        <w:rPr>
          <w:color w:val="auto"/>
          <w:sz w:val="22"/>
          <w:szCs w:val="22"/>
        </w:rPr>
        <w:t xml:space="preserve">Os </w:t>
      </w:r>
      <w:r w:rsidR="007E38DC" w:rsidRPr="007E38DC">
        <w:rPr>
          <w:color w:val="auto"/>
          <w:sz w:val="22"/>
          <w:szCs w:val="22"/>
        </w:rPr>
        <w:t>p</w:t>
      </w:r>
      <w:r w:rsidR="007E38DC">
        <w:rPr>
          <w:color w:val="auto"/>
          <w:sz w:val="22"/>
          <w:szCs w:val="22"/>
        </w:rPr>
        <w:t xml:space="preserve">rogramas educacionais voltados ao publico idoso, para terem êxito, devem </w:t>
      </w:r>
      <w:r w:rsidR="007E38DC" w:rsidRPr="007E38DC">
        <w:rPr>
          <w:color w:val="auto"/>
          <w:sz w:val="22"/>
          <w:szCs w:val="22"/>
        </w:rPr>
        <w:t>consider</w:t>
      </w:r>
      <w:r w:rsidR="007E38DC">
        <w:rPr>
          <w:color w:val="auto"/>
          <w:sz w:val="22"/>
          <w:szCs w:val="22"/>
        </w:rPr>
        <w:t xml:space="preserve">ar os </w:t>
      </w:r>
      <w:r w:rsidR="007E38DC" w:rsidRPr="007E38DC">
        <w:rPr>
          <w:color w:val="auto"/>
          <w:sz w:val="22"/>
          <w:szCs w:val="22"/>
        </w:rPr>
        <w:t>aspectos sociais e culturais</w:t>
      </w:r>
      <w:r w:rsidR="007E38DC">
        <w:rPr>
          <w:color w:val="auto"/>
          <w:sz w:val="22"/>
          <w:szCs w:val="22"/>
        </w:rPr>
        <w:t xml:space="preserve"> desse público. </w:t>
      </w:r>
      <w:r w:rsidRPr="00F855B5">
        <w:rPr>
          <w:b/>
          <w:color w:val="auto"/>
          <w:sz w:val="22"/>
          <w:szCs w:val="22"/>
        </w:rPr>
        <w:t>OBJETIVO:</w:t>
      </w:r>
      <w:r w:rsidRPr="00CB013E">
        <w:rPr>
          <w:color w:val="auto"/>
          <w:sz w:val="22"/>
          <w:szCs w:val="22"/>
        </w:rPr>
        <w:t xml:space="preserve"> Relatar a experiência da aplicação do Método do Arco de Maguerez na produção </w:t>
      </w:r>
      <w:r>
        <w:rPr>
          <w:color w:val="auto"/>
          <w:sz w:val="22"/>
          <w:szCs w:val="22"/>
        </w:rPr>
        <w:t xml:space="preserve">de uma boneca terapêutica </w:t>
      </w:r>
      <w:r w:rsidRPr="00CB013E">
        <w:rPr>
          <w:color w:val="auto"/>
          <w:sz w:val="22"/>
          <w:szCs w:val="22"/>
        </w:rPr>
        <w:t xml:space="preserve">como estratégia </w:t>
      </w:r>
      <w:r>
        <w:rPr>
          <w:color w:val="auto"/>
          <w:sz w:val="22"/>
          <w:szCs w:val="22"/>
        </w:rPr>
        <w:t xml:space="preserve">educativa para cuidados e prevenção do pé diabético </w:t>
      </w:r>
      <w:r w:rsidR="007E38DC">
        <w:rPr>
          <w:color w:val="auto"/>
          <w:sz w:val="22"/>
          <w:szCs w:val="22"/>
        </w:rPr>
        <w:t xml:space="preserve">para o publico idoso. </w:t>
      </w:r>
      <w:r w:rsidRPr="00F855B5">
        <w:rPr>
          <w:b/>
          <w:color w:val="auto"/>
          <w:sz w:val="22"/>
          <w:szCs w:val="22"/>
        </w:rPr>
        <w:t>METODOLOGIA:</w:t>
      </w:r>
      <w:r w:rsidRPr="00CB013E">
        <w:rPr>
          <w:color w:val="auto"/>
          <w:sz w:val="22"/>
          <w:szCs w:val="22"/>
        </w:rPr>
        <w:t xml:space="preserve"> Foram implementadas entre os meses de </w:t>
      </w:r>
      <w:r>
        <w:rPr>
          <w:color w:val="auto"/>
          <w:sz w:val="22"/>
          <w:szCs w:val="22"/>
        </w:rPr>
        <w:t xml:space="preserve">março e abril </w:t>
      </w:r>
      <w:r w:rsidRPr="00CB013E">
        <w:rPr>
          <w:color w:val="auto"/>
          <w:sz w:val="22"/>
          <w:szCs w:val="22"/>
        </w:rPr>
        <w:t>de 201</w:t>
      </w:r>
      <w:r>
        <w:rPr>
          <w:color w:val="auto"/>
          <w:sz w:val="22"/>
          <w:szCs w:val="22"/>
        </w:rPr>
        <w:t>9</w:t>
      </w:r>
      <w:r w:rsidRPr="00CB013E">
        <w:rPr>
          <w:color w:val="auto"/>
          <w:sz w:val="22"/>
          <w:szCs w:val="22"/>
        </w:rPr>
        <w:t>, com</w:t>
      </w:r>
      <w:r>
        <w:rPr>
          <w:color w:val="auto"/>
          <w:sz w:val="22"/>
          <w:szCs w:val="22"/>
        </w:rPr>
        <w:t xml:space="preserve"> 5 discentes d</w:t>
      </w:r>
      <w:r w:rsidR="007E38DC">
        <w:rPr>
          <w:color w:val="auto"/>
          <w:sz w:val="22"/>
          <w:szCs w:val="22"/>
        </w:rPr>
        <w:t xml:space="preserve">e um </w:t>
      </w:r>
      <w:r w:rsidRPr="00CB013E">
        <w:rPr>
          <w:color w:val="auto"/>
          <w:sz w:val="22"/>
          <w:szCs w:val="22"/>
        </w:rPr>
        <w:t xml:space="preserve">curso de Bacharelado em Enfermagem, as cinco etapas do Arco de Maguerez: 1. Observação da realidade; 2. Pontos-chave; 3. Teorização; 4. Hipóteses de solução e 5. Aplicação à realidade. </w:t>
      </w:r>
      <w:r w:rsidRPr="00F855B5">
        <w:rPr>
          <w:b/>
          <w:color w:val="auto"/>
          <w:sz w:val="22"/>
          <w:szCs w:val="22"/>
        </w:rPr>
        <w:t>RESULTADOS:</w:t>
      </w:r>
      <w:r w:rsidRPr="00CB013E">
        <w:rPr>
          <w:color w:val="auto"/>
          <w:sz w:val="22"/>
          <w:szCs w:val="22"/>
        </w:rPr>
        <w:t xml:space="preserve"> Observação da realidade: análise das metodologias de ensino utilizadas na educação em saúde com </w:t>
      </w:r>
      <w:r>
        <w:rPr>
          <w:color w:val="auto"/>
          <w:sz w:val="22"/>
          <w:szCs w:val="22"/>
        </w:rPr>
        <w:t>idosos</w:t>
      </w:r>
      <w:r w:rsidRPr="00CB013E">
        <w:rPr>
          <w:color w:val="auto"/>
          <w:sz w:val="22"/>
          <w:szCs w:val="22"/>
        </w:rPr>
        <w:t xml:space="preserve">. Pontos chave: a educação em saúde </w:t>
      </w:r>
      <w:r w:rsidR="007E38DC">
        <w:rPr>
          <w:color w:val="auto"/>
          <w:sz w:val="22"/>
          <w:szCs w:val="22"/>
        </w:rPr>
        <w:t xml:space="preserve">para este público </w:t>
      </w:r>
      <w:r w:rsidRPr="00CB013E">
        <w:rPr>
          <w:color w:val="auto"/>
          <w:sz w:val="22"/>
          <w:szCs w:val="22"/>
        </w:rPr>
        <w:t xml:space="preserve">é pautada principalmente em métodos tradicionais de ensino na forma de: palestras, seminários e rodas de conversa. Teorização: busca na literatura sobre as metodologias ativas de ensino-aprendizagem e tecnologias educativas no campo da saúde. Hipóteses de solução: discussão da problemática com a equipe e projeto de ação: </w:t>
      </w:r>
      <w:r>
        <w:rPr>
          <w:color w:val="auto"/>
          <w:sz w:val="22"/>
          <w:szCs w:val="22"/>
        </w:rPr>
        <w:t xml:space="preserve">Incialmente planejamento da criação de um modelo didático, na forma de um pé diabético em biscuit. </w:t>
      </w:r>
      <w:r w:rsidRPr="00CB013E">
        <w:rPr>
          <w:color w:val="auto"/>
          <w:sz w:val="22"/>
          <w:szCs w:val="22"/>
        </w:rPr>
        <w:t>Execução da ação: implementação das hipóteses</w:t>
      </w:r>
      <w:r w:rsidR="007E38DC">
        <w:rPr>
          <w:color w:val="auto"/>
          <w:sz w:val="22"/>
          <w:szCs w:val="22"/>
        </w:rPr>
        <w:t xml:space="preserve">, mudando o projeto para </w:t>
      </w:r>
      <w:r w:rsidRPr="00CB013E">
        <w:rPr>
          <w:color w:val="auto"/>
          <w:sz w:val="22"/>
          <w:szCs w:val="22"/>
        </w:rPr>
        <w:t xml:space="preserve">a produção </w:t>
      </w:r>
      <w:r w:rsidR="008B2159">
        <w:rPr>
          <w:color w:val="auto"/>
          <w:sz w:val="22"/>
          <w:szCs w:val="22"/>
        </w:rPr>
        <w:t xml:space="preserve">de uma boneca terapêutica idosa produzida em feltro e contendo um pé diabético. </w:t>
      </w:r>
      <w:r w:rsidRPr="00F855B5">
        <w:rPr>
          <w:b/>
          <w:color w:val="auto"/>
          <w:sz w:val="22"/>
          <w:szCs w:val="22"/>
        </w:rPr>
        <w:t>CONCLUSÃO:</w:t>
      </w:r>
      <w:r w:rsidRPr="00CB013E">
        <w:rPr>
          <w:color w:val="auto"/>
          <w:sz w:val="22"/>
          <w:szCs w:val="22"/>
        </w:rPr>
        <w:t xml:space="preserve"> A metodologia do arco de Maguerez se revelou uma ferramenta extremamente útil para o planejamento</w:t>
      </w:r>
      <w:r w:rsidR="008B2159">
        <w:rPr>
          <w:color w:val="auto"/>
          <w:sz w:val="22"/>
          <w:szCs w:val="22"/>
        </w:rPr>
        <w:t xml:space="preserve"> </w:t>
      </w:r>
      <w:r w:rsidRPr="00CB013E">
        <w:rPr>
          <w:color w:val="auto"/>
          <w:sz w:val="22"/>
          <w:szCs w:val="22"/>
        </w:rPr>
        <w:t>de</w:t>
      </w:r>
      <w:r w:rsidR="008B2159">
        <w:rPr>
          <w:color w:val="auto"/>
          <w:sz w:val="22"/>
          <w:szCs w:val="22"/>
        </w:rPr>
        <w:t xml:space="preserve"> um projeto extensionista </w:t>
      </w:r>
      <w:r w:rsidRPr="00CB013E">
        <w:rPr>
          <w:color w:val="auto"/>
          <w:sz w:val="22"/>
          <w:szCs w:val="22"/>
        </w:rPr>
        <w:t xml:space="preserve">de educação </w:t>
      </w:r>
      <w:r w:rsidR="008B2159">
        <w:rPr>
          <w:color w:val="auto"/>
          <w:sz w:val="22"/>
          <w:szCs w:val="22"/>
        </w:rPr>
        <w:t>para o publico idoso. P</w:t>
      </w:r>
      <w:r w:rsidR="008B2159" w:rsidRPr="008B2159">
        <w:rPr>
          <w:color w:val="auto"/>
          <w:sz w:val="22"/>
          <w:szCs w:val="22"/>
        </w:rPr>
        <w:t>ossibilit</w:t>
      </w:r>
      <w:r w:rsidR="008B2159">
        <w:rPr>
          <w:color w:val="auto"/>
          <w:sz w:val="22"/>
          <w:szCs w:val="22"/>
        </w:rPr>
        <w:t xml:space="preserve">ando </w:t>
      </w:r>
      <w:r w:rsidR="008B2159" w:rsidRPr="008B2159">
        <w:rPr>
          <w:color w:val="auto"/>
          <w:sz w:val="22"/>
          <w:szCs w:val="22"/>
        </w:rPr>
        <w:t>aos alunos/docentes repensar e reconstruir suas próprias práticas pedagógicas.</w:t>
      </w:r>
    </w:p>
    <w:p w:rsidR="008B2159" w:rsidRPr="007D2B56" w:rsidRDefault="008B2159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DESCRITORES</w:t>
      </w:r>
      <w:r w:rsidR="002724C8" w:rsidRPr="007D2B56">
        <w:rPr>
          <w:b/>
          <w:color w:val="auto"/>
          <w:sz w:val="22"/>
          <w:szCs w:val="22"/>
        </w:rPr>
        <w:t xml:space="preserve">: </w:t>
      </w:r>
      <w:r w:rsidR="006D57BA" w:rsidRPr="006D57BA">
        <w:rPr>
          <w:color w:val="auto"/>
          <w:sz w:val="22"/>
          <w:szCs w:val="22"/>
        </w:rPr>
        <w:t>Jogos e Brinquedos. Educação em Saúde. Exposições Educativas.</w:t>
      </w:r>
    </w:p>
    <w:p w:rsidR="006D57BA" w:rsidRPr="007D2B56" w:rsidRDefault="006D57BA" w:rsidP="002724C8">
      <w:pPr>
        <w:pStyle w:val="Default"/>
        <w:jc w:val="both"/>
        <w:rPr>
          <w:color w:val="auto"/>
          <w:sz w:val="22"/>
          <w:szCs w:val="22"/>
        </w:rPr>
      </w:pPr>
    </w:p>
    <w:p w:rsidR="006D57BA" w:rsidRDefault="006549C3" w:rsidP="006D57BA">
      <w:pPr>
        <w:pStyle w:val="Default"/>
        <w:jc w:val="both"/>
        <w:rPr>
          <w:b/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REFERÊNCIAS</w:t>
      </w:r>
      <w:r w:rsidR="002724C8" w:rsidRPr="007D2B56">
        <w:rPr>
          <w:b/>
          <w:color w:val="auto"/>
          <w:sz w:val="22"/>
          <w:szCs w:val="22"/>
        </w:rPr>
        <w:t xml:space="preserve">: </w:t>
      </w:r>
    </w:p>
    <w:p w:rsidR="00236CBF" w:rsidRDefault="00236CBF" w:rsidP="006D57BA">
      <w:pPr>
        <w:pStyle w:val="Default"/>
        <w:jc w:val="both"/>
        <w:rPr>
          <w:sz w:val="22"/>
          <w:szCs w:val="22"/>
        </w:rPr>
      </w:pPr>
      <w:r w:rsidRPr="00236CBF">
        <w:rPr>
          <w:sz w:val="22"/>
          <w:szCs w:val="22"/>
        </w:rPr>
        <w:t xml:space="preserve">BERBEL, N.A.N. Metodologia da Problematização: uma alternativa metodológica apropriada para o Ensino Superior. </w:t>
      </w:r>
      <w:r w:rsidRPr="004A5072">
        <w:rPr>
          <w:b/>
          <w:sz w:val="22"/>
          <w:szCs w:val="22"/>
        </w:rPr>
        <w:t>Semina:</w:t>
      </w:r>
      <w:r w:rsidRPr="00236CBF">
        <w:rPr>
          <w:sz w:val="22"/>
          <w:szCs w:val="22"/>
        </w:rPr>
        <w:t xml:space="preserve"> Cio Soc./Hum., Londrina, v.16. n. 2., Ed. Especial, p.9-19, out. 1995.</w:t>
      </w:r>
    </w:p>
    <w:p w:rsidR="004A5072" w:rsidRDefault="004A5072" w:rsidP="006D57BA">
      <w:pPr>
        <w:pStyle w:val="Default"/>
        <w:jc w:val="both"/>
        <w:rPr>
          <w:sz w:val="22"/>
          <w:szCs w:val="22"/>
        </w:rPr>
      </w:pPr>
    </w:p>
    <w:p w:rsidR="006D57BA" w:rsidRDefault="007E0515" w:rsidP="006D57B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BERBEL</w:t>
      </w:r>
      <w:r w:rsidR="006D57BA" w:rsidRPr="006D57BA">
        <w:rPr>
          <w:sz w:val="22"/>
          <w:szCs w:val="22"/>
        </w:rPr>
        <w:t xml:space="preserve">l, N. (1998). </w:t>
      </w:r>
      <w:r w:rsidR="006D57BA" w:rsidRPr="007E0515">
        <w:rPr>
          <w:b/>
          <w:sz w:val="22"/>
          <w:szCs w:val="22"/>
        </w:rPr>
        <w:t>A problematização e a aprendizagem baseada em problemas: Diferentes termos ou diferentes caminhos? Interface – Comunicação, Saúde, Educação,</w:t>
      </w:r>
      <w:r w:rsidR="006D57BA" w:rsidRPr="006D57BA">
        <w:rPr>
          <w:sz w:val="22"/>
          <w:szCs w:val="22"/>
        </w:rPr>
        <w:t xml:space="preserve"> 2(2), 139-154.</w:t>
      </w:r>
    </w:p>
    <w:p w:rsidR="004A5072" w:rsidRDefault="004A5072" w:rsidP="006D57BA">
      <w:pPr>
        <w:pStyle w:val="Default"/>
        <w:jc w:val="both"/>
        <w:rPr>
          <w:sz w:val="22"/>
          <w:szCs w:val="22"/>
        </w:rPr>
      </w:pPr>
    </w:p>
    <w:p w:rsidR="007E0515" w:rsidRPr="00236CBF" w:rsidRDefault="007E0515" w:rsidP="006D57B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BERBEL</w:t>
      </w:r>
      <w:r w:rsidR="006D57BA" w:rsidRPr="006D57BA">
        <w:rPr>
          <w:sz w:val="22"/>
          <w:szCs w:val="22"/>
        </w:rPr>
        <w:t xml:space="preserve">, N. (1999). </w:t>
      </w:r>
      <w:r w:rsidR="006D57BA" w:rsidRPr="007E0515">
        <w:rPr>
          <w:b/>
          <w:sz w:val="22"/>
          <w:szCs w:val="22"/>
        </w:rPr>
        <w:t>Metodologia da problematização: Fundamentos e aplicações. Londrina:</w:t>
      </w:r>
      <w:r w:rsidR="006D57BA" w:rsidRPr="006D57BA">
        <w:rPr>
          <w:sz w:val="22"/>
          <w:szCs w:val="22"/>
        </w:rPr>
        <w:t xml:space="preserve"> Ed INP/UEL.Bordenave, J., &amp; Pereira, A. (2005). </w:t>
      </w:r>
    </w:p>
    <w:sectPr w:rsidR="007E0515" w:rsidRPr="00236CBF" w:rsidSect="001D2AD8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EBB" w:rsidRDefault="00B02EBB" w:rsidP="006A1B00">
      <w:pPr>
        <w:spacing w:after="0" w:line="240" w:lineRule="auto"/>
      </w:pPr>
      <w:r>
        <w:separator/>
      </w:r>
    </w:p>
  </w:endnote>
  <w:endnote w:type="continuationSeparator" w:id="0">
    <w:p w:rsidR="00B02EBB" w:rsidRDefault="00B02EBB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EBB" w:rsidRDefault="00B02EBB" w:rsidP="006A1B00">
      <w:pPr>
        <w:spacing w:after="0" w:line="240" w:lineRule="auto"/>
      </w:pPr>
      <w:r>
        <w:separator/>
      </w:r>
    </w:p>
  </w:footnote>
  <w:footnote w:type="continuationSeparator" w:id="0">
    <w:p w:rsidR="00B02EBB" w:rsidRDefault="00B02EBB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5B5" w:rsidRPr="006A1B00" w:rsidRDefault="00F855B5">
    <w:pPr>
      <w:pStyle w:val="Cabealho"/>
      <w:rPr>
        <w:b/>
      </w:rPr>
    </w:pP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</w:t>
    </w:r>
    <w:r w:rsidRPr="00F855B5">
      <w:rPr>
        <w:rFonts w:ascii="Times New Roman" w:eastAsia="Times New Roman" w:hAnsi="Times New Roman" w:cs="Times New Roman"/>
        <w:noProof/>
        <w:lang w:eastAsia="pt-BR"/>
      </w:rPr>
      <w:drawing>
        <wp:anchor distT="0" distB="0" distL="0" distR="0" simplePos="0" relativeHeight="251657728" behindDoc="1" locked="0" layoutInCell="1" allowOverlap="1" wp14:anchorId="54642F2D" wp14:editId="2272AF89">
          <wp:simplePos x="0" y="0"/>
          <wp:positionH relativeFrom="page">
            <wp:posOffset>360045</wp:posOffset>
          </wp:positionH>
          <wp:positionV relativeFrom="page">
            <wp:posOffset>449580</wp:posOffset>
          </wp:positionV>
          <wp:extent cx="5262626" cy="77876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262626" cy="7787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532DC002" wp14:editId="1D2BDBEE">
          <wp:extent cx="1445895" cy="778510"/>
          <wp:effectExtent l="0" t="0" r="1905" b="254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504" cy="819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</w:t>
    </w:r>
  </w:p>
  <w:p w:rsidR="00F855B5" w:rsidRDefault="00F855B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00"/>
    <w:rsid w:val="000F4DAB"/>
    <w:rsid w:val="00103010"/>
    <w:rsid w:val="0010755F"/>
    <w:rsid w:val="001109C6"/>
    <w:rsid w:val="00162530"/>
    <w:rsid w:val="001A3BBE"/>
    <w:rsid w:val="001D2AD8"/>
    <w:rsid w:val="00236CBF"/>
    <w:rsid w:val="002724C8"/>
    <w:rsid w:val="00340B69"/>
    <w:rsid w:val="00410B51"/>
    <w:rsid w:val="004159F5"/>
    <w:rsid w:val="004300B8"/>
    <w:rsid w:val="004A5072"/>
    <w:rsid w:val="00530290"/>
    <w:rsid w:val="00541BF1"/>
    <w:rsid w:val="005A1105"/>
    <w:rsid w:val="00612D59"/>
    <w:rsid w:val="006463F2"/>
    <w:rsid w:val="006549C3"/>
    <w:rsid w:val="006A1B00"/>
    <w:rsid w:val="006D57BA"/>
    <w:rsid w:val="006E7B49"/>
    <w:rsid w:val="00703B2C"/>
    <w:rsid w:val="007B3D0F"/>
    <w:rsid w:val="007D2B56"/>
    <w:rsid w:val="007E0515"/>
    <w:rsid w:val="007E38DC"/>
    <w:rsid w:val="008616B3"/>
    <w:rsid w:val="008B2159"/>
    <w:rsid w:val="00A200B0"/>
    <w:rsid w:val="00A517C0"/>
    <w:rsid w:val="00A600E5"/>
    <w:rsid w:val="00A85303"/>
    <w:rsid w:val="00AB7942"/>
    <w:rsid w:val="00AE5B1F"/>
    <w:rsid w:val="00B02EBB"/>
    <w:rsid w:val="00BB1133"/>
    <w:rsid w:val="00C4248C"/>
    <w:rsid w:val="00CB013E"/>
    <w:rsid w:val="00F8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664F6"/>
  <w15:docId w15:val="{33D93CB4-50DC-46B3-BBFA-FDD04598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odenotaderodap1">
    <w:name w:val="Texto de nota de rodapé1"/>
    <w:basedOn w:val="Normal"/>
    <w:next w:val="Textodenotaderodap"/>
    <w:link w:val="TextodenotaderodapChar"/>
    <w:uiPriority w:val="99"/>
    <w:unhideWhenUsed/>
    <w:rsid w:val="004300B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1"/>
    <w:uiPriority w:val="99"/>
    <w:rsid w:val="004300B8"/>
    <w:rPr>
      <w:sz w:val="20"/>
      <w:szCs w:val="20"/>
    </w:rPr>
  </w:style>
  <w:style w:type="paragraph" w:styleId="Textodenotaderodap">
    <w:name w:val="footnote text"/>
    <w:basedOn w:val="Normal"/>
    <w:link w:val="TextodenotaderodapChar1"/>
    <w:uiPriority w:val="99"/>
    <w:semiHidden/>
    <w:unhideWhenUsed/>
    <w:rsid w:val="004300B8"/>
    <w:pPr>
      <w:spacing w:after="0" w:line="240" w:lineRule="auto"/>
    </w:pPr>
    <w:rPr>
      <w:sz w:val="20"/>
      <w:szCs w:val="20"/>
    </w:rPr>
  </w:style>
  <w:style w:type="character" w:customStyle="1" w:styleId="TextodenotaderodapChar1">
    <w:name w:val="Texto de nota de rodapé Char1"/>
    <w:basedOn w:val="Fontepargpadro"/>
    <w:link w:val="Textodenotaderodap"/>
    <w:uiPriority w:val="99"/>
    <w:semiHidden/>
    <w:rsid w:val="004300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thaiis ferro</cp:lastModifiedBy>
  <cp:revision>2</cp:revision>
  <cp:lastPrinted>2019-05-20T17:28:00Z</cp:lastPrinted>
  <dcterms:created xsi:type="dcterms:W3CDTF">2019-05-22T00:15:00Z</dcterms:created>
  <dcterms:modified xsi:type="dcterms:W3CDTF">2019-05-22T00:15:00Z</dcterms:modified>
</cp:coreProperties>
</file>