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5CF44D32" w:rsidR="008D1198" w:rsidRDefault="00000000" w:rsidP="004B199E">
      <w:pPr>
        <w:spacing w:after="200" w:line="36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Aplicabilidade prática </w:t>
      </w:r>
      <w:r>
        <w:rPr>
          <w:b/>
          <w:sz w:val="24"/>
          <w:szCs w:val="24"/>
          <w:highlight w:val="white"/>
        </w:rPr>
        <w:t xml:space="preserve">da </w:t>
      </w:r>
      <w:r w:rsidR="002579E9">
        <w:rPr>
          <w:b/>
          <w:sz w:val="24"/>
          <w:szCs w:val="24"/>
          <w:highlight w:val="white"/>
        </w:rPr>
        <w:t>n</w:t>
      </w:r>
      <w:r>
        <w:rPr>
          <w:b/>
          <w:sz w:val="24"/>
          <w:szCs w:val="24"/>
          <w:highlight w:val="white"/>
        </w:rPr>
        <w:t xml:space="preserve">euroestimulação </w:t>
      </w:r>
      <w:r w:rsidR="002579E9">
        <w:rPr>
          <w:b/>
          <w:sz w:val="24"/>
          <w:szCs w:val="24"/>
          <w:highlight w:val="white"/>
        </w:rPr>
        <w:t>v</w:t>
      </w:r>
      <w:r>
        <w:rPr>
          <w:b/>
          <w:sz w:val="24"/>
          <w:szCs w:val="24"/>
          <w:highlight w:val="white"/>
        </w:rPr>
        <w:t xml:space="preserve">agal para o tratamento de pacientes com </w:t>
      </w:r>
      <w:r w:rsidR="002579E9">
        <w:rPr>
          <w:b/>
          <w:sz w:val="24"/>
          <w:szCs w:val="24"/>
          <w:highlight w:val="white"/>
        </w:rPr>
        <w:t>e</w:t>
      </w:r>
      <w:r>
        <w:rPr>
          <w:b/>
          <w:sz w:val="24"/>
          <w:szCs w:val="24"/>
          <w:highlight w:val="white"/>
        </w:rPr>
        <w:t xml:space="preserve">pilepsia </w:t>
      </w:r>
      <w:r w:rsidR="002579E9">
        <w:rPr>
          <w:b/>
          <w:sz w:val="24"/>
          <w:szCs w:val="24"/>
          <w:highlight w:val="white"/>
        </w:rPr>
        <w:t>r</w:t>
      </w:r>
      <w:r>
        <w:rPr>
          <w:b/>
          <w:sz w:val="24"/>
          <w:szCs w:val="24"/>
          <w:highlight w:val="white"/>
        </w:rPr>
        <w:t>efratária</w:t>
      </w:r>
      <w:r w:rsidR="00513846">
        <w:rPr>
          <w:b/>
          <w:sz w:val="24"/>
          <w:szCs w:val="24"/>
        </w:rPr>
        <w:t xml:space="preserve"> – Artigos Originais</w:t>
      </w:r>
    </w:p>
    <w:p w14:paraId="21A81083" w14:textId="77777777" w:rsidR="00513846" w:rsidRPr="00513846" w:rsidRDefault="00513846" w:rsidP="004B199E">
      <w:pPr>
        <w:spacing w:after="200" w:line="360" w:lineRule="auto"/>
        <w:rPr>
          <w:sz w:val="24"/>
          <w:szCs w:val="24"/>
        </w:rPr>
      </w:pPr>
    </w:p>
    <w:p w14:paraId="09856F7A" w14:textId="309AA633" w:rsidR="00513846" w:rsidRDefault="000B0D9A" w:rsidP="004B199E">
      <w:pPr>
        <w:spacing w:after="200" w:line="360" w:lineRule="auto"/>
        <w:jc w:val="both"/>
        <w:rPr>
          <w:bCs/>
          <w:sz w:val="24"/>
          <w:szCs w:val="24"/>
        </w:rPr>
      </w:pPr>
      <w:r w:rsidRPr="00513846">
        <w:rPr>
          <w:b/>
          <w:sz w:val="24"/>
          <w:szCs w:val="24"/>
        </w:rPr>
        <w:t>Introdução</w:t>
      </w:r>
      <w:r w:rsidR="00513846">
        <w:rPr>
          <w:b/>
          <w:sz w:val="24"/>
          <w:szCs w:val="24"/>
        </w:rPr>
        <w:t xml:space="preserve"> –</w:t>
      </w:r>
      <w:r w:rsidRPr="00513846">
        <w:rPr>
          <w:bCs/>
          <w:sz w:val="24"/>
          <w:szCs w:val="24"/>
        </w:rPr>
        <w:t xml:space="preserve"> A epilepsia refratária</w:t>
      </w:r>
      <w:r w:rsidR="0013468B">
        <w:rPr>
          <w:bCs/>
          <w:sz w:val="24"/>
          <w:szCs w:val="24"/>
        </w:rPr>
        <w:t xml:space="preserve"> </w:t>
      </w:r>
      <w:r w:rsidRPr="00513846">
        <w:rPr>
          <w:bCs/>
          <w:sz w:val="24"/>
          <w:szCs w:val="24"/>
        </w:rPr>
        <w:t>é caracterizada pela persistência das crises epilépticas em pacientes tratados com drogas antiepilépticas de primeira e segunda linha. Esta refratariedade ao tratamento ocorre em aproximadamente 30% dos pacientes com epilepsia</w:t>
      </w:r>
      <w:r w:rsidR="00127C1C">
        <w:rPr>
          <w:bCs/>
          <w:sz w:val="24"/>
          <w:szCs w:val="24"/>
        </w:rPr>
        <w:t>.</w:t>
      </w:r>
      <w:r w:rsidR="004B199E">
        <w:rPr>
          <w:bCs/>
          <w:sz w:val="24"/>
          <w:szCs w:val="24"/>
        </w:rPr>
        <w:t xml:space="preserve"> </w:t>
      </w:r>
      <w:r w:rsidRPr="00513846">
        <w:rPr>
          <w:bCs/>
          <w:sz w:val="24"/>
          <w:szCs w:val="24"/>
        </w:rPr>
        <w:t>Uma das inovadoras e promissoras opções terapêuticas para a</w:t>
      </w:r>
      <w:r w:rsidR="0013468B">
        <w:rPr>
          <w:bCs/>
          <w:sz w:val="24"/>
          <w:szCs w:val="24"/>
        </w:rPr>
        <w:t xml:space="preserve"> epilepsia refratária </w:t>
      </w:r>
      <w:r w:rsidRPr="00513846">
        <w:rPr>
          <w:bCs/>
          <w:sz w:val="24"/>
          <w:szCs w:val="24"/>
        </w:rPr>
        <w:t>é a neuroestimulação vagal</w:t>
      </w:r>
      <w:r w:rsidR="0013468B">
        <w:rPr>
          <w:bCs/>
          <w:sz w:val="24"/>
          <w:szCs w:val="24"/>
        </w:rPr>
        <w:t xml:space="preserve">, </w:t>
      </w:r>
      <w:r w:rsidRPr="00513846">
        <w:rPr>
          <w:bCs/>
          <w:sz w:val="24"/>
          <w:szCs w:val="24"/>
        </w:rPr>
        <w:t>um procedimento invasivo, no qual um dispositivo é implantado no nervo vago esquerdo. Este dispositivo envia pequenos estímulos elétricos pelas fibras nervosas eferentes vagais até o encéfalo, visando a neuromodulação com redução e controle das crises epilépticas.</w:t>
      </w:r>
    </w:p>
    <w:p w14:paraId="15BBC307" w14:textId="60B64F58" w:rsidR="00513846" w:rsidRDefault="000B0D9A" w:rsidP="004B199E">
      <w:pPr>
        <w:spacing w:after="200" w:line="360" w:lineRule="auto"/>
        <w:jc w:val="both"/>
        <w:rPr>
          <w:bCs/>
          <w:sz w:val="24"/>
          <w:szCs w:val="24"/>
        </w:rPr>
      </w:pPr>
      <w:r w:rsidRPr="00513846">
        <w:rPr>
          <w:b/>
          <w:sz w:val="24"/>
          <w:szCs w:val="24"/>
        </w:rPr>
        <w:t>Objetivo</w:t>
      </w:r>
      <w:r w:rsidR="00513846">
        <w:rPr>
          <w:b/>
          <w:sz w:val="24"/>
          <w:szCs w:val="24"/>
        </w:rPr>
        <w:t xml:space="preserve"> –</w:t>
      </w:r>
      <w:r w:rsidRPr="00513846">
        <w:rPr>
          <w:bCs/>
          <w:sz w:val="24"/>
          <w:szCs w:val="24"/>
        </w:rPr>
        <w:t xml:space="preserve"> Analisar a utilização de neuroestimulação vagal como arma terapêutica no manejo de pacientes com epilepsia refratária.</w:t>
      </w:r>
    </w:p>
    <w:p w14:paraId="4F177B5D" w14:textId="35C26B94" w:rsidR="00513846" w:rsidRDefault="000B0D9A" w:rsidP="004B199E">
      <w:pPr>
        <w:spacing w:after="200" w:line="360" w:lineRule="auto"/>
        <w:jc w:val="both"/>
        <w:rPr>
          <w:bCs/>
          <w:sz w:val="24"/>
          <w:szCs w:val="24"/>
        </w:rPr>
      </w:pPr>
      <w:r w:rsidRPr="00513846">
        <w:rPr>
          <w:b/>
          <w:sz w:val="24"/>
          <w:szCs w:val="24"/>
        </w:rPr>
        <w:t>Métodos</w:t>
      </w:r>
      <w:r w:rsidR="00513846">
        <w:rPr>
          <w:b/>
          <w:sz w:val="24"/>
          <w:szCs w:val="24"/>
        </w:rPr>
        <w:t xml:space="preserve"> –</w:t>
      </w:r>
      <w:r w:rsidRPr="00513846">
        <w:rPr>
          <w:bCs/>
          <w:sz w:val="24"/>
          <w:szCs w:val="24"/>
        </w:rPr>
        <w:t xml:space="preserve"> Pesquisa na base de dados MEDLINE, utilizando os descritores "Vagus Nerve Stimulation" e “Seizures” “Refractory epilepsy” e operador booleano AND publicados nos últimos 5 anos. Foram incluídos artigos de revisão, ensaios clínicos e publicações, bem como 13 relatos de caso que respondiam </w:t>
      </w:r>
      <w:r w:rsidR="00513846" w:rsidRPr="00513846">
        <w:rPr>
          <w:bCs/>
          <w:sz w:val="24"/>
          <w:szCs w:val="24"/>
        </w:rPr>
        <w:t>à</w:t>
      </w:r>
      <w:r w:rsidRPr="00513846">
        <w:rPr>
          <w:bCs/>
          <w:sz w:val="24"/>
          <w:szCs w:val="24"/>
        </w:rPr>
        <w:t xml:space="preserve"> pergunta norteadora:</w:t>
      </w:r>
      <w:r w:rsidR="00513846">
        <w:rPr>
          <w:bCs/>
          <w:sz w:val="24"/>
          <w:szCs w:val="24"/>
        </w:rPr>
        <w:t xml:space="preserve"> </w:t>
      </w:r>
      <w:r w:rsidRPr="00513846">
        <w:rPr>
          <w:bCs/>
          <w:sz w:val="24"/>
          <w:szCs w:val="24"/>
        </w:rPr>
        <w:t>“Neuroestimulação vagal é uma estratégia terapêutica efetiva para a redução do número de crises em pacientes com epilepsia refratária?”</w:t>
      </w:r>
    </w:p>
    <w:p w14:paraId="65480654" w14:textId="4750C2E6" w:rsidR="00513846" w:rsidRDefault="000B0D9A" w:rsidP="004B199E">
      <w:pPr>
        <w:spacing w:after="200" w:line="360" w:lineRule="auto"/>
        <w:jc w:val="both"/>
        <w:rPr>
          <w:bCs/>
          <w:sz w:val="24"/>
          <w:szCs w:val="24"/>
        </w:rPr>
      </w:pPr>
      <w:r w:rsidRPr="00513846">
        <w:rPr>
          <w:b/>
          <w:sz w:val="24"/>
          <w:szCs w:val="24"/>
        </w:rPr>
        <w:t>Resultados</w:t>
      </w:r>
      <w:r w:rsidR="00513846">
        <w:rPr>
          <w:b/>
          <w:sz w:val="24"/>
          <w:szCs w:val="24"/>
        </w:rPr>
        <w:t xml:space="preserve"> –</w:t>
      </w:r>
      <w:r w:rsidRPr="00513846">
        <w:rPr>
          <w:bCs/>
          <w:sz w:val="24"/>
          <w:szCs w:val="24"/>
        </w:rPr>
        <w:t xml:space="preserve"> A maioria dos artigos apresentou a </w:t>
      </w:r>
      <w:r w:rsidR="0013468B">
        <w:rPr>
          <w:bCs/>
          <w:sz w:val="24"/>
          <w:szCs w:val="24"/>
        </w:rPr>
        <w:t>neuroestimulação vagal</w:t>
      </w:r>
      <w:r w:rsidR="0013468B" w:rsidRPr="00513846">
        <w:rPr>
          <w:bCs/>
          <w:sz w:val="24"/>
          <w:szCs w:val="24"/>
        </w:rPr>
        <w:t xml:space="preserve"> </w:t>
      </w:r>
      <w:r w:rsidRPr="00513846">
        <w:rPr>
          <w:bCs/>
          <w:sz w:val="24"/>
          <w:szCs w:val="24"/>
        </w:rPr>
        <w:t>como uma estratégia efetiva para a redução do número de crises epilépticas. Dentre os relatos analisados, os pacientes apresentaram vários tipos de crises epilépticas: mioclônica, tônico-clônica, focais, entre outras. Como complicações do dispositivo de estimulação neurovagal, observaram-se: lesão</w:t>
      </w:r>
      <w:r w:rsidR="00513846">
        <w:rPr>
          <w:bCs/>
          <w:sz w:val="24"/>
          <w:szCs w:val="24"/>
        </w:rPr>
        <w:t xml:space="preserve"> </w:t>
      </w:r>
      <w:r w:rsidRPr="00513846">
        <w:rPr>
          <w:bCs/>
          <w:sz w:val="24"/>
          <w:szCs w:val="24"/>
        </w:rPr>
        <w:t>das cordas</w:t>
      </w:r>
      <w:r w:rsidR="00513846">
        <w:rPr>
          <w:bCs/>
          <w:sz w:val="24"/>
          <w:szCs w:val="24"/>
        </w:rPr>
        <w:t xml:space="preserve"> </w:t>
      </w:r>
      <w:r w:rsidRPr="00513846">
        <w:rPr>
          <w:bCs/>
          <w:sz w:val="24"/>
          <w:szCs w:val="24"/>
        </w:rPr>
        <w:t xml:space="preserve">vocais, piora da laringomalácia, soluços intratáveis, bradiarritmias e assistolias (por lesão do nó atrioventricular). Em apenas um artigo, houve relato de piora </w:t>
      </w:r>
      <w:r w:rsidR="00513846" w:rsidRPr="00513846">
        <w:rPr>
          <w:bCs/>
          <w:sz w:val="24"/>
          <w:szCs w:val="24"/>
        </w:rPr>
        <w:t>do quadro clínico</w:t>
      </w:r>
      <w:r w:rsidRPr="00513846">
        <w:rPr>
          <w:bCs/>
          <w:sz w:val="24"/>
          <w:szCs w:val="24"/>
        </w:rPr>
        <w:t xml:space="preserve">, com ocorrência de novos episódios epilépticos, após o aumento da amperagem do sistema </w:t>
      </w:r>
      <w:r w:rsidR="0013468B">
        <w:rPr>
          <w:bCs/>
          <w:sz w:val="24"/>
          <w:szCs w:val="24"/>
        </w:rPr>
        <w:t>neuroestimulação vagal</w:t>
      </w:r>
      <w:r w:rsidRPr="00513846">
        <w:rPr>
          <w:bCs/>
          <w:sz w:val="24"/>
          <w:szCs w:val="24"/>
        </w:rPr>
        <w:t>.</w:t>
      </w:r>
    </w:p>
    <w:p w14:paraId="0000000A" w14:textId="6B7E7614" w:rsidR="008D1198" w:rsidRPr="00513846" w:rsidRDefault="000B0D9A" w:rsidP="004B199E">
      <w:pPr>
        <w:spacing w:after="200" w:line="360" w:lineRule="auto"/>
        <w:jc w:val="both"/>
        <w:rPr>
          <w:bCs/>
          <w:sz w:val="24"/>
          <w:szCs w:val="24"/>
        </w:rPr>
      </w:pPr>
      <w:r w:rsidRPr="00513846">
        <w:rPr>
          <w:b/>
          <w:sz w:val="24"/>
          <w:szCs w:val="24"/>
        </w:rPr>
        <w:t>Conclusão</w:t>
      </w:r>
      <w:r w:rsidR="00513846">
        <w:rPr>
          <w:b/>
          <w:sz w:val="24"/>
          <w:szCs w:val="24"/>
        </w:rPr>
        <w:t xml:space="preserve"> –</w:t>
      </w:r>
      <w:r w:rsidRPr="00513846">
        <w:rPr>
          <w:bCs/>
          <w:sz w:val="24"/>
          <w:szCs w:val="24"/>
        </w:rPr>
        <w:t xml:space="preserve"> A neuroestimulação vagal apresenta-se como uma estratégia terapêutica efetiva para o controle clínico em pacientes com epilepsia refratária. Entretanto, devido aos </w:t>
      </w:r>
      <w:r w:rsidRPr="00513846">
        <w:rPr>
          <w:bCs/>
          <w:sz w:val="24"/>
          <w:szCs w:val="24"/>
        </w:rPr>
        <w:lastRenderedPageBreak/>
        <w:t>efeitos colaterais relatados, potencialmente graves, inclusive com óbito dos pacientes, novos estudos são necessários, para avaliar e minimizar estes riscos.</w:t>
      </w:r>
    </w:p>
    <w:p w14:paraId="0000000E" w14:textId="3BEF053C" w:rsidR="008D1198" w:rsidRPr="0013468B" w:rsidRDefault="00000000" w:rsidP="004B199E">
      <w:pPr>
        <w:spacing w:after="200" w:line="360" w:lineRule="auto"/>
        <w:jc w:val="both"/>
        <w:rPr>
          <w:sz w:val="24"/>
          <w:szCs w:val="24"/>
          <w:lang w:val="en-US"/>
        </w:rPr>
      </w:pPr>
      <w:r w:rsidRPr="0013468B">
        <w:rPr>
          <w:b/>
          <w:sz w:val="24"/>
          <w:szCs w:val="24"/>
          <w:lang w:val="en-US"/>
        </w:rPr>
        <w:t>Palavras-chave</w:t>
      </w:r>
      <w:r w:rsidR="00513846" w:rsidRPr="0013468B">
        <w:rPr>
          <w:b/>
          <w:sz w:val="24"/>
          <w:szCs w:val="24"/>
          <w:lang w:val="en-US"/>
        </w:rPr>
        <w:t xml:space="preserve"> –</w:t>
      </w:r>
      <w:r w:rsidRPr="0013468B">
        <w:rPr>
          <w:b/>
          <w:sz w:val="24"/>
          <w:szCs w:val="24"/>
          <w:lang w:val="en-US"/>
        </w:rPr>
        <w:t xml:space="preserve"> </w:t>
      </w:r>
      <w:r w:rsidRPr="0013468B">
        <w:rPr>
          <w:color w:val="212121"/>
          <w:sz w:val="24"/>
          <w:szCs w:val="24"/>
          <w:lang w:val="en-US"/>
        </w:rPr>
        <w:t>Vagus Nerve Stimulation; Seizures; Refractory epilepsy.</w:t>
      </w:r>
    </w:p>
    <w:sectPr w:rsidR="008D1198" w:rsidRPr="0013468B" w:rsidSect="00513846">
      <w:pgSz w:w="11909" w:h="16834"/>
      <w:pgMar w:top="1701" w:right="1134" w:bottom="170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74EC"/>
    <w:multiLevelType w:val="hybridMultilevel"/>
    <w:tmpl w:val="9F9CCB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C1409"/>
    <w:multiLevelType w:val="multilevel"/>
    <w:tmpl w:val="9954B6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5002922">
    <w:abstractNumId w:val="1"/>
  </w:num>
  <w:num w:numId="2" w16cid:durableId="38333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8"/>
    <w:rsid w:val="000B0D9A"/>
    <w:rsid w:val="00121646"/>
    <w:rsid w:val="00127C1C"/>
    <w:rsid w:val="0013468B"/>
    <w:rsid w:val="002579E9"/>
    <w:rsid w:val="004B199E"/>
    <w:rsid w:val="00513846"/>
    <w:rsid w:val="006F690D"/>
    <w:rsid w:val="008D1198"/>
    <w:rsid w:val="0093505B"/>
    <w:rsid w:val="00A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27D6"/>
  <w15:docId w15:val="{3BE80641-66A1-4224-B5F0-CDA8DB87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6F6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Vitor</dc:creator>
  <cp:lastModifiedBy>larissa motta</cp:lastModifiedBy>
  <cp:revision>9</cp:revision>
  <cp:lastPrinted>2023-08-21T00:34:00Z</cp:lastPrinted>
  <dcterms:created xsi:type="dcterms:W3CDTF">2023-08-20T00:09:00Z</dcterms:created>
  <dcterms:modified xsi:type="dcterms:W3CDTF">2023-08-21T01:08:00Z</dcterms:modified>
</cp:coreProperties>
</file>