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4990" w14:textId="15DF3D4D" w:rsidR="00423E15" w:rsidRPr="00DF1808" w:rsidRDefault="00E37380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E5E" w:rsidRPr="00DF1808">
        <w:rPr>
          <w:b/>
          <w:spacing w:val="-12"/>
        </w:rPr>
        <w:t xml:space="preserve"> </w:t>
      </w:r>
    </w:p>
    <w:p w14:paraId="3C8569AC" w14:textId="76FBB0A0" w:rsidR="00A303DC" w:rsidRPr="00DF1808" w:rsidRDefault="00A303DC">
      <w:pPr>
        <w:spacing w:before="77"/>
        <w:ind w:left="290" w:right="148"/>
        <w:jc w:val="center"/>
        <w:rPr>
          <w:b/>
        </w:rPr>
      </w:pP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70D881FF" w14:textId="257C7A91" w:rsidR="00423E15" w:rsidRDefault="007B7BBF" w:rsidP="007B7BBF">
      <w:pPr>
        <w:pStyle w:val="Corpodetexto"/>
        <w:spacing w:before="10"/>
        <w:ind w:left="0"/>
        <w:jc w:val="center"/>
        <w:rPr>
          <w:b/>
          <w:bCs/>
          <w:u w:color="000000"/>
        </w:rPr>
      </w:pPr>
      <w:r w:rsidRPr="007B7BBF">
        <w:rPr>
          <w:b/>
          <w:bCs/>
          <w:u w:color="000000"/>
        </w:rPr>
        <w:t>MANUAL DE ORIENTAÇÕES GERAIS PARA ATENDIMENTO DE TRAUMAS DENTAIS</w:t>
      </w:r>
    </w:p>
    <w:p w14:paraId="25D3665C" w14:textId="77777777" w:rsidR="007B7BBF" w:rsidRPr="007B7BBF" w:rsidRDefault="007B7BBF" w:rsidP="007B7BBF">
      <w:pPr>
        <w:pStyle w:val="Corpodetexto"/>
        <w:spacing w:before="10"/>
        <w:ind w:left="0"/>
        <w:jc w:val="center"/>
        <w:rPr>
          <w:b/>
          <w:sz w:val="20"/>
          <w:lang w:val="pt-BR"/>
        </w:rPr>
      </w:pPr>
    </w:p>
    <w:p w14:paraId="3D000168" w14:textId="41E27268" w:rsidR="00423E15" w:rsidRDefault="00B40E5E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7B7BBF">
        <w:rPr>
          <w:w w:val="95"/>
        </w:rPr>
        <w:t>Emilly Silva e Silva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 w:rsidR="007B7BBF" w:rsidRPr="007B7BBF">
        <w:rPr>
          <w:w w:val="95"/>
        </w:rPr>
        <w:t xml:space="preserve">Pedro Philippe </w:t>
      </w:r>
      <w:r w:rsidR="007B7BBF">
        <w:rPr>
          <w:w w:val="95"/>
        </w:rPr>
        <w:t>d</w:t>
      </w:r>
      <w:r w:rsidR="007B7BBF" w:rsidRPr="007B7BBF">
        <w:rPr>
          <w:w w:val="95"/>
        </w:rPr>
        <w:t>a Silva Rosales</w:t>
      </w:r>
      <w:r>
        <w:rPr>
          <w:w w:val="95"/>
          <w:vertAlign w:val="superscript"/>
        </w:rPr>
        <w:t>2</w:t>
      </w:r>
      <w:r>
        <w:rPr>
          <w:w w:val="95"/>
        </w:rPr>
        <w:t>,</w:t>
      </w:r>
      <w:r>
        <w:rPr>
          <w:spacing w:val="37"/>
          <w:w w:val="95"/>
        </w:rPr>
        <w:t xml:space="preserve"> </w:t>
      </w:r>
      <w:r w:rsidR="00EA62B2" w:rsidRPr="00EA62B2">
        <w:rPr>
          <w:w w:val="95"/>
        </w:rPr>
        <w:t>Samara Cardoso Martins</w:t>
      </w:r>
      <w:r w:rsidR="00EA62B2">
        <w:rPr>
          <w:spacing w:val="37"/>
          <w:w w:val="95"/>
          <w:vertAlign w:val="superscript"/>
        </w:rPr>
        <w:t>3</w:t>
      </w:r>
      <w:r w:rsidR="00EA62B2">
        <w:rPr>
          <w:spacing w:val="37"/>
          <w:w w:val="95"/>
        </w:rPr>
        <w:t xml:space="preserve">, </w:t>
      </w:r>
      <w:r w:rsidR="007B7BBF">
        <w:rPr>
          <w:w w:val="95"/>
        </w:rPr>
        <w:t>Patrícia de Almeida Rodrigues</w:t>
      </w:r>
      <w:r w:rsidR="00EA62B2">
        <w:rPr>
          <w:w w:val="95"/>
          <w:vertAlign w:val="superscript"/>
        </w:rPr>
        <w:t>4</w:t>
      </w:r>
      <w:r w:rsidR="007B7BBF">
        <w:rPr>
          <w:w w:val="95"/>
        </w:rPr>
        <w:t>.</w:t>
      </w:r>
    </w:p>
    <w:p w14:paraId="4442D0AB" w14:textId="79581A6C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 xml:space="preserve">cadêmico de Odontologia, </w:t>
      </w:r>
      <w:r w:rsidR="007B7BBF">
        <w:t>Centro Universitário do Estado do Pará</w:t>
      </w:r>
      <w:r w:rsidR="00B40E5E">
        <w:t>;</w:t>
      </w:r>
      <w:r w:rsidR="00B40E5E">
        <w:rPr>
          <w:spacing w:val="-57"/>
        </w:rPr>
        <w:t xml:space="preserve"> </w:t>
      </w:r>
    </w:p>
    <w:p w14:paraId="524BFA73" w14:textId="02E12984" w:rsidR="00423E15" w:rsidRDefault="00544E41" w:rsidP="00544E41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2</w:t>
      </w:r>
      <w:r w:rsidR="007B7BBF">
        <w:t>Mestre</w:t>
      </w:r>
      <w:r w:rsidR="00B40E5E">
        <w:t xml:space="preserve">, </w:t>
      </w:r>
      <w:r w:rsidR="007B7BBF">
        <w:t>Centro Universitário do Estado do Pará</w:t>
      </w:r>
      <w:r w:rsidR="00B40E5E">
        <w:t>;</w:t>
      </w:r>
    </w:p>
    <w:p w14:paraId="52645E94" w14:textId="21739420" w:rsidR="00EA62B2" w:rsidRDefault="00EA62B2" w:rsidP="00544E41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3</w:t>
      </w:r>
      <w:r>
        <w:t>Cirurgiã-dentista, Centro Universitário do Estado do Pará;</w:t>
      </w:r>
    </w:p>
    <w:p w14:paraId="47D3EECF" w14:textId="0F70F54A" w:rsidR="00544E41" w:rsidRDefault="00EA62B2" w:rsidP="00544E41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r>
        <w:rPr>
          <w:vertAlign w:val="superscript"/>
        </w:rPr>
        <w:t>4</w:t>
      </w:r>
      <w:r w:rsidR="00544E41">
        <w:t>D</w:t>
      </w:r>
      <w:r w:rsidR="00B40E5E">
        <w:t>outor</w:t>
      </w:r>
      <w:r w:rsidR="007B7BBF">
        <w:t>a</w:t>
      </w:r>
      <w:r w:rsidR="00B40E5E">
        <w:t>,</w:t>
      </w:r>
      <w:r w:rsidR="00B40E5E">
        <w:rPr>
          <w:spacing w:val="-5"/>
        </w:rPr>
        <w:t xml:space="preserve"> </w:t>
      </w:r>
      <w:r w:rsidR="007B7BBF">
        <w:t>Centro Universitário do Estado do Pará.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08B26D65" w14:textId="77777777" w:rsidR="007B7BBF" w:rsidRDefault="007B7BBF" w:rsidP="007B7BBF">
      <w:pPr>
        <w:pStyle w:val="Corpodetexto"/>
        <w:spacing w:before="1" w:line="271" w:lineRule="auto"/>
        <w:ind w:left="0" w:right="2421"/>
        <w:jc w:val="both"/>
      </w:pPr>
      <w:r>
        <w:t xml:space="preserve">E-mail: </w:t>
      </w:r>
      <w:hyperlink r:id="rId8" w:history="1">
        <w:r w:rsidRPr="00447EDB">
          <w:rPr>
            <w:rStyle w:val="Hyperlink"/>
          </w:rPr>
          <w:t>emilly_ss04@hotmail.com</w:t>
        </w:r>
      </w:hyperlink>
    </w:p>
    <w:p w14:paraId="25D60AF1" w14:textId="5E1E7D18" w:rsidR="007B7BBF" w:rsidRDefault="007B7BBF" w:rsidP="007B7BBF">
      <w:pPr>
        <w:pStyle w:val="Corpodetexto"/>
        <w:spacing w:before="1" w:line="271" w:lineRule="auto"/>
        <w:ind w:left="0" w:right="2421"/>
        <w:jc w:val="both"/>
        <w:rPr>
          <w:rStyle w:val="Hyperlink"/>
        </w:rPr>
      </w:pPr>
      <w:r>
        <w:t xml:space="preserve">E-mail: </w:t>
      </w:r>
      <w:hyperlink r:id="rId9" w:history="1">
        <w:r w:rsidR="00EA62B2" w:rsidRPr="00390753">
          <w:rPr>
            <w:rStyle w:val="Hyperlink"/>
          </w:rPr>
          <w:t>philipperosales@gmail.com</w:t>
        </w:r>
      </w:hyperlink>
    </w:p>
    <w:p w14:paraId="5FC60851" w14:textId="24248ACF" w:rsidR="00EA62B2" w:rsidRDefault="00EA62B2" w:rsidP="007B7BBF">
      <w:pPr>
        <w:pStyle w:val="Corpodetexto"/>
        <w:spacing w:before="1" w:line="271" w:lineRule="auto"/>
        <w:ind w:left="0" w:right="2421"/>
        <w:jc w:val="both"/>
      </w:pPr>
      <w:r w:rsidRPr="00EA62B2">
        <w:t>E-mail:</w:t>
      </w:r>
      <w:r w:rsidRPr="00EA62B2">
        <w:rPr>
          <w:rStyle w:val="Hyperlink"/>
          <w:u w:val="none"/>
        </w:rPr>
        <w:t xml:space="preserve"> </w:t>
      </w:r>
      <w:r>
        <w:rPr>
          <w:rStyle w:val="Hyperlink"/>
        </w:rPr>
        <w:t>samac_martins@hotmail.com</w:t>
      </w:r>
    </w:p>
    <w:p w14:paraId="3E1BA19C" w14:textId="4513AAC6" w:rsidR="00EA62B2" w:rsidRDefault="007B7BBF" w:rsidP="007B7BBF">
      <w:pPr>
        <w:pStyle w:val="Corpodetexto"/>
        <w:spacing w:before="1" w:line="271" w:lineRule="auto"/>
        <w:ind w:left="0" w:right="2421"/>
        <w:jc w:val="both"/>
        <w:rPr>
          <w:rStyle w:val="Hyperlink"/>
        </w:rPr>
      </w:pPr>
      <w:r>
        <w:t>E-</w:t>
      </w:r>
      <w:r w:rsidRPr="00EA62B2">
        <w:t>mail</w:t>
      </w:r>
      <w:r>
        <w:t xml:space="preserve">: </w:t>
      </w:r>
      <w:hyperlink r:id="rId10" w:history="1">
        <w:r w:rsidR="00C34ED3" w:rsidRPr="00E547A3">
          <w:rPr>
            <w:rStyle w:val="Hyperlink"/>
          </w:rPr>
          <w:t>patsilesouza@uol.com.br</w:t>
        </w:r>
      </w:hyperlink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7B4D9335" w14:textId="30211D59" w:rsidR="006F0466" w:rsidRDefault="006F0466" w:rsidP="006F0466">
      <w:pPr>
        <w:pStyle w:val="Corpodetexto"/>
        <w:ind w:firstLine="479"/>
        <w:jc w:val="both"/>
      </w:pPr>
      <w:r>
        <w:t xml:space="preserve">Este trabalho objetiva validar o produto técnico Manual de Orientações, desenvolvido no programa de Mestrado profissional em clínica odontológica do Centro Universitário do Estado do Pará (CESUPA) para atendimento de trauma dentais, com o intuito otimizar o diagnóstico e condução </w:t>
      </w:r>
      <w:r w:rsidR="00C34ED3">
        <w:t xml:space="preserve">do </w:t>
      </w:r>
      <w:r>
        <w:t xml:space="preserve">tratamento de traumas dentários. Foi realizada a aplicação de um questionário disponibilizado pelo Google Forms, contendo 13 questões estruturadas abrangendo dados demográficos e o produto em si, a fim de avaliar questões quanto: usabilidade e praticidade do produto, impactos positivos sobre o manejo de dentes traumatizados e grau da satisfação com as orientações contidas no manual. Os locais da pesquisa aconteceram na instituição de ensino CESUPA e nos centros odontológicos das unidades de saúde do município. Foram coletadas 147 respostas, sendo 55(37,41%) acadêmicos e 53(36,05%) profissionais que atuam no setor privado e 39 (26,53%) que atuam no Sistema Único de Saúde (SUS). 42 (28,57%) foram do masculino e 105 (71,42%) do feminino. 55,10% dos participantes relataram ter tratado mais de um paciente com trauma dental e 93,87% dos participantes desta pesquisa disseram nunca ter visto algum material similar ao disco. Também, 95,23% relataram não sentir dificuldades ao manuseá-lo e 91,63%% afirmaram que o disco possui todas as informações necessárias para o diagnóstico e condução de tratamentos para traumas dentais. Por fim, 85,71% afirmaram que recomendariam este produto para outros profissionais utilizarem em suas rotinas de atendimento e estudos. </w:t>
      </w:r>
      <w:r w:rsidR="00C34ED3">
        <w:t xml:space="preserve">Diante dos resultados, concluiu-se que o produto tem função importante na orientação do manejo emergencial de casos de traumatismo dentário, mostrando-se ser uma ferramenta de consulta prática, acessível e rápida. </w:t>
      </w:r>
    </w:p>
    <w:p w14:paraId="0184AF31" w14:textId="79743CCE" w:rsidR="006F0466" w:rsidRDefault="006F0466" w:rsidP="006F0466">
      <w:pPr>
        <w:pStyle w:val="Corpodetexto"/>
        <w:ind w:firstLine="479"/>
        <w:jc w:val="both"/>
      </w:pPr>
      <w:r>
        <w:t xml:space="preserve"> </w:t>
      </w:r>
    </w:p>
    <w:p w14:paraId="40931581" w14:textId="75E1F760" w:rsidR="00423E15" w:rsidRDefault="00B40E5E" w:rsidP="006F0466">
      <w:pPr>
        <w:pStyle w:val="Corpodetexto"/>
        <w:jc w:val="both"/>
      </w:pPr>
      <w:r>
        <w:t xml:space="preserve">Área: </w:t>
      </w:r>
      <w:r w:rsidR="00EA62B2">
        <w:t>Endodontia</w:t>
      </w:r>
      <w:r>
        <w:t>;</w:t>
      </w:r>
    </w:p>
    <w:p w14:paraId="65ACC7FC" w14:textId="5967E8FC" w:rsidR="00423E15" w:rsidRDefault="00E37590">
      <w:pPr>
        <w:pStyle w:val="Corpodetexto"/>
        <w:spacing w:before="138"/>
      </w:pPr>
      <w:r>
        <w:t xml:space="preserve">Modalidade: </w:t>
      </w:r>
      <w:r w:rsidR="00EA62B2">
        <w:t xml:space="preserve">Pesquisa </w:t>
      </w:r>
      <w:r w:rsidR="00063494">
        <w:t>C</w:t>
      </w:r>
      <w:r w:rsidR="00EA62B2">
        <w:t>ientífica</w:t>
      </w:r>
      <w:r w:rsidR="00B40E5E">
        <w:t>.</w:t>
      </w:r>
    </w:p>
    <w:p w14:paraId="054EDC15" w14:textId="1E64AD3D" w:rsidR="006F0466" w:rsidRPr="006F0466" w:rsidRDefault="00B40E5E" w:rsidP="006F0466">
      <w:pPr>
        <w:pStyle w:val="Corpodetexto"/>
        <w:spacing w:before="138"/>
      </w:pPr>
      <w:r>
        <w:t xml:space="preserve">Palavras-chave: </w:t>
      </w:r>
      <w:r w:rsidR="006F0466">
        <w:t>Traumatismos dentários; Avulsão dentária; Protocolos clínicos.</w:t>
      </w:r>
    </w:p>
    <w:p w14:paraId="671C1835" w14:textId="3D5DC568" w:rsidR="008533EB" w:rsidRPr="006F0466" w:rsidRDefault="008533EB" w:rsidP="006F0466">
      <w:pPr>
        <w:pStyle w:val="Corpodetexto"/>
        <w:spacing w:before="138"/>
      </w:pP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E5CB" w14:textId="77777777" w:rsidR="00D9476E" w:rsidRDefault="00D9476E" w:rsidP="00E37590">
      <w:r>
        <w:separator/>
      </w:r>
    </w:p>
  </w:endnote>
  <w:endnote w:type="continuationSeparator" w:id="0">
    <w:p w14:paraId="3989DC87" w14:textId="77777777" w:rsidR="00D9476E" w:rsidRDefault="00D9476E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BD24" w14:textId="77777777" w:rsidR="00D9476E" w:rsidRDefault="00D9476E" w:rsidP="00E37590">
      <w:r>
        <w:separator/>
      </w:r>
    </w:p>
  </w:footnote>
  <w:footnote w:type="continuationSeparator" w:id="0">
    <w:p w14:paraId="5DF7AEAB" w14:textId="77777777" w:rsidR="00D9476E" w:rsidRDefault="00D9476E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471866560">
    <w:abstractNumId w:val="5"/>
  </w:num>
  <w:num w:numId="2" w16cid:durableId="1265572318">
    <w:abstractNumId w:val="11"/>
  </w:num>
  <w:num w:numId="3" w16cid:durableId="139150768">
    <w:abstractNumId w:val="10"/>
  </w:num>
  <w:num w:numId="4" w16cid:durableId="625310943">
    <w:abstractNumId w:val="2"/>
  </w:num>
  <w:num w:numId="5" w16cid:durableId="1796755889">
    <w:abstractNumId w:val="15"/>
  </w:num>
  <w:num w:numId="6" w16cid:durableId="1553728763">
    <w:abstractNumId w:val="0"/>
  </w:num>
  <w:num w:numId="7" w16cid:durableId="145903435">
    <w:abstractNumId w:val="3"/>
  </w:num>
  <w:num w:numId="8" w16cid:durableId="933054420">
    <w:abstractNumId w:val="6"/>
  </w:num>
  <w:num w:numId="9" w16cid:durableId="716392995">
    <w:abstractNumId w:val="9"/>
  </w:num>
  <w:num w:numId="10" w16cid:durableId="1343777733">
    <w:abstractNumId w:val="12"/>
  </w:num>
  <w:num w:numId="11" w16cid:durableId="83767319">
    <w:abstractNumId w:val="4"/>
  </w:num>
  <w:num w:numId="12" w16cid:durableId="808129240">
    <w:abstractNumId w:val="14"/>
  </w:num>
  <w:num w:numId="13" w16cid:durableId="1757243965">
    <w:abstractNumId w:val="1"/>
  </w:num>
  <w:num w:numId="14" w16cid:durableId="1062143168">
    <w:abstractNumId w:val="8"/>
  </w:num>
  <w:num w:numId="15" w16cid:durableId="482163243">
    <w:abstractNumId w:val="7"/>
  </w:num>
  <w:num w:numId="16" w16cid:durableId="6122535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63494"/>
    <w:rsid w:val="000A669A"/>
    <w:rsid w:val="000C2ADB"/>
    <w:rsid w:val="000D6B22"/>
    <w:rsid w:val="00172E81"/>
    <w:rsid w:val="00197DCF"/>
    <w:rsid w:val="001B22B3"/>
    <w:rsid w:val="001B43BC"/>
    <w:rsid w:val="001E679A"/>
    <w:rsid w:val="002A3E67"/>
    <w:rsid w:val="002E6C10"/>
    <w:rsid w:val="00307637"/>
    <w:rsid w:val="00314A49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6F0466"/>
    <w:rsid w:val="007265AD"/>
    <w:rsid w:val="00737C8E"/>
    <w:rsid w:val="007538AF"/>
    <w:rsid w:val="00782EE4"/>
    <w:rsid w:val="007B0FE8"/>
    <w:rsid w:val="007B7BBF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6601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C34ED3"/>
    <w:rsid w:val="00D31695"/>
    <w:rsid w:val="00D93E38"/>
    <w:rsid w:val="00D9476E"/>
    <w:rsid w:val="00D95E4A"/>
    <w:rsid w:val="00DB47ED"/>
    <w:rsid w:val="00DF1808"/>
    <w:rsid w:val="00E0329B"/>
    <w:rsid w:val="00E12081"/>
    <w:rsid w:val="00E37380"/>
    <w:rsid w:val="00E37590"/>
    <w:rsid w:val="00E46CE8"/>
    <w:rsid w:val="00EA62B2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C34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ly_ss04@hot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atsilesouza@uol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lipperosales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Emilly Silva</cp:lastModifiedBy>
  <cp:revision>4</cp:revision>
  <dcterms:created xsi:type="dcterms:W3CDTF">2023-09-10T19:55:00Z</dcterms:created>
  <dcterms:modified xsi:type="dcterms:W3CDTF">2023-09-12T21:57:00Z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