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E7" w:rsidRDefault="000C4E98" w:rsidP="00D50979">
      <w:pPr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EXPRESSÃO DIFERENCIAL DOS GENES </w:t>
      </w:r>
      <w:r w:rsidRPr="000C4E98">
        <w:rPr>
          <w:rFonts w:asciiTheme="majorHAnsi" w:hAnsiTheme="majorHAnsi" w:cstheme="majorHAnsi"/>
          <w:b/>
          <w:i/>
          <w:sz w:val="24"/>
          <w:szCs w:val="24"/>
        </w:rPr>
        <w:t>AURKA</w:t>
      </w:r>
      <w:r>
        <w:rPr>
          <w:rFonts w:asciiTheme="majorHAnsi" w:hAnsiTheme="majorHAnsi" w:cstheme="majorHAnsi"/>
          <w:b/>
          <w:sz w:val="24"/>
          <w:szCs w:val="24"/>
        </w:rPr>
        <w:t xml:space="preserve"> e </w:t>
      </w:r>
      <w:r w:rsidRPr="000C4E98">
        <w:rPr>
          <w:rFonts w:asciiTheme="majorHAnsi" w:hAnsiTheme="majorHAnsi" w:cstheme="majorHAnsi"/>
          <w:b/>
          <w:i/>
          <w:sz w:val="24"/>
          <w:szCs w:val="24"/>
        </w:rPr>
        <w:t>AURKB</w:t>
      </w:r>
      <w:r>
        <w:rPr>
          <w:rFonts w:asciiTheme="majorHAnsi" w:hAnsiTheme="majorHAnsi" w:cstheme="majorHAnsi"/>
          <w:b/>
          <w:sz w:val="24"/>
          <w:szCs w:val="24"/>
        </w:rPr>
        <w:t xml:space="preserve"> COMO BIOMARCADORES DE INSTABILIDADE AO GENOMA</w:t>
      </w:r>
      <w:r w:rsidR="005C5017">
        <w:rPr>
          <w:rFonts w:asciiTheme="majorHAnsi" w:hAnsiTheme="majorHAnsi" w:cstheme="majorHAnsi"/>
          <w:b/>
          <w:sz w:val="24"/>
          <w:szCs w:val="24"/>
        </w:rPr>
        <w:t>,</w:t>
      </w:r>
      <w:r>
        <w:rPr>
          <w:rFonts w:asciiTheme="majorHAnsi" w:hAnsiTheme="majorHAnsi" w:cstheme="majorHAnsi"/>
          <w:b/>
          <w:sz w:val="24"/>
          <w:szCs w:val="24"/>
        </w:rPr>
        <w:t xml:space="preserve"> EM </w:t>
      </w:r>
      <w:r w:rsidR="00464AE7" w:rsidRPr="000C4E98">
        <w:rPr>
          <w:rFonts w:asciiTheme="majorHAnsi" w:hAnsiTheme="majorHAnsi" w:cstheme="majorHAnsi"/>
          <w:b/>
          <w:sz w:val="24"/>
          <w:szCs w:val="24"/>
        </w:rPr>
        <w:t>TRABALHADOR</w:t>
      </w:r>
      <w:r w:rsidR="004E2F2C" w:rsidRPr="000C4E98">
        <w:rPr>
          <w:rFonts w:asciiTheme="majorHAnsi" w:hAnsiTheme="majorHAnsi" w:cstheme="majorHAnsi"/>
          <w:b/>
          <w:sz w:val="24"/>
          <w:szCs w:val="24"/>
        </w:rPr>
        <w:t>ES RURAIS DO MUNICÍPIO DE JATAÍ-</w:t>
      </w:r>
      <w:r w:rsidR="00464AE7" w:rsidRPr="000C4E98">
        <w:rPr>
          <w:rFonts w:asciiTheme="majorHAnsi" w:hAnsiTheme="majorHAnsi" w:cstheme="majorHAnsi"/>
          <w:b/>
          <w:sz w:val="24"/>
          <w:szCs w:val="24"/>
        </w:rPr>
        <w:t>GO.</w:t>
      </w:r>
    </w:p>
    <w:p w:rsidR="000C4E98" w:rsidRDefault="000C4E98" w:rsidP="00D50979">
      <w:pPr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C4E98" w:rsidRDefault="000C4E98" w:rsidP="00DA3778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0C4E98">
        <w:rPr>
          <w:rFonts w:asciiTheme="majorHAnsi" w:hAnsiTheme="majorHAnsi" w:cstheme="majorHAnsi"/>
          <w:sz w:val="24"/>
          <w:szCs w:val="24"/>
        </w:rPr>
        <w:t>Caio Fernando</w:t>
      </w:r>
      <w:r w:rsidR="000300C6">
        <w:rPr>
          <w:rFonts w:asciiTheme="majorHAnsi" w:hAnsiTheme="majorHAnsi" w:cstheme="majorHAnsi"/>
          <w:sz w:val="24"/>
          <w:szCs w:val="24"/>
        </w:rPr>
        <w:t xml:space="preserve"> de Oliveira </w:t>
      </w:r>
      <w:bookmarkStart w:id="0" w:name="_GoBack"/>
      <w:bookmarkEnd w:id="0"/>
      <w:r w:rsidRPr="000C4E98">
        <w:rPr>
          <w:rFonts w:asciiTheme="majorHAnsi" w:hAnsiTheme="majorHAnsi" w:cstheme="majorHAnsi"/>
          <w:sz w:val="24"/>
          <w:szCs w:val="24"/>
        </w:rPr>
        <w:t>Pereira</w:t>
      </w:r>
      <w:r w:rsidR="000300C6">
        <w:rPr>
          <w:rFonts w:asciiTheme="majorHAnsi" w:hAnsiTheme="majorHAnsi" w:cstheme="majorHAnsi"/>
          <w:sz w:val="24"/>
          <w:szCs w:val="24"/>
        </w:rPr>
        <w:t xml:space="preserve"> Passos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0C4E98">
        <w:rPr>
          <w:rFonts w:asciiTheme="majorHAnsi" w:hAnsiTheme="majorHAnsi" w:cstheme="majorHAnsi"/>
          <w:sz w:val="24"/>
          <w:szCs w:val="24"/>
        </w:rPr>
        <w:t>,</w:t>
      </w:r>
      <w:r w:rsidR="00F26899">
        <w:rPr>
          <w:rFonts w:asciiTheme="majorHAnsi" w:hAnsiTheme="majorHAnsi" w:cstheme="majorHAnsi"/>
          <w:sz w:val="24"/>
          <w:szCs w:val="24"/>
        </w:rPr>
        <w:t xml:space="preserve"> Lucas </w:t>
      </w:r>
      <w:r w:rsidR="00F26899" w:rsidRPr="00F26899">
        <w:rPr>
          <w:rFonts w:asciiTheme="majorHAnsi" w:hAnsiTheme="majorHAnsi" w:cstheme="majorHAnsi"/>
          <w:sz w:val="24"/>
          <w:szCs w:val="24"/>
        </w:rPr>
        <w:t>Augusto Rodrigues Santana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0C4E98">
        <w:rPr>
          <w:rFonts w:asciiTheme="majorHAnsi" w:hAnsiTheme="majorHAnsi" w:cstheme="majorHAnsi"/>
          <w:sz w:val="24"/>
          <w:szCs w:val="24"/>
        </w:rPr>
        <w:t>,</w:t>
      </w:r>
      <w:r w:rsidR="00F26899">
        <w:rPr>
          <w:rFonts w:asciiTheme="majorHAnsi" w:hAnsiTheme="majorHAnsi" w:cstheme="majorHAnsi"/>
          <w:sz w:val="24"/>
          <w:szCs w:val="24"/>
        </w:rPr>
        <w:t xml:space="preserve"> Thâmara Oliveira Costa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F26899">
        <w:rPr>
          <w:rFonts w:asciiTheme="majorHAnsi" w:hAnsiTheme="majorHAnsi" w:cstheme="majorHAnsi"/>
          <w:sz w:val="24"/>
          <w:szCs w:val="24"/>
        </w:rPr>
        <w:t>, Hellen Miranda Campos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F26899">
        <w:rPr>
          <w:rFonts w:asciiTheme="majorHAnsi" w:hAnsiTheme="majorHAnsi" w:cstheme="majorHAnsi"/>
          <w:sz w:val="24"/>
          <w:szCs w:val="24"/>
        </w:rPr>
        <w:t xml:space="preserve">, </w:t>
      </w:r>
      <w:r w:rsidRPr="000C4E98">
        <w:rPr>
          <w:rFonts w:asciiTheme="majorHAnsi" w:hAnsiTheme="majorHAnsi" w:cstheme="majorHAnsi"/>
          <w:sz w:val="24"/>
          <w:szCs w:val="24"/>
        </w:rPr>
        <w:t xml:space="preserve">Aline </w:t>
      </w:r>
      <w:proofErr w:type="spellStart"/>
      <w:r w:rsidRPr="000C4E98">
        <w:rPr>
          <w:rFonts w:asciiTheme="majorHAnsi" w:hAnsiTheme="majorHAnsi" w:cstheme="majorHAnsi"/>
          <w:sz w:val="24"/>
          <w:szCs w:val="24"/>
        </w:rPr>
        <w:t>Monezi</w:t>
      </w:r>
      <w:proofErr w:type="spellEnd"/>
      <w:r w:rsidRPr="000C4E98">
        <w:rPr>
          <w:rFonts w:asciiTheme="majorHAnsi" w:hAnsiTheme="majorHAnsi" w:cstheme="majorHAnsi"/>
          <w:sz w:val="24"/>
          <w:szCs w:val="24"/>
        </w:rPr>
        <w:t xml:space="preserve"> Montel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0C4E9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26899" w:rsidRPr="000C4E98">
        <w:rPr>
          <w:rFonts w:asciiTheme="majorHAnsi" w:hAnsiTheme="majorHAnsi" w:cstheme="majorHAnsi"/>
          <w:sz w:val="24"/>
          <w:szCs w:val="24"/>
        </w:rPr>
        <w:t>Edlaine</w:t>
      </w:r>
      <w:proofErr w:type="spellEnd"/>
      <w:r w:rsidR="00F26899" w:rsidRPr="000C4E98">
        <w:rPr>
          <w:rFonts w:asciiTheme="majorHAnsi" w:hAnsiTheme="majorHAnsi" w:cstheme="majorHAnsi"/>
          <w:sz w:val="24"/>
          <w:szCs w:val="24"/>
        </w:rPr>
        <w:t xml:space="preserve"> Faria de Moura Villela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 xml:space="preserve">3 </w:t>
      </w:r>
      <w:r w:rsidRPr="000C4E98">
        <w:rPr>
          <w:rFonts w:asciiTheme="majorHAnsi" w:hAnsiTheme="majorHAnsi" w:cstheme="majorHAnsi"/>
          <w:sz w:val="24"/>
          <w:szCs w:val="24"/>
        </w:rPr>
        <w:t>e Fábio Morato de Oliveira</w:t>
      </w:r>
      <w:r w:rsidR="00F26899">
        <w:rPr>
          <w:rFonts w:asciiTheme="majorHAnsi" w:hAnsiTheme="majorHAnsi" w:cstheme="majorHAnsi"/>
          <w:sz w:val="24"/>
          <w:szCs w:val="24"/>
          <w:vertAlign w:val="superscript"/>
        </w:rPr>
        <w:t>3</w:t>
      </w:r>
    </w:p>
    <w:p w:rsidR="000C4E98" w:rsidRPr="00DA3778" w:rsidRDefault="000C4E98" w:rsidP="00DA3778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0C4E98" w:rsidRDefault="000C4E98" w:rsidP="00DA377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Discente do Curso de Medicina, Regional Jataí</w:t>
      </w:r>
      <w:r w:rsidR="00DA3778">
        <w:rPr>
          <w:rFonts w:asciiTheme="majorHAnsi" w:hAnsiTheme="majorHAnsi" w:cstheme="majorHAnsi"/>
          <w:sz w:val="24"/>
          <w:szCs w:val="24"/>
        </w:rPr>
        <w:t>/UFG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F26899" w:rsidRPr="000C4E98" w:rsidRDefault="00F26899" w:rsidP="00F2689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Técnica do Laboratório de Genética/Curso de Medicina, Regional Jataí/UFG</w:t>
      </w:r>
    </w:p>
    <w:p w:rsidR="000C4E98" w:rsidRDefault="00DA3778" w:rsidP="00DA3778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Docente do Curso de Medicina, Regional Jataí/UFG;</w:t>
      </w:r>
    </w:p>
    <w:p w:rsidR="00464AE7" w:rsidRPr="000C4E98" w:rsidRDefault="00464AE7" w:rsidP="00DA3778">
      <w:pPr>
        <w:spacing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4798A" w:rsidRDefault="00EE3907" w:rsidP="00EE3907">
      <w:p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Introdução: </w:t>
      </w:r>
      <w:r w:rsidR="00DA3778">
        <w:rPr>
          <w:rFonts w:asciiTheme="majorHAnsi" w:hAnsiTheme="majorHAnsi" w:cstheme="majorHAnsi"/>
          <w:sz w:val="24"/>
          <w:szCs w:val="24"/>
        </w:rPr>
        <w:t>O Brasil ocupa a terceira posição mundial no consumo de agrotóxicos. Cerca de 50</w:t>
      </w:r>
      <w:r w:rsidR="00BB5271" w:rsidRPr="000C4E98">
        <w:rPr>
          <w:rFonts w:asciiTheme="majorHAnsi" w:hAnsiTheme="majorHAnsi" w:cstheme="majorHAnsi"/>
          <w:sz w:val="24"/>
          <w:szCs w:val="24"/>
        </w:rPr>
        <w:t>% dos agrotóxicos comercializados na América Latina</w:t>
      </w:r>
      <w:r w:rsidR="00DA3778">
        <w:rPr>
          <w:rFonts w:asciiTheme="majorHAnsi" w:hAnsiTheme="majorHAnsi" w:cstheme="majorHAnsi"/>
          <w:sz w:val="24"/>
          <w:szCs w:val="24"/>
        </w:rPr>
        <w:t xml:space="preserve"> são utilizados no território nacional</w:t>
      </w:r>
      <w:r w:rsidR="00BB5271" w:rsidRPr="000C4E98">
        <w:rPr>
          <w:rFonts w:asciiTheme="majorHAnsi" w:hAnsiTheme="majorHAnsi" w:cstheme="majorHAnsi"/>
          <w:sz w:val="24"/>
          <w:szCs w:val="24"/>
        </w:rPr>
        <w:t xml:space="preserve">. </w:t>
      </w:r>
      <w:r w:rsidR="00464AE7" w:rsidRPr="000C4E98">
        <w:rPr>
          <w:rFonts w:asciiTheme="majorHAnsi" w:hAnsiTheme="majorHAnsi" w:cstheme="majorHAnsi"/>
          <w:sz w:val="24"/>
          <w:szCs w:val="24"/>
        </w:rPr>
        <w:t>Nesse cenário, mais de 400.000 pessoas são contaminadas por agrotóxicos ao ano</w:t>
      </w:r>
      <w:r w:rsidR="00DA3778">
        <w:rPr>
          <w:rFonts w:asciiTheme="majorHAnsi" w:hAnsiTheme="majorHAnsi" w:cstheme="majorHAnsi"/>
          <w:sz w:val="24"/>
          <w:szCs w:val="24"/>
        </w:rPr>
        <w:t>,</w:t>
      </w:r>
      <w:r w:rsidR="00464AE7" w:rsidRPr="000C4E98">
        <w:rPr>
          <w:rFonts w:asciiTheme="majorHAnsi" w:hAnsiTheme="majorHAnsi" w:cstheme="majorHAnsi"/>
          <w:sz w:val="24"/>
          <w:szCs w:val="24"/>
        </w:rPr>
        <w:t xml:space="preserve"> no país. 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A família de genes </w:t>
      </w:r>
      <w:r w:rsidR="00464AE7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Aurora Kinase 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464AE7" w:rsidRPr="000C4E98">
        <w:rPr>
          <w:rFonts w:asciiTheme="majorHAnsi" w:hAnsiTheme="majorHAnsi" w:cstheme="majorHAnsi"/>
          <w:i/>
          <w:color w:val="000000"/>
          <w:sz w:val="24"/>
          <w:szCs w:val="24"/>
        </w:rPr>
        <w:t>AURKA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464AE7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AURKB 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e </w:t>
      </w:r>
      <w:r w:rsidR="00464AE7" w:rsidRPr="000C4E98">
        <w:rPr>
          <w:rFonts w:asciiTheme="majorHAnsi" w:hAnsiTheme="majorHAnsi" w:cstheme="majorHAnsi"/>
          <w:i/>
          <w:color w:val="000000"/>
          <w:sz w:val="24"/>
          <w:szCs w:val="24"/>
        </w:rPr>
        <w:t>AURKC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>) constitui um grupo de quinases altamente conservadas que desempenham papel essencial durante o processo de divisão celular. As três quinases estão relacionadas ao desenvolvimento e progressão neoplásica e consequentemente, ao surgimento de anormalidades numéricas em diversas neoplasias.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5097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Objetivos: </w:t>
      </w:r>
      <w:r w:rsidR="00D50979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 xml:space="preserve">essa forma, constituem objetivos deste trabalho avaliar os níveis de expressão dos genes </w:t>
      </w:r>
      <w:r w:rsidR="004718AF" w:rsidRPr="000C4E98">
        <w:rPr>
          <w:rFonts w:asciiTheme="majorHAnsi" w:hAnsiTheme="majorHAnsi" w:cstheme="majorHAnsi"/>
          <w:color w:val="000000"/>
          <w:sz w:val="24"/>
          <w:szCs w:val="24"/>
        </w:rPr>
        <w:t>aurora kinase A (</w:t>
      </w:r>
      <w:r w:rsidR="004718AF" w:rsidRPr="00DA3778">
        <w:rPr>
          <w:rFonts w:asciiTheme="majorHAnsi" w:hAnsiTheme="majorHAnsi" w:cstheme="majorHAnsi"/>
          <w:i/>
          <w:color w:val="000000"/>
          <w:sz w:val="24"/>
          <w:szCs w:val="24"/>
        </w:rPr>
        <w:t>AURKA</w:t>
      </w:r>
      <w:r w:rsidR="004718AF" w:rsidRPr="000C4E98">
        <w:rPr>
          <w:rFonts w:asciiTheme="majorHAnsi" w:hAnsiTheme="majorHAnsi" w:cstheme="majorHAnsi"/>
          <w:color w:val="000000"/>
          <w:sz w:val="24"/>
          <w:szCs w:val="24"/>
        </w:rPr>
        <w:t>) e aurora kinase B (</w:t>
      </w:r>
      <w:r w:rsidR="004718AF" w:rsidRPr="00DA3778">
        <w:rPr>
          <w:rFonts w:asciiTheme="majorHAnsi" w:hAnsiTheme="majorHAnsi" w:cstheme="majorHAnsi"/>
          <w:i/>
          <w:color w:val="000000"/>
          <w:sz w:val="24"/>
          <w:szCs w:val="24"/>
        </w:rPr>
        <w:t>AURKB</w:t>
      </w:r>
      <w:r w:rsidR="004718AF" w:rsidRPr="000C4E98">
        <w:rPr>
          <w:rFonts w:asciiTheme="majorHAnsi" w:hAnsiTheme="majorHAnsi" w:cstheme="majorHAnsi"/>
          <w:color w:val="000000"/>
          <w:sz w:val="24"/>
          <w:szCs w:val="24"/>
        </w:rPr>
        <w:t>), em</w:t>
      </w:r>
      <w:r w:rsidR="001E3192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amostras de material biológico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1E3192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>provenientes de</w:t>
      </w:r>
      <w:r w:rsidR="004718AF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>moradores da zona rural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do município de</w:t>
      </w:r>
      <w:r w:rsidR="00CB3B4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Jataí-GO e d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>o município de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Estância-GO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D509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50979">
        <w:rPr>
          <w:rFonts w:asciiTheme="majorHAnsi" w:hAnsiTheme="majorHAnsi" w:cstheme="majorHAnsi"/>
          <w:b/>
          <w:color w:val="000000"/>
          <w:sz w:val="24"/>
          <w:szCs w:val="24"/>
        </w:rPr>
        <w:t>Métodos: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 xml:space="preserve"> No total foram coletadas 61 amostras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 xml:space="preserve"> provenientes de células da mucosa oral de trabalhadores rurais</w:t>
      </w:r>
      <w:r w:rsidR="00F71754" w:rsidRPr="000C4E98">
        <w:rPr>
          <w:rFonts w:asciiTheme="majorHAnsi" w:hAnsiTheme="majorHAnsi" w:cstheme="majorHAnsi"/>
          <w:color w:val="000000"/>
          <w:sz w:val="24"/>
          <w:szCs w:val="24"/>
        </w:rPr>
        <w:t>, de ambos os sexos, não fumantes, com faixa etária entre 14-71 anos.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 xml:space="preserve">Após aplicação de questionário, os indivíduos foram </w:t>
      </w:r>
      <w:r w:rsidR="00DA3778">
        <w:rPr>
          <w:rFonts w:asciiTheme="majorHAnsi" w:hAnsiTheme="majorHAnsi" w:cstheme="majorHAnsi"/>
          <w:color w:val="000000"/>
          <w:sz w:val="24"/>
          <w:szCs w:val="24"/>
        </w:rPr>
        <w:t>categorizados em três grupos: Diretamente expostos ao manuseio com agrotóxicos; Indiretamente expostos e não exposto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464AE7" w:rsidRPr="000C4E9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E01244" w:rsidRPr="000C4E98">
        <w:rPr>
          <w:rFonts w:asciiTheme="majorHAnsi" w:hAnsiTheme="majorHAnsi" w:cstheme="majorHAnsi"/>
          <w:sz w:val="24"/>
          <w:szCs w:val="24"/>
        </w:rPr>
        <w:t xml:space="preserve"> 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>O RNA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m total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das células da mucosa oral foi extraído de acordo com o método modificado de </w:t>
      </w:r>
      <w:proofErr w:type="spellStart"/>
      <w:r w:rsidR="00C4798A" w:rsidRPr="000C4E98">
        <w:rPr>
          <w:rFonts w:asciiTheme="majorHAnsi" w:hAnsiTheme="majorHAnsi" w:cstheme="majorHAnsi"/>
          <w:i/>
          <w:color w:val="000000"/>
          <w:sz w:val="24"/>
          <w:szCs w:val="24"/>
        </w:rPr>
        <w:t>Chomczynsky</w:t>
      </w:r>
      <w:proofErr w:type="spellEnd"/>
      <w:r w:rsidR="00C4798A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&amp; Sacchi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, utilizando-se o reagente monofásico </w:t>
      </w:r>
      <w:proofErr w:type="spellStart"/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>Trizol</w:t>
      </w:r>
      <w:proofErr w:type="spellEnd"/>
      <w:r w:rsidR="00A9669E" w:rsidRPr="000C4E98">
        <w:rPr>
          <w:rFonts w:asciiTheme="majorHAnsi" w:hAnsiTheme="majorHAnsi" w:cstheme="majorHAnsi"/>
          <w:color w:val="000000"/>
          <w:sz w:val="24"/>
          <w:szCs w:val="24"/>
        </w:rPr>
        <w:t>®.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O padrão relativo de expressão dos genes </w:t>
      </w:r>
      <w:r w:rsidR="00C4798A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AURKA 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e </w:t>
      </w:r>
      <w:r w:rsidR="00C4798A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AURKB </w:t>
      </w:r>
      <w:r w:rsidR="00A9669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foi determinado por PCR em Tempo real. O gene constitutivo utilizado como controle endógeno da reação foi a expressão do gliceraldeído-3-fosfato </w:t>
      </w:r>
      <w:proofErr w:type="spellStart"/>
      <w:r w:rsidR="00A9669E" w:rsidRPr="000C4E98">
        <w:rPr>
          <w:rFonts w:asciiTheme="majorHAnsi" w:hAnsiTheme="majorHAnsi" w:cstheme="majorHAnsi"/>
          <w:color w:val="000000"/>
          <w:sz w:val="24"/>
          <w:szCs w:val="24"/>
        </w:rPr>
        <w:t>dehidrogenase</w:t>
      </w:r>
      <w:proofErr w:type="spellEnd"/>
      <w:r w:rsidR="00A9669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A9669E" w:rsidRPr="00F71754">
        <w:rPr>
          <w:rFonts w:asciiTheme="majorHAnsi" w:hAnsiTheme="majorHAnsi" w:cstheme="majorHAnsi"/>
          <w:i/>
          <w:color w:val="000000"/>
          <w:sz w:val="24"/>
          <w:szCs w:val="24"/>
        </w:rPr>
        <w:t>GAPDH</w:t>
      </w:r>
      <w:r w:rsidR="00A9669E" w:rsidRPr="000C4E98">
        <w:rPr>
          <w:rFonts w:asciiTheme="majorHAnsi" w:hAnsiTheme="majorHAnsi" w:cstheme="majorHAnsi"/>
          <w:color w:val="000000"/>
          <w:sz w:val="24"/>
          <w:szCs w:val="24"/>
        </w:rPr>
        <w:t>).</w:t>
      </w:r>
      <w:r w:rsidR="00D509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5097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Resultados: </w:t>
      </w:r>
      <w:r w:rsidR="00E01244" w:rsidRPr="000C4E98">
        <w:rPr>
          <w:rFonts w:asciiTheme="majorHAnsi" w:hAnsiTheme="majorHAnsi" w:cstheme="majorHAnsi"/>
          <w:sz w:val="24"/>
          <w:szCs w:val="24"/>
        </w:rPr>
        <w:t xml:space="preserve"> </w:t>
      </w:r>
      <w:r w:rsidR="00C4798A" w:rsidRPr="000C4E98">
        <w:rPr>
          <w:rFonts w:asciiTheme="majorHAnsi" w:hAnsiTheme="majorHAnsi" w:cstheme="majorHAnsi"/>
          <w:color w:val="000000"/>
          <w:sz w:val="24"/>
          <w:szCs w:val="24"/>
        </w:rPr>
        <w:t>Os resultados obtido</w:t>
      </w:r>
      <w:r w:rsidR="00CD5A6E" w:rsidRPr="000C4E98">
        <w:rPr>
          <w:rFonts w:asciiTheme="majorHAnsi" w:hAnsiTheme="majorHAnsi" w:cstheme="majorHAnsi"/>
          <w:color w:val="000000"/>
          <w:sz w:val="24"/>
          <w:szCs w:val="24"/>
        </w:rPr>
        <w:t>s nos permit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iram</w:t>
      </w:r>
      <w:r w:rsidR="00CD5A6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observa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>r que, em relação ao</w:t>
      </w:r>
      <w:r w:rsidR="00CD5A6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gene </w:t>
      </w:r>
      <w:r w:rsidR="00CD5A6E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AURKA,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foram identificadas</w:t>
      </w:r>
      <w:r w:rsidR="00CD5A6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23D8F" w:rsidRPr="000C4E98">
        <w:rPr>
          <w:rFonts w:asciiTheme="majorHAnsi" w:hAnsiTheme="majorHAnsi" w:cstheme="majorHAnsi"/>
          <w:color w:val="000000"/>
          <w:sz w:val="24"/>
          <w:szCs w:val="24"/>
        </w:rPr>
        <w:t>diferença</w:t>
      </w:r>
      <w:r w:rsidR="00723D8F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723D8F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23D8F">
        <w:rPr>
          <w:rFonts w:asciiTheme="majorHAnsi" w:hAnsiTheme="majorHAnsi" w:cstheme="majorHAnsi"/>
          <w:color w:val="000000"/>
          <w:sz w:val="24"/>
          <w:szCs w:val="24"/>
        </w:rPr>
        <w:t xml:space="preserve">estatisticamente </w:t>
      </w:r>
      <w:r w:rsidR="00723D8F">
        <w:rPr>
          <w:rFonts w:asciiTheme="majorHAnsi" w:hAnsiTheme="majorHAnsi" w:cstheme="majorHAnsi"/>
          <w:color w:val="000000"/>
          <w:sz w:val="24"/>
          <w:szCs w:val="24"/>
        </w:rPr>
        <w:lastRenderedPageBreak/>
        <w:t>significativas</w:t>
      </w:r>
      <w:r w:rsidR="00CD5A6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entre os níveis de expressão nos indivíduos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 xml:space="preserve">categorizados como “não 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>expostos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>em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vs.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indivíduos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67727E" w:rsidRPr="000C4E98">
        <w:rPr>
          <w:rFonts w:asciiTheme="majorHAnsi" w:hAnsiTheme="majorHAnsi" w:cstheme="majorHAnsi"/>
          <w:color w:val="000000"/>
          <w:sz w:val="24"/>
          <w:szCs w:val="24"/>
        </w:rPr>
        <w:t>indiretamente expostos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(p&lt;0,0001)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e com os indivíduos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>diretamente expostos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(p&lt;0,0001). Em relação ao gene </w:t>
      </w:r>
      <w:r w:rsidR="004A7DC6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AURKB, 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não houve diferença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significativa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entre os indivíduos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>não expostos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e os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>indiretamente expostos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4A7DC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(p=0,5652)</w:t>
      </w:r>
      <w:r w:rsidR="00B771F8" w:rsidRPr="000C4E98">
        <w:rPr>
          <w:rFonts w:asciiTheme="majorHAnsi" w:hAnsiTheme="majorHAnsi" w:cstheme="majorHAnsi"/>
          <w:color w:val="000000"/>
          <w:sz w:val="24"/>
          <w:szCs w:val="24"/>
        </w:rPr>
        <w:t>, porém houve diferença significativa em comparação aos diretamente expostos (p&lt;0,0001).</w:t>
      </w:r>
      <w:r w:rsidR="00D509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50979">
        <w:rPr>
          <w:rFonts w:asciiTheme="majorHAnsi" w:hAnsiTheme="majorHAnsi" w:cstheme="majorHAnsi"/>
          <w:b/>
          <w:color w:val="000000"/>
          <w:sz w:val="24"/>
          <w:szCs w:val="24"/>
        </w:rPr>
        <w:t>Conclusões:</w:t>
      </w:r>
      <w:r w:rsidR="00CB3B4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 xml:space="preserve">A partir dos resultados obtidos podemos </w:t>
      </w:r>
      <w:r w:rsidR="00CB3B4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concluir que </w:t>
      </w:r>
      <w:r w:rsidR="003D0BE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existe uma tendência de aumento da expressão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dos genes</w:t>
      </w:r>
      <w:r w:rsidR="003D0BE6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D0BE6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AURKA </w:t>
      </w:r>
      <w:r w:rsidR="003D0BE6" w:rsidRPr="000C4E98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3D0BE6" w:rsidRPr="000C4E9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AURKB </w:t>
      </w:r>
      <w:r w:rsidR="003D0BE6" w:rsidRPr="000C4E98">
        <w:rPr>
          <w:rFonts w:asciiTheme="majorHAnsi" w:hAnsiTheme="majorHAnsi" w:cstheme="majorHAnsi"/>
          <w:color w:val="000000"/>
          <w:sz w:val="24"/>
          <w:szCs w:val="24"/>
        </w:rPr>
        <w:t>associada à exposição direta aos agrotóxicos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, fato</w:t>
      </w:r>
      <w:r w:rsidR="00FA1B80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que fala 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em</w:t>
      </w:r>
      <w:r w:rsidR="00FA1B80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favor d</w:t>
      </w:r>
      <w:r w:rsidR="00F71754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FA1B80" w:rsidRPr="000C4E98">
        <w:rPr>
          <w:rFonts w:asciiTheme="majorHAnsi" w:hAnsiTheme="majorHAnsi" w:cstheme="majorHAnsi"/>
          <w:color w:val="000000"/>
          <w:sz w:val="24"/>
          <w:szCs w:val="24"/>
        </w:rPr>
        <w:t xml:space="preserve"> sua utilização como biomarcadores de instabilidade do genoma nesses indivíduos. </w:t>
      </w:r>
    </w:p>
    <w:p w:rsidR="00E118DF" w:rsidRPr="000C4E98" w:rsidRDefault="00E118DF" w:rsidP="00EE3907">
      <w:p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464AE7" w:rsidRPr="000C4E98" w:rsidRDefault="00464AE7" w:rsidP="00DA3778">
      <w:pPr>
        <w:spacing w:line="360" w:lineRule="auto"/>
        <w:ind w:firstLine="708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C4E98" w:rsidRPr="000C4E98" w:rsidRDefault="000C4E98" w:rsidP="00DA3778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118DF">
        <w:rPr>
          <w:rFonts w:asciiTheme="majorHAnsi" w:hAnsiTheme="majorHAnsi" w:cstheme="majorHAnsi"/>
          <w:b/>
          <w:sz w:val="24"/>
          <w:szCs w:val="24"/>
        </w:rPr>
        <w:t>Palavras chave</w:t>
      </w:r>
      <w:r w:rsidRPr="000C4E98">
        <w:rPr>
          <w:rFonts w:asciiTheme="majorHAnsi" w:hAnsiTheme="majorHAnsi" w:cstheme="majorHAnsi"/>
          <w:sz w:val="24"/>
          <w:szCs w:val="24"/>
        </w:rPr>
        <w:t>: Expressão gênica;</w:t>
      </w:r>
      <w:r w:rsidR="00723D8F">
        <w:rPr>
          <w:rFonts w:asciiTheme="majorHAnsi" w:hAnsiTheme="majorHAnsi" w:cstheme="majorHAnsi"/>
          <w:sz w:val="24"/>
          <w:szCs w:val="24"/>
        </w:rPr>
        <w:t xml:space="preserve"> </w:t>
      </w:r>
      <w:r w:rsidR="00723D8F" w:rsidRPr="00723D8F">
        <w:rPr>
          <w:rFonts w:asciiTheme="majorHAnsi" w:hAnsiTheme="majorHAnsi" w:cstheme="majorHAnsi"/>
          <w:i/>
          <w:sz w:val="24"/>
          <w:szCs w:val="24"/>
        </w:rPr>
        <w:t>AURKA</w:t>
      </w:r>
      <w:r w:rsidR="00723D8F">
        <w:rPr>
          <w:rFonts w:asciiTheme="majorHAnsi" w:hAnsiTheme="majorHAnsi" w:cstheme="majorHAnsi"/>
          <w:sz w:val="24"/>
          <w:szCs w:val="24"/>
        </w:rPr>
        <w:t xml:space="preserve">; </w:t>
      </w:r>
      <w:r w:rsidR="00723D8F" w:rsidRPr="00723D8F">
        <w:rPr>
          <w:rFonts w:asciiTheme="majorHAnsi" w:hAnsiTheme="majorHAnsi" w:cstheme="majorHAnsi"/>
          <w:i/>
          <w:sz w:val="24"/>
          <w:szCs w:val="24"/>
        </w:rPr>
        <w:t>AURKB</w:t>
      </w:r>
      <w:r w:rsidR="00723D8F">
        <w:rPr>
          <w:rFonts w:asciiTheme="majorHAnsi" w:hAnsiTheme="majorHAnsi" w:cstheme="majorHAnsi"/>
          <w:sz w:val="24"/>
          <w:szCs w:val="24"/>
        </w:rPr>
        <w:t>;</w:t>
      </w:r>
      <w:r w:rsidRPr="000C4E98">
        <w:rPr>
          <w:rFonts w:asciiTheme="majorHAnsi" w:hAnsiTheme="majorHAnsi" w:cstheme="majorHAnsi"/>
          <w:sz w:val="24"/>
          <w:szCs w:val="24"/>
        </w:rPr>
        <w:t xml:space="preserve"> Agrotóxicos; Biomarcadores</w:t>
      </w:r>
    </w:p>
    <w:p w:rsidR="004718AF" w:rsidRDefault="00E118DF" w:rsidP="00E118DF">
      <w:p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Tipo de trabalho: </w:t>
      </w:r>
      <w:r>
        <w:rPr>
          <w:rFonts w:asciiTheme="majorHAnsi" w:hAnsiTheme="majorHAnsi" w:cstheme="majorHAnsi"/>
          <w:color w:val="000000"/>
          <w:sz w:val="24"/>
          <w:szCs w:val="24"/>
        </w:rPr>
        <w:t>Original</w:t>
      </w:r>
    </w:p>
    <w:p w:rsidR="00E118DF" w:rsidRDefault="00E118DF" w:rsidP="00E118DF">
      <w:p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Nº de Protocolo de CEP ou CEUA: </w:t>
      </w:r>
      <w:r>
        <w:rPr>
          <w:rFonts w:asciiTheme="majorHAnsi" w:hAnsiTheme="majorHAnsi" w:cstheme="majorHAnsi"/>
          <w:color w:val="000000"/>
          <w:sz w:val="24"/>
          <w:szCs w:val="24"/>
        </w:rPr>
        <w:t>78045417.6.0000.5083</w:t>
      </w:r>
    </w:p>
    <w:p w:rsidR="00E118DF" w:rsidRPr="00E118DF" w:rsidRDefault="00E118DF" w:rsidP="00E118DF">
      <w:p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Fonte Financiadora: </w:t>
      </w:r>
      <w:r>
        <w:rPr>
          <w:rFonts w:asciiTheme="majorHAnsi" w:hAnsiTheme="majorHAnsi" w:cstheme="majorHAnsi"/>
          <w:color w:val="000000"/>
          <w:sz w:val="24"/>
          <w:szCs w:val="24"/>
        </w:rPr>
        <w:t>FINANCIAMENTO PRÓPRIO</w:t>
      </w:r>
    </w:p>
    <w:p w:rsidR="004718AF" w:rsidRPr="000C4E98" w:rsidRDefault="004718AF" w:rsidP="00DA3778">
      <w:pPr>
        <w:spacing w:line="360" w:lineRule="auto"/>
        <w:ind w:firstLine="708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sectPr w:rsidR="004718AF" w:rsidRPr="000C4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6"/>
    <w:rsid w:val="000300C6"/>
    <w:rsid w:val="000C4E98"/>
    <w:rsid w:val="001E3192"/>
    <w:rsid w:val="00361576"/>
    <w:rsid w:val="003D0BE6"/>
    <w:rsid w:val="0042113F"/>
    <w:rsid w:val="00464AE7"/>
    <w:rsid w:val="004718AF"/>
    <w:rsid w:val="004A7DC6"/>
    <w:rsid w:val="004E2F2C"/>
    <w:rsid w:val="00511454"/>
    <w:rsid w:val="005C4F71"/>
    <w:rsid w:val="005C5017"/>
    <w:rsid w:val="005F4A41"/>
    <w:rsid w:val="0067727E"/>
    <w:rsid w:val="00723D8F"/>
    <w:rsid w:val="00A41DEE"/>
    <w:rsid w:val="00A9669E"/>
    <w:rsid w:val="00B771F8"/>
    <w:rsid w:val="00BB5271"/>
    <w:rsid w:val="00BC662F"/>
    <w:rsid w:val="00C4798A"/>
    <w:rsid w:val="00CB3B46"/>
    <w:rsid w:val="00CD5A6E"/>
    <w:rsid w:val="00D50979"/>
    <w:rsid w:val="00DA3778"/>
    <w:rsid w:val="00DD6CF8"/>
    <w:rsid w:val="00E01244"/>
    <w:rsid w:val="00E118DF"/>
    <w:rsid w:val="00E709BD"/>
    <w:rsid w:val="00EE3907"/>
    <w:rsid w:val="00F26899"/>
    <w:rsid w:val="00F71754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0B40"/>
  <w15:chartTrackingRefBased/>
  <w15:docId w15:val="{6A7BADB1-A3FE-4BA1-9C5C-B1FA2E8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AF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4E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E9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BC29-61FD-43DB-A8EA-2037BBB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PEREIRA</dc:creator>
  <cp:keywords/>
  <dc:description/>
  <cp:lastModifiedBy>CAIO PEREIRA</cp:lastModifiedBy>
  <cp:revision>9</cp:revision>
  <dcterms:created xsi:type="dcterms:W3CDTF">2019-03-23T16:59:00Z</dcterms:created>
  <dcterms:modified xsi:type="dcterms:W3CDTF">2019-03-24T02:49:00Z</dcterms:modified>
</cp:coreProperties>
</file>