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D609D" w14:textId="082A3F4C" w:rsidR="007F2635" w:rsidRDefault="006B5E93" w:rsidP="00735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 </w:t>
      </w:r>
      <w:r w:rsidR="00CA6C2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RESIDÊNCIA COMO DISPOSITIVO DE EFETIVAÇÃO DE POLÍTICAS PÚBLICAS: UM RELATO DE EXPERIÊNCIA NA PSICOLOGIA</w:t>
      </w:r>
    </w:p>
    <w:p w14:paraId="72C14AC9" w14:textId="77777777" w:rsidR="00CA6C20" w:rsidRDefault="00CA6C20" w:rsidP="00735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AA052DC" w14:textId="77777777" w:rsidR="007F2635" w:rsidRDefault="007F2635" w:rsidP="007357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7581ABD" w14:textId="77777777" w:rsidR="006B5E93" w:rsidRPr="006B5E93" w:rsidRDefault="006B5E93" w:rsidP="007357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B5E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Ana Laura Viana Pereira Comini Frota</w:t>
      </w:r>
    </w:p>
    <w:p w14:paraId="4A06A77E" w14:textId="658D5D22" w:rsidR="006B5E93" w:rsidRPr="006B5E93" w:rsidRDefault="004C4D51" w:rsidP="007357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Residente do </w:t>
      </w:r>
      <w:r w:rsidR="006B5E93" w:rsidRPr="006B5E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Programa de Residência Multiprofissional em Saúde da Família</w:t>
      </w:r>
      <w:r w:rsidR="00CC14C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(PRMSF)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- </w:t>
      </w:r>
      <w:r w:rsidRPr="006B5E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</w:p>
    <w:p w14:paraId="7C5456A6" w14:textId="69E6090D" w:rsidR="006B5E93" w:rsidRPr="006B5E93" w:rsidRDefault="006B5E93" w:rsidP="007357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B5E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analauracomini@gmail.com</w:t>
      </w:r>
    </w:p>
    <w:p w14:paraId="4A8D2241" w14:textId="77777777" w:rsidR="006B5E93" w:rsidRPr="006B5E93" w:rsidRDefault="006B5E93" w:rsidP="007357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B5E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Jade Santiago Oliveira</w:t>
      </w:r>
    </w:p>
    <w:p w14:paraId="51EC4568" w14:textId="057A95D1" w:rsidR="00CC14C1" w:rsidRDefault="004C4D51" w:rsidP="007357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Residente do </w:t>
      </w:r>
      <w:r w:rsidR="00CC14C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PRMSF</w:t>
      </w:r>
      <w:r w:rsidRPr="004C4D5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- </w:t>
      </w:r>
      <w:r w:rsidRPr="006B5E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</w:p>
    <w:p w14:paraId="6A49AA0A" w14:textId="2D09271E" w:rsidR="004C4D51" w:rsidRPr="006B5E93" w:rsidRDefault="006B5E93" w:rsidP="004C4D5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B5E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psijadesantiago@gmail.com</w:t>
      </w:r>
    </w:p>
    <w:p w14:paraId="5B18782B" w14:textId="77777777" w:rsidR="006B5E93" w:rsidRPr="006B5E93" w:rsidRDefault="006B5E93" w:rsidP="007357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B5E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Larissa Barbosa Rocha</w:t>
      </w:r>
    </w:p>
    <w:p w14:paraId="3E932C95" w14:textId="77777777" w:rsidR="004C4D51" w:rsidRDefault="004C4D51" w:rsidP="004C4D5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Residente do PRMSF</w:t>
      </w:r>
      <w:r w:rsidRPr="004C4D5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- </w:t>
      </w:r>
      <w:r w:rsidRPr="006B5E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</w:p>
    <w:p w14:paraId="6D5E940B" w14:textId="15C7C37A" w:rsidR="006B5E93" w:rsidRPr="006B5E93" w:rsidRDefault="006B5E93" w:rsidP="007357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B5E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blarissa266@gmail.com</w:t>
      </w:r>
    </w:p>
    <w:p w14:paraId="60626D92" w14:textId="77777777" w:rsidR="006B5E93" w:rsidRPr="006B5E93" w:rsidRDefault="006B5E93" w:rsidP="007357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B5E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Mariana Durães de Almeida </w:t>
      </w:r>
    </w:p>
    <w:p w14:paraId="428B3644" w14:textId="425002B6" w:rsidR="004C4D51" w:rsidRDefault="004C4D51" w:rsidP="004C4D5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Preceptora no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PRMSF</w:t>
      </w:r>
      <w:r w:rsidRPr="004C4D5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- </w:t>
      </w:r>
      <w:r w:rsidRPr="006B5E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</w:p>
    <w:p w14:paraId="48EF32FF" w14:textId="04B95708" w:rsidR="006B5E93" w:rsidRPr="006B5E93" w:rsidRDefault="006B5E93" w:rsidP="007357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B5E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duraesmariana0@gmail.com</w:t>
      </w:r>
    </w:p>
    <w:p w14:paraId="46E17D7B" w14:textId="2C758D99" w:rsidR="007F2635" w:rsidRPr="006B5E93" w:rsidRDefault="00000000" w:rsidP="007357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6B5E93" w:rsidRPr="006B5E93">
        <w:rPr>
          <w:color w:val="000000"/>
        </w:rPr>
        <w:t xml:space="preserve"> </w:t>
      </w:r>
      <w:r w:rsidR="006B5E93" w:rsidRPr="006B5E93">
        <w:rPr>
          <w:rFonts w:ascii="Times New Roman" w:eastAsia="Times New Roman" w:hAnsi="Times New Roman" w:cs="Times New Roman"/>
          <w:sz w:val="24"/>
          <w:szCs w:val="24"/>
          <w:lang w:eastAsia="pt-BR"/>
        </w:rPr>
        <w:t>Políticas Públicas e Gestão da Educação</w:t>
      </w:r>
    </w:p>
    <w:p w14:paraId="5397ADC6" w14:textId="1284CC8C" w:rsidR="007F2635" w:rsidRPr="006B5E93" w:rsidRDefault="00000000" w:rsidP="007357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6B5E93" w:rsidRPr="006B5E93">
        <w:rPr>
          <w:b/>
          <w:bCs/>
          <w:color w:val="000000"/>
        </w:rPr>
        <w:t xml:space="preserve"> </w:t>
      </w:r>
      <w:r w:rsidR="006B5E93" w:rsidRPr="006B5E9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</w:t>
      </w:r>
      <w:r w:rsidR="006B5E93" w:rsidRPr="006B5E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Políticas Públicas; Saúde Mental; Residência Multiprofissional</w:t>
      </w:r>
      <w:r w:rsidR="004C4D5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7CF279D0" w14:textId="77777777" w:rsidR="007F2635" w:rsidRDefault="007F2635" w:rsidP="007357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F1F698" w14:textId="6CBE3FE6" w:rsidR="007F2635" w:rsidRPr="00FA4AA2" w:rsidRDefault="00000000" w:rsidP="007357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709FB7C8" w14:textId="328D40B2" w:rsidR="00735728" w:rsidRPr="00735728" w:rsidRDefault="00000000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3AF91239" w14:textId="7FF8026C" w:rsidR="00735728" w:rsidRPr="00FA4AA2" w:rsidRDefault="00735728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357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Atenção Primária à Saúde (APS)</w:t>
      </w:r>
      <w:r w:rsidR="00CA6C2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Pr="00FA4A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eixo estruturante do Sistema Único de Saúde (SUS)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Pr="007357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ainda enfrenta o desafio de superar práticas fragmentadas e focadas na doença para alcançar a integralidade e a equidade. Nesse contexto, este relato justifica-se pela necessidade de analisar como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PRMSF</w:t>
      </w:r>
      <w:r w:rsidR="004C4D5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7357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atua como uma estratégia de Educação Permanente capaz de transformar os modos de cuidar. A partir da experiência da Psicologia no território, busca-se demonstrar como a inserção formativa tensiona modelos tradicionais e aproxima o cotidiano dos serviços das políticas públicas</w:t>
      </w:r>
      <w:r w:rsidR="00D01D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108F88A4" w14:textId="77777777" w:rsidR="00735728" w:rsidRDefault="00735728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4DE2B5" w14:textId="6FF7CD65" w:rsidR="007F2635" w:rsidRDefault="00000000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293013AC" w14:textId="4E8E4631" w:rsidR="006B5E93" w:rsidRDefault="003559F7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Para </w:t>
      </w:r>
      <w:r w:rsidR="007357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responder </w:t>
      </w:r>
      <w:proofErr w:type="gramStart"/>
      <w:r w:rsidR="007357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proofErr w:type="gramEnd"/>
      <w:r w:rsidR="007357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pergunta </w:t>
      </w:r>
      <w:r w:rsidRPr="003559F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c</w:t>
      </w:r>
      <w:r w:rsidRPr="003559F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omo a atuação da Psicologia na residência multiprofissional ajuda a transformar o modelo de saúde focado na doença em um cuidado mais humano e integrado no SUS?</w:t>
      </w:r>
      <w:r w:rsidRPr="003559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Tem-se o objetivo de r</w:t>
      </w:r>
      <w:r w:rsidRPr="003559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elatar como a vivência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no PRMSF </w:t>
      </w:r>
      <w:r w:rsidRPr="003559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permite identificar e superar as falhas do sistema de saúde, promovendo práticas que integrem melhor a equipe e o atendimento à comunidade.</w:t>
      </w:r>
    </w:p>
    <w:p w14:paraId="70DE7683" w14:textId="77777777" w:rsidR="00735728" w:rsidRPr="003559F7" w:rsidRDefault="00735728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5078B6B" w14:textId="77777777" w:rsidR="007F2635" w:rsidRDefault="00000000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3D7C7B09" w14:textId="6F95D494" w:rsidR="007F2635" w:rsidRDefault="003559F7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559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Trata-se de um relato de experiência de natureza descritiva, fundamentado na observação participante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mediante</w:t>
      </w:r>
      <w:r w:rsidRPr="003559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inserção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 PRMSF</w:t>
      </w:r>
      <w:r w:rsidRPr="003559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A metodologia pauta-se na análise reflexiva da prática cotidiana na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APS</w:t>
      </w:r>
      <w:r w:rsidRPr="003559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articulando as vivências no território com os referenciais teóricos da Educação Permanente em Saúde e das diretrizes do SUS.</w:t>
      </w:r>
    </w:p>
    <w:p w14:paraId="31B7B861" w14:textId="77777777" w:rsidR="003559F7" w:rsidRPr="003559F7" w:rsidRDefault="003559F7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B88E926" w14:textId="77777777" w:rsidR="007F2635" w:rsidRPr="003559F7" w:rsidRDefault="00000000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559F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7E6551AF" w14:textId="6E5405B0" w:rsidR="007F2635" w:rsidRDefault="00FA4AA2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A4A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análise ancora-se nos princípios da Lei nº 8.080 (Brasil, 1990), que institui a integralidade, equidade e universalidade como fundamentos do SUS, articulando-se às diretrizes da Política </w:t>
      </w:r>
      <w:r w:rsidRPr="00FA4A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Nacional de Atenção Básica (Brasi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</w:t>
      </w:r>
      <w:r w:rsidRPr="00FA4A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2017), que reafirmam a centralidade da APS na organização do cuidado, e à Política Nacional de Educação Permanente em Saúde (Brasi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</w:t>
      </w:r>
      <w:r w:rsidRPr="00FA4A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2004), que sustenta a formação no cotidiano do trabalho, deslocando o ensino de uma lógica transmissiva para uma perspectiva problematizadora. Nesse sentido, </w:t>
      </w:r>
      <w:r w:rsidR="004C4D5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="004C4D51" w:rsidRPr="004C4D5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residência integra formação e prática na produção de um saber implicado que, sob a ótica de Freire</w:t>
      </w:r>
      <w:r w:rsidR="004C4D5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4C4D51" w:rsidRPr="00FA4A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(1987)</w:t>
      </w:r>
      <w:r w:rsidR="004C4D51" w:rsidRPr="004C4D5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entende a educação como um ato político de transformação da realidade.</w:t>
      </w:r>
    </w:p>
    <w:p w14:paraId="3085E3A4" w14:textId="77777777" w:rsidR="004C4D51" w:rsidRPr="004C4D51" w:rsidRDefault="004C4D51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FFBA295" w14:textId="77777777" w:rsidR="007F2635" w:rsidRDefault="00000000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30DD98E0" w14:textId="34D0648A" w:rsidR="00FA4AA2" w:rsidRPr="00FA4AA2" w:rsidRDefault="00FA4AA2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A4A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inserção da residente no cotidiano da APS evidenciou a coexistência de práticas alinhadas aos princípios do SUS e de movimentos que ainda reiteram a fragmentação do cuidado. </w:t>
      </w:r>
      <w:r w:rsidR="006060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</w:t>
      </w:r>
      <w:r w:rsidRPr="00FA4A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bservou-se a ampliação das intervenções a partir de uma perspectiva territorial e interdisciplinar, com fortalecimento do vínculo e maior articulação entre saberes. </w:t>
      </w:r>
      <w:r w:rsidR="006060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Entretanto</w:t>
      </w:r>
      <w:r w:rsidRPr="00FA4A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="0060608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também há</w:t>
      </w:r>
      <w:r w:rsidRPr="00FA4A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limites institucionais que tensionam a efetivação dessas práticas, como a centralidade do encaminhamento e a persistência de uma lógica especializada. Nesse contexto, a residência operou como dispositivo analisador, ao explicitar contradições e produzir deslocamentos, ainda que parciais, nos modos de cuidar.</w:t>
      </w:r>
    </w:p>
    <w:p w14:paraId="4398F948" w14:textId="77777777" w:rsidR="007F2635" w:rsidRDefault="007F2635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A0201D" w14:textId="77777777" w:rsidR="007F2635" w:rsidRDefault="00000000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3FFCD406" w14:textId="49FB6306" w:rsidR="007F2635" w:rsidRDefault="00CC14C1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C14C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Esta experiência demonstra que a residência multiprofissional é uma política educacional estratégica para qualificar o atendimento no SUS e responder às necessidades reais da população. Alinhada ao </w:t>
      </w:r>
      <w:r w:rsidRPr="004C4D5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COPED, </w:t>
      </w:r>
      <w:r w:rsidRPr="00CC14C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prática destaca a importância da integração entre ensino e serviço, transformando o cotidiano do trabalho em um espaço de formação crítica.</w:t>
      </w:r>
    </w:p>
    <w:p w14:paraId="46DEBC2E" w14:textId="77777777" w:rsidR="00CC14C1" w:rsidRDefault="00CC14C1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15EBBB3" w14:textId="77777777" w:rsidR="007F2635" w:rsidRDefault="00000000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0A53B3D9" w14:textId="5E21AE06" w:rsidR="007F2635" w:rsidRDefault="00FA4AA2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A4A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residência em Saúde da Família e Comunidade revela-se como estratégia potente de integração entre educação permanente e políticas públicas, ao tensionar a lógica clínica tradicional e favorecer uma abordagem </w:t>
      </w:r>
      <w:proofErr w:type="spellStart"/>
      <w:r w:rsidRPr="00FA4A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territorializada</w:t>
      </w:r>
      <w:proofErr w:type="spellEnd"/>
      <w:r w:rsidRPr="00FA4A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interdisciplinar. Reafirma-se, assim, a necessidade de fortalecer a residência como espaço comprometido com a transformação das práticas e com a consolidação de políticas públicas orientadas pela equidade e integralidade.</w:t>
      </w:r>
    </w:p>
    <w:p w14:paraId="045CD025" w14:textId="77777777" w:rsidR="00735728" w:rsidRPr="00735728" w:rsidRDefault="00735728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8273BF0" w14:textId="77777777" w:rsidR="007F2635" w:rsidRDefault="00000000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591A477C" w14:textId="77777777" w:rsidR="00FA4AA2" w:rsidRPr="00FA4AA2" w:rsidRDefault="00FA4AA2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A4A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BRASIL. Lei nº 8.080, de 19 de setembro de 1990. </w:t>
      </w:r>
      <w:r w:rsidRPr="00FA4AA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Diário Oficial da União</w:t>
      </w:r>
      <w:r w:rsidRPr="00FA4A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: seção 1, Brasília, DF, 20 set. 1990. </w:t>
      </w:r>
    </w:p>
    <w:p w14:paraId="6035383C" w14:textId="77777777" w:rsidR="00FA4AA2" w:rsidRPr="00FA4AA2" w:rsidRDefault="00FA4AA2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A4A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BRASIL. Ministério da Saúde. Portaria nº 198/GM/MS, de 13 de fevereiro de 2004. </w:t>
      </w:r>
      <w:r w:rsidRPr="00FA4AA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Diário Oficial da União</w:t>
      </w:r>
      <w:r w:rsidRPr="00FA4A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: seção 1, Brasília, DF, 14 fev. 2004.</w:t>
      </w:r>
    </w:p>
    <w:p w14:paraId="74BB4DFB" w14:textId="77777777" w:rsidR="00FA4AA2" w:rsidRPr="00FA4AA2" w:rsidRDefault="00FA4AA2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A4A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BRASIL. Ministério da Saúde. Portaria nº 2.436, de 21 de setembro de 2017. </w:t>
      </w:r>
      <w:r w:rsidRPr="00FA4AA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Diário Oficial da União</w:t>
      </w:r>
      <w:r w:rsidRPr="00FA4A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: seção 1, Brasília, DF, 22 set. 2017.</w:t>
      </w:r>
    </w:p>
    <w:p w14:paraId="5AF2F7D2" w14:textId="2B91B421" w:rsidR="007F2635" w:rsidRPr="006B5E93" w:rsidRDefault="00FA4AA2" w:rsidP="00735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A4A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FREIRE, Paulo. </w:t>
      </w:r>
      <w:r w:rsidRPr="00FA4AA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Pedagogia do oprimido</w:t>
      </w:r>
      <w:r w:rsidRPr="00FA4A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17. ed. Rio de Janeiro: Paz e Terra, 1987</w:t>
      </w:r>
      <w:r w:rsidR="006B5E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sectPr w:rsidR="007F2635" w:rsidRPr="006B5E93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3F3E4" w14:textId="77777777" w:rsidR="00283C4E" w:rsidRDefault="00283C4E">
      <w:pPr>
        <w:spacing w:line="240" w:lineRule="auto"/>
      </w:pPr>
      <w:r>
        <w:separator/>
      </w:r>
    </w:p>
  </w:endnote>
  <w:endnote w:type="continuationSeparator" w:id="0">
    <w:p w14:paraId="06127193" w14:textId="77777777" w:rsidR="00283C4E" w:rsidRDefault="00283C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D3ACD" w14:textId="77777777" w:rsidR="00283C4E" w:rsidRDefault="00283C4E">
      <w:pPr>
        <w:spacing w:after="0"/>
      </w:pPr>
      <w:r>
        <w:separator/>
      </w:r>
    </w:p>
  </w:footnote>
  <w:footnote w:type="continuationSeparator" w:id="0">
    <w:p w14:paraId="2488B6B6" w14:textId="77777777" w:rsidR="00283C4E" w:rsidRDefault="00283C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B64F3" w14:textId="77777777" w:rsidR="007F2635" w:rsidRDefault="00000000">
    <w:pPr>
      <w:pStyle w:val="Cabealho"/>
    </w:pPr>
    <w:r>
      <w:rPr>
        <w:noProof/>
      </w:rPr>
      <w:drawing>
        <wp:inline distT="0" distB="0" distL="114300" distR="114300" wp14:anchorId="5B90F8B3" wp14:editId="63A1D892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72A27"/>
    <w:rsid w:val="00283C4E"/>
    <w:rsid w:val="002D5EB9"/>
    <w:rsid w:val="003559F7"/>
    <w:rsid w:val="004C4D51"/>
    <w:rsid w:val="00606084"/>
    <w:rsid w:val="00677F30"/>
    <w:rsid w:val="006B5E93"/>
    <w:rsid w:val="00735728"/>
    <w:rsid w:val="00741E2B"/>
    <w:rsid w:val="007F2635"/>
    <w:rsid w:val="00B82A8F"/>
    <w:rsid w:val="00CA6C20"/>
    <w:rsid w:val="00CC14C1"/>
    <w:rsid w:val="00D01DC9"/>
    <w:rsid w:val="00FA4AA2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8CE6D"/>
  <w15:docId w15:val="{D2015E82-E10C-40C9-ADC2-96B15460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99"/>
    <w:unhideWhenUsed/>
    <w:rsid w:val="003559F7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4C4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775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Mariana Durães de Almeida</cp:lastModifiedBy>
  <cp:revision>3</cp:revision>
  <dcterms:created xsi:type="dcterms:W3CDTF">2024-10-22T15:37:00Z</dcterms:created>
  <dcterms:modified xsi:type="dcterms:W3CDTF">2026-05-02T22:08:00Z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