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43A4C022" w:rsidR="00A00F58" w:rsidRDefault="00320C8B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6337615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INCLUSIVA NA PERSPECTIVA DO ENSINO COLABORATIVO:  </w:t>
      </w:r>
      <w:r w:rsidR="00F369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CONTINUADA</w:t>
      </w:r>
      <w:r w:rsidR="001217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</w:t>
      </w:r>
      <w:r w:rsidR="00F369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ATPC</w:t>
      </w:r>
      <w:r w:rsidR="00F369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11E23B" w14:textId="77777777" w:rsidR="00320C8B" w:rsidRDefault="00320C8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Érica Gois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Nicochelli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14:paraId="10116894" w14:textId="0DAFBA08" w:rsidR="00A00F58" w:rsidRDefault="00320C8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Unesp – Presidente Prudente / SP</w:t>
      </w:r>
    </w:p>
    <w:p w14:paraId="06E5B10A" w14:textId="332F6EEF" w:rsidR="00A00F58" w:rsidRDefault="00320C8B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erica.gois@unesp.br</w:t>
      </w:r>
    </w:p>
    <w:p w14:paraId="7102EAB0" w14:textId="09BD8323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20C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e Diversidade</w:t>
      </w:r>
    </w:p>
    <w:p w14:paraId="4766FF83" w14:textId="018CCBBE" w:rsidR="00A00F58" w:rsidRDefault="00A00F58" w:rsidP="00007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320C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educação inclusiva; ensino colaborativo; </w:t>
      </w:r>
      <w:r w:rsidR="00320C8B" w:rsidRPr="00007D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formação </w:t>
      </w:r>
      <w:r w:rsidR="00007DF5" w:rsidRPr="00007D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continuada.</w:t>
      </w:r>
    </w:p>
    <w:p w14:paraId="14E71E94" w14:textId="77777777" w:rsidR="00007DF5" w:rsidRDefault="00007DF5" w:rsidP="00007D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FA5743" w14:textId="77777777" w:rsidR="00432A90" w:rsidRDefault="00432A90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9DBF969" w14:textId="77777777" w:rsidR="00432A90" w:rsidRDefault="00432A90" w:rsidP="00432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1B1862B3" w14:textId="70E782B0" w:rsidR="00C8738C" w:rsidRPr="00E37378" w:rsidRDefault="00C8738C" w:rsidP="00C8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78">
        <w:rPr>
          <w:rFonts w:ascii="Times New Roman" w:hAnsi="Times New Roman" w:cs="Times New Roman"/>
          <w:sz w:val="24"/>
          <w:szCs w:val="24"/>
        </w:rPr>
        <w:t xml:space="preserve">Este relato descreve uma iniciativa de formação continuada durante os momentos de Atividade de Trabalho Pedagógico Coletivo (ATPC), visando abordar o processo de ensino e </w:t>
      </w:r>
      <w:r w:rsidR="00FE4152">
        <w:rPr>
          <w:rFonts w:ascii="Times New Roman" w:hAnsi="Times New Roman" w:cs="Times New Roman"/>
          <w:sz w:val="24"/>
          <w:szCs w:val="24"/>
        </w:rPr>
        <w:t xml:space="preserve">de </w:t>
      </w:r>
      <w:r w:rsidRPr="00E37378">
        <w:rPr>
          <w:rFonts w:ascii="Times New Roman" w:hAnsi="Times New Roman" w:cs="Times New Roman"/>
          <w:sz w:val="24"/>
          <w:szCs w:val="24"/>
        </w:rPr>
        <w:t xml:space="preserve">aprendizagem de estudantes com deficiência </w:t>
      </w:r>
      <w:r w:rsidR="00FE4152">
        <w:rPr>
          <w:rFonts w:ascii="Times New Roman" w:hAnsi="Times New Roman" w:cs="Times New Roman"/>
          <w:sz w:val="24"/>
          <w:szCs w:val="24"/>
        </w:rPr>
        <w:t xml:space="preserve">na escola pública estadual. </w:t>
      </w:r>
      <w:r w:rsidRPr="00E37378">
        <w:rPr>
          <w:rFonts w:ascii="Times New Roman" w:hAnsi="Times New Roman" w:cs="Times New Roman"/>
          <w:sz w:val="24"/>
          <w:szCs w:val="24"/>
        </w:rPr>
        <w:t xml:space="preserve">A prática surge da necessidade de reflexão sobre questões pedagógicas observadas </w:t>
      </w:r>
      <w:r w:rsidR="00FE4152">
        <w:rPr>
          <w:rFonts w:ascii="Times New Roman" w:hAnsi="Times New Roman" w:cs="Times New Roman"/>
          <w:sz w:val="24"/>
          <w:szCs w:val="24"/>
        </w:rPr>
        <w:t>na s</w:t>
      </w:r>
      <w:r w:rsidRPr="00E37378">
        <w:rPr>
          <w:rFonts w:ascii="Times New Roman" w:hAnsi="Times New Roman" w:cs="Times New Roman"/>
          <w:sz w:val="24"/>
          <w:szCs w:val="24"/>
        </w:rPr>
        <w:t>ala de aula comum</w:t>
      </w:r>
      <w:r w:rsidR="00FE4152">
        <w:rPr>
          <w:rFonts w:ascii="Times New Roman" w:hAnsi="Times New Roman" w:cs="Times New Roman"/>
          <w:sz w:val="24"/>
          <w:szCs w:val="24"/>
        </w:rPr>
        <w:t xml:space="preserve"> pelo professor especializado e pela equipe gestora.</w:t>
      </w:r>
      <w:r w:rsidRPr="00E37378">
        <w:rPr>
          <w:rFonts w:ascii="Times New Roman" w:hAnsi="Times New Roman" w:cs="Times New Roman"/>
          <w:sz w:val="24"/>
          <w:szCs w:val="24"/>
        </w:rPr>
        <w:t xml:space="preserve"> </w:t>
      </w:r>
      <w:r w:rsidR="00FE4152">
        <w:rPr>
          <w:rFonts w:ascii="Times New Roman" w:hAnsi="Times New Roman" w:cs="Times New Roman"/>
          <w:sz w:val="24"/>
          <w:szCs w:val="24"/>
        </w:rPr>
        <w:t>Ademais, é notável o</w:t>
      </w:r>
      <w:r w:rsidRPr="00E37378">
        <w:rPr>
          <w:rFonts w:ascii="Times New Roman" w:hAnsi="Times New Roman" w:cs="Times New Roman"/>
          <w:sz w:val="24"/>
          <w:szCs w:val="24"/>
        </w:rPr>
        <w:t xml:space="preserve"> aumento de matrículas de estudantes com deficiência em escolas públicas</w:t>
      </w:r>
      <w:r w:rsidR="00FE4152">
        <w:rPr>
          <w:rFonts w:ascii="Times New Roman" w:hAnsi="Times New Roman" w:cs="Times New Roman"/>
          <w:sz w:val="24"/>
          <w:szCs w:val="24"/>
        </w:rPr>
        <w:t xml:space="preserve"> e isso tem evidenciado a necessidade de serem organizados momentos formativos no</w:t>
      </w:r>
      <w:r w:rsidRPr="00E37378">
        <w:rPr>
          <w:rFonts w:ascii="Times New Roman" w:hAnsi="Times New Roman" w:cs="Times New Roman"/>
          <w:sz w:val="24"/>
          <w:szCs w:val="24"/>
        </w:rPr>
        <w:t xml:space="preserve"> ambiente escolar. </w:t>
      </w:r>
      <w:r w:rsidR="00FE4152">
        <w:rPr>
          <w:rFonts w:ascii="Times New Roman" w:hAnsi="Times New Roman" w:cs="Times New Roman"/>
          <w:sz w:val="24"/>
          <w:szCs w:val="24"/>
        </w:rPr>
        <w:t xml:space="preserve">A partir daí, foi recentemente regulamentado o Projeto de Ensino Colaborativo pela </w:t>
      </w:r>
      <w:r>
        <w:rPr>
          <w:rFonts w:ascii="Times New Roman" w:hAnsi="Times New Roman" w:cs="Times New Roman"/>
          <w:sz w:val="24"/>
          <w:szCs w:val="24"/>
        </w:rPr>
        <w:t xml:space="preserve">Secretaria de Educação do Estado de </w:t>
      </w:r>
      <w:r w:rsidRPr="00E37378">
        <w:rPr>
          <w:rFonts w:ascii="Times New Roman" w:hAnsi="Times New Roman" w:cs="Times New Roman"/>
          <w:sz w:val="24"/>
          <w:szCs w:val="24"/>
        </w:rPr>
        <w:t xml:space="preserve">São Paulo, visando à construção </w:t>
      </w:r>
      <w:r>
        <w:rPr>
          <w:rFonts w:ascii="Times New Roman" w:hAnsi="Times New Roman" w:cs="Times New Roman"/>
          <w:sz w:val="24"/>
          <w:szCs w:val="24"/>
        </w:rPr>
        <w:t xml:space="preserve">e o fomento </w:t>
      </w:r>
      <w:r w:rsidRPr="00E37378">
        <w:rPr>
          <w:rFonts w:ascii="Times New Roman" w:hAnsi="Times New Roman" w:cs="Times New Roman"/>
          <w:sz w:val="24"/>
          <w:szCs w:val="24"/>
        </w:rPr>
        <w:t xml:space="preserve">de uma </w:t>
      </w:r>
      <w:r w:rsidR="00FE4152">
        <w:rPr>
          <w:rFonts w:ascii="Times New Roman" w:hAnsi="Times New Roman" w:cs="Times New Roman"/>
          <w:sz w:val="24"/>
          <w:szCs w:val="24"/>
        </w:rPr>
        <w:t xml:space="preserve">cultura </w:t>
      </w:r>
      <w:r w:rsidRPr="00E37378">
        <w:rPr>
          <w:rFonts w:ascii="Times New Roman" w:hAnsi="Times New Roman" w:cs="Times New Roman"/>
          <w:sz w:val="24"/>
          <w:szCs w:val="24"/>
        </w:rPr>
        <w:t>inclusiva</w:t>
      </w:r>
      <w:r w:rsidR="00FE4152">
        <w:rPr>
          <w:rFonts w:ascii="Times New Roman" w:hAnsi="Times New Roman" w:cs="Times New Roman"/>
          <w:sz w:val="24"/>
          <w:szCs w:val="24"/>
        </w:rPr>
        <w:t xml:space="preserve"> na escola regular. Com isso, tal f</w:t>
      </w:r>
      <w:r w:rsidRPr="00E37378">
        <w:rPr>
          <w:rFonts w:ascii="Times New Roman" w:hAnsi="Times New Roman" w:cs="Times New Roman"/>
          <w:sz w:val="24"/>
          <w:szCs w:val="24"/>
        </w:rPr>
        <w:t xml:space="preserve">ormação durante as </w:t>
      </w:r>
      <w:proofErr w:type="spellStart"/>
      <w:r w:rsidRPr="00E37378">
        <w:rPr>
          <w:rFonts w:ascii="Times New Roman" w:hAnsi="Times New Roman" w:cs="Times New Roman"/>
          <w:sz w:val="24"/>
          <w:szCs w:val="24"/>
        </w:rPr>
        <w:t>ATPCs</w:t>
      </w:r>
      <w:proofErr w:type="spellEnd"/>
      <w:r w:rsidRPr="00E37378">
        <w:rPr>
          <w:rFonts w:ascii="Times New Roman" w:hAnsi="Times New Roman" w:cs="Times New Roman"/>
          <w:sz w:val="24"/>
          <w:szCs w:val="24"/>
        </w:rPr>
        <w:t xml:space="preserve"> é justificada pela necessidade de reflexão coletiva sobre práticas pedagógicas</w:t>
      </w:r>
      <w:r w:rsidR="00FE4152">
        <w:rPr>
          <w:rFonts w:ascii="Times New Roman" w:hAnsi="Times New Roman" w:cs="Times New Roman"/>
          <w:sz w:val="24"/>
          <w:szCs w:val="24"/>
        </w:rPr>
        <w:t xml:space="preserve"> planejadas para todos os estudantes e, em especial, àquelas propostas de acessibilidade curricular para os estudantes com deficiência na sala de aula comum. Nesse sentido, o</w:t>
      </w:r>
      <w:r w:rsidRPr="00E37378">
        <w:rPr>
          <w:rFonts w:ascii="Times New Roman" w:hAnsi="Times New Roman" w:cs="Times New Roman"/>
          <w:sz w:val="24"/>
          <w:szCs w:val="24"/>
        </w:rPr>
        <w:t xml:space="preserve"> desafio </w:t>
      </w:r>
      <w:r w:rsidR="00FE4152">
        <w:rPr>
          <w:rFonts w:ascii="Times New Roman" w:hAnsi="Times New Roman" w:cs="Times New Roman"/>
          <w:sz w:val="24"/>
          <w:szCs w:val="24"/>
        </w:rPr>
        <w:t xml:space="preserve">central </w:t>
      </w:r>
      <w:r w:rsidRPr="00E37378">
        <w:rPr>
          <w:rFonts w:ascii="Times New Roman" w:hAnsi="Times New Roman" w:cs="Times New Roman"/>
          <w:sz w:val="24"/>
          <w:szCs w:val="24"/>
        </w:rPr>
        <w:t xml:space="preserve">reside nas dificuldades enfrentadas pelos professores regentes ao lidar com </w:t>
      </w:r>
      <w:r>
        <w:rPr>
          <w:rFonts w:ascii="Times New Roman" w:hAnsi="Times New Roman" w:cs="Times New Roman"/>
          <w:sz w:val="24"/>
          <w:szCs w:val="24"/>
        </w:rPr>
        <w:t xml:space="preserve">as individualidades e potencialidades </w:t>
      </w:r>
      <w:r w:rsidRPr="00E3737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E37378">
        <w:rPr>
          <w:rFonts w:ascii="Times New Roman" w:hAnsi="Times New Roman" w:cs="Times New Roman"/>
          <w:sz w:val="24"/>
          <w:szCs w:val="24"/>
        </w:rPr>
        <w:t xml:space="preserve">com deficiência em suas turmas. </w:t>
      </w:r>
      <w:r w:rsidR="00FE4152">
        <w:rPr>
          <w:rFonts w:ascii="Times New Roman" w:hAnsi="Times New Roman" w:cs="Times New Roman"/>
          <w:sz w:val="24"/>
          <w:szCs w:val="24"/>
        </w:rPr>
        <w:t xml:space="preserve">Como forma de orientar a formação entre os pares, foram selecionados os seguintes </w:t>
      </w:r>
      <w:r w:rsidRPr="00E37378">
        <w:rPr>
          <w:rFonts w:ascii="Times New Roman" w:hAnsi="Times New Roman" w:cs="Times New Roman"/>
          <w:sz w:val="24"/>
          <w:szCs w:val="24"/>
        </w:rPr>
        <w:t>objetivos</w:t>
      </w:r>
      <w:r w:rsidR="00FE4152">
        <w:rPr>
          <w:rFonts w:ascii="Times New Roman" w:hAnsi="Times New Roman" w:cs="Times New Roman"/>
          <w:sz w:val="24"/>
          <w:szCs w:val="24"/>
        </w:rPr>
        <w:t xml:space="preserve">: </w:t>
      </w:r>
      <w:r w:rsidRPr="00E37378">
        <w:rPr>
          <w:rFonts w:ascii="Times New Roman" w:hAnsi="Times New Roman" w:cs="Times New Roman"/>
          <w:sz w:val="24"/>
          <w:szCs w:val="24"/>
        </w:rPr>
        <w:t>promover a compreensão da educação inclusiva</w:t>
      </w:r>
      <w:r>
        <w:rPr>
          <w:rFonts w:ascii="Times New Roman" w:hAnsi="Times New Roman" w:cs="Times New Roman"/>
          <w:sz w:val="24"/>
          <w:szCs w:val="24"/>
        </w:rPr>
        <w:t xml:space="preserve"> na escola regular</w:t>
      </w:r>
      <w:r w:rsidR="00FE4152">
        <w:rPr>
          <w:rFonts w:ascii="Times New Roman" w:hAnsi="Times New Roman" w:cs="Times New Roman"/>
          <w:sz w:val="24"/>
          <w:szCs w:val="24"/>
        </w:rPr>
        <w:t xml:space="preserve"> por meio da</w:t>
      </w:r>
      <w:r w:rsidR="00CB2A78">
        <w:rPr>
          <w:rFonts w:ascii="Times New Roman" w:hAnsi="Times New Roman" w:cs="Times New Roman"/>
          <w:sz w:val="24"/>
          <w:szCs w:val="24"/>
        </w:rPr>
        <w:t xml:space="preserve"> legislação vigente; </w:t>
      </w:r>
      <w:r w:rsidRPr="00E37378">
        <w:rPr>
          <w:rFonts w:ascii="Times New Roman" w:hAnsi="Times New Roman" w:cs="Times New Roman"/>
          <w:sz w:val="24"/>
          <w:szCs w:val="24"/>
        </w:rPr>
        <w:t>fornecer estratégias</w:t>
      </w:r>
      <w:r w:rsidR="00CB2A78">
        <w:rPr>
          <w:rFonts w:ascii="Times New Roman" w:hAnsi="Times New Roman" w:cs="Times New Roman"/>
          <w:sz w:val="24"/>
          <w:szCs w:val="24"/>
        </w:rPr>
        <w:t xml:space="preserve"> metodológicas</w:t>
      </w:r>
      <w:r w:rsidRPr="00E37378">
        <w:rPr>
          <w:rFonts w:ascii="Times New Roman" w:hAnsi="Times New Roman" w:cs="Times New Roman"/>
          <w:sz w:val="24"/>
          <w:szCs w:val="24"/>
        </w:rPr>
        <w:t xml:space="preserve"> para </w:t>
      </w:r>
      <w:r w:rsidR="00CB2A78">
        <w:rPr>
          <w:rFonts w:ascii="Times New Roman" w:hAnsi="Times New Roman" w:cs="Times New Roman"/>
          <w:sz w:val="24"/>
          <w:szCs w:val="24"/>
        </w:rPr>
        <w:t xml:space="preserve">que </w:t>
      </w:r>
      <w:r w:rsidRPr="00E37378">
        <w:rPr>
          <w:rFonts w:ascii="Times New Roman" w:hAnsi="Times New Roman" w:cs="Times New Roman"/>
          <w:sz w:val="24"/>
          <w:szCs w:val="24"/>
        </w:rPr>
        <w:t>o ensino colaborativo</w:t>
      </w:r>
      <w:r w:rsidR="00CB2A78">
        <w:rPr>
          <w:rFonts w:ascii="Times New Roman" w:hAnsi="Times New Roman" w:cs="Times New Roman"/>
          <w:sz w:val="24"/>
          <w:szCs w:val="24"/>
        </w:rPr>
        <w:t xml:space="preserve"> aconteça de forma articulada com as necessidades do professor regente</w:t>
      </w:r>
      <w:r w:rsidRPr="00E37378">
        <w:rPr>
          <w:rFonts w:ascii="Times New Roman" w:hAnsi="Times New Roman" w:cs="Times New Roman"/>
          <w:sz w:val="24"/>
          <w:szCs w:val="24"/>
        </w:rPr>
        <w:t>. A formação envolve</w:t>
      </w:r>
      <w:r w:rsidR="00CB2A78">
        <w:rPr>
          <w:rFonts w:ascii="Times New Roman" w:hAnsi="Times New Roman" w:cs="Times New Roman"/>
          <w:sz w:val="24"/>
          <w:szCs w:val="24"/>
        </w:rPr>
        <w:t>u</w:t>
      </w:r>
      <w:r w:rsidRPr="00E37378">
        <w:rPr>
          <w:rFonts w:ascii="Times New Roman" w:hAnsi="Times New Roman" w:cs="Times New Roman"/>
          <w:sz w:val="24"/>
          <w:szCs w:val="24"/>
        </w:rPr>
        <w:t xml:space="preserve"> a produção de perfis individuais dos </w:t>
      </w:r>
      <w:r w:rsidR="00CB2A78">
        <w:rPr>
          <w:rFonts w:ascii="Times New Roman" w:hAnsi="Times New Roman" w:cs="Times New Roman"/>
          <w:sz w:val="24"/>
          <w:szCs w:val="24"/>
        </w:rPr>
        <w:t>estudantes</w:t>
      </w:r>
      <w:r w:rsidRPr="00E37378">
        <w:rPr>
          <w:rFonts w:ascii="Times New Roman" w:hAnsi="Times New Roman" w:cs="Times New Roman"/>
          <w:sz w:val="24"/>
          <w:szCs w:val="24"/>
        </w:rPr>
        <w:t xml:space="preserve"> com deficiência, seguida pela apresentação de sugestões práticas para </w:t>
      </w:r>
      <w:r w:rsidR="00CB2A78">
        <w:rPr>
          <w:rFonts w:ascii="Times New Roman" w:hAnsi="Times New Roman" w:cs="Times New Roman"/>
          <w:sz w:val="24"/>
          <w:szCs w:val="24"/>
        </w:rPr>
        <w:t xml:space="preserve">a realização em </w:t>
      </w:r>
      <w:r w:rsidRPr="00E37378">
        <w:rPr>
          <w:rFonts w:ascii="Times New Roman" w:hAnsi="Times New Roman" w:cs="Times New Roman"/>
          <w:sz w:val="24"/>
          <w:szCs w:val="24"/>
        </w:rPr>
        <w:t>sala de aula</w:t>
      </w:r>
      <w:r w:rsidR="00CB2A78">
        <w:rPr>
          <w:rFonts w:ascii="Times New Roman" w:hAnsi="Times New Roman" w:cs="Times New Roman"/>
          <w:sz w:val="24"/>
          <w:szCs w:val="24"/>
        </w:rPr>
        <w:t>, não somente para os estudantes elegíveis aos Serviços da Educação Especial, mas também para toda a turma</w:t>
      </w:r>
      <w:r w:rsidRPr="00E37378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CB2A78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apresentadas </w:t>
      </w:r>
      <w:r w:rsidRPr="00E37378">
        <w:rPr>
          <w:rFonts w:ascii="Times New Roman" w:hAnsi="Times New Roman" w:cs="Times New Roman"/>
          <w:sz w:val="24"/>
          <w:szCs w:val="24"/>
        </w:rPr>
        <w:t xml:space="preserve">atividades </w:t>
      </w:r>
      <w:r>
        <w:rPr>
          <w:rFonts w:ascii="Times New Roman" w:hAnsi="Times New Roman" w:cs="Times New Roman"/>
          <w:sz w:val="24"/>
          <w:szCs w:val="24"/>
        </w:rPr>
        <w:t>planejadas a partir dos slides do Material Digital produzid</w:t>
      </w:r>
      <w:r w:rsidR="00CB2A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pela Seduc-SP como forma de c</w:t>
      </w:r>
      <w:r w:rsidRPr="00E37378">
        <w:rPr>
          <w:rFonts w:ascii="Times New Roman" w:hAnsi="Times New Roman" w:cs="Times New Roman"/>
          <w:sz w:val="24"/>
          <w:szCs w:val="24"/>
        </w:rPr>
        <w:t xml:space="preserve">onscientizar </w:t>
      </w:r>
      <w:r>
        <w:rPr>
          <w:rFonts w:ascii="Times New Roman" w:hAnsi="Times New Roman" w:cs="Times New Roman"/>
          <w:sz w:val="24"/>
          <w:szCs w:val="24"/>
        </w:rPr>
        <w:t xml:space="preserve">os docentes </w:t>
      </w:r>
      <w:r w:rsidRPr="00E37378">
        <w:rPr>
          <w:rFonts w:ascii="Times New Roman" w:hAnsi="Times New Roman" w:cs="Times New Roman"/>
          <w:sz w:val="24"/>
          <w:szCs w:val="24"/>
        </w:rPr>
        <w:t xml:space="preserve">sobre a </w:t>
      </w:r>
      <w:r>
        <w:rPr>
          <w:rFonts w:ascii="Times New Roman" w:hAnsi="Times New Roman" w:cs="Times New Roman"/>
          <w:sz w:val="24"/>
          <w:szCs w:val="24"/>
        </w:rPr>
        <w:t xml:space="preserve">proposição de momentos de ensino e de aprendizagem que mobilizem </w:t>
      </w:r>
      <w:r w:rsidR="00CB2A7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igualdade de acesso ao currículo, mesmo que </w:t>
      </w:r>
      <w:r w:rsidR="00CB2A78">
        <w:rPr>
          <w:rFonts w:ascii="Times New Roman" w:hAnsi="Times New Roman" w:cs="Times New Roman"/>
          <w:sz w:val="24"/>
          <w:szCs w:val="24"/>
        </w:rPr>
        <w:t>sejam feitas a</w:t>
      </w:r>
      <w:r>
        <w:rPr>
          <w:rFonts w:ascii="Times New Roman" w:hAnsi="Times New Roman" w:cs="Times New Roman"/>
          <w:sz w:val="24"/>
          <w:szCs w:val="24"/>
        </w:rPr>
        <w:t xml:space="preserve">dequações, flexibilizações ou até mesmo adaptações curriculares, desde que analisadas as singularidades de cada estudante. </w:t>
      </w:r>
      <w:r w:rsidRPr="00E37378">
        <w:rPr>
          <w:rFonts w:ascii="Times New Roman" w:hAnsi="Times New Roman" w:cs="Times New Roman"/>
          <w:sz w:val="24"/>
          <w:szCs w:val="24"/>
        </w:rPr>
        <w:t>A prática</w:t>
      </w:r>
      <w:r>
        <w:rPr>
          <w:rFonts w:ascii="Times New Roman" w:hAnsi="Times New Roman" w:cs="Times New Roman"/>
          <w:sz w:val="24"/>
          <w:szCs w:val="24"/>
        </w:rPr>
        <w:t xml:space="preserve"> em questão </w:t>
      </w:r>
      <w:r w:rsidR="00CB2A78">
        <w:rPr>
          <w:rFonts w:ascii="Times New Roman" w:hAnsi="Times New Roman" w:cs="Times New Roman"/>
          <w:sz w:val="24"/>
          <w:szCs w:val="24"/>
        </w:rPr>
        <w:t>foi</w:t>
      </w:r>
      <w:r w:rsidRPr="00E37378">
        <w:rPr>
          <w:rFonts w:ascii="Times New Roman" w:hAnsi="Times New Roman" w:cs="Times New Roman"/>
          <w:sz w:val="24"/>
          <w:szCs w:val="24"/>
        </w:rPr>
        <w:t xml:space="preserve"> embasada </w:t>
      </w:r>
      <w:r w:rsidR="00CB2A78">
        <w:rPr>
          <w:rFonts w:ascii="Times New Roman" w:hAnsi="Times New Roman" w:cs="Times New Roman"/>
          <w:sz w:val="24"/>
          <w:szCs w:val="24"/>
        </w:rPr>
        <w:t xml:space="preserve">nas </w:t>
      </w:r>
      <w:r w:rsidR="00CB2A78" w:rsidRPr="00E37378">
        <w:rPr>
          <w:rFonts w:ascii="Times New Roman" w:hAnsi="Times New Roman" w:cs="Times New Roman"/>
          <w:sz w:val="24"/>
          <w:szCs w:val="24"/>
        </w:rPr>
        <w:t>políticas</w:t>
      </w:r>
      <w:r w:rsidRPr="00E37378">
        <w:rPr>
          <w:rFonts w:ascii="Times New Roman" w:hAnsi="Times New Roman" w:cs="Times New Roman"/>
          <w:sz w:val="24"/>
          <w:szCs w:val="24"/>
        </w:rPr>
        <w:t xml:space="preserve"> educacionais, </w:t>
      </w:r>
      <w:r w:rsidR="00CB2A78">
        <w:rPr>
          <w:rFonts w:ascii="Times New Roman" w:hAnsi="Times New Roman" w:cs="Times New Roman"/>
          <w:sz w:val="24"/>
          <w:szCs w:val="24"/>
        </w:rPr>
        <w:t xml:space="preserve">destacando a </w:t>
      </w:r>
      <w:r w:rsidRPr="00E37378">
        <w:rPr>
          <w:rFonts w:ascii="Times New Roman" w:hAnsi="Times New Roman" w:cs="Times New Roman"/>
          <w:sz w:val="24"/>
          <w:szCs w:val="24"/>
        </w:rPr>
        <w:t>Resolução Seduc 21/2023, que regulamenta a educação especial</w:t>
      </w:r>
      <w:r w:rsidR="00CB2A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aborda os aspectos que </w:t>
      </w:r>
      <w:r w:rsidRPr="00E37378">
        <w:rPr>
          <w:rFonts w:ascii="Times New Roman" w:hAnsi="Times New Roman" w:cs="Times New Roman"/>
          <w:sz w:val="24"/>
          <w:szCs w:val="24"/>
        </w:rPr>
        <w:t>promove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37378">
        <w:rPr>
          <w:rFonts w:ascii="Times New Roman" w:hAnsi="Times New Roman" w:cs="Times New Roman"/>
          <w:sz w:val="24"/>
          <w:szCs w:val="24"/>
        </w:rPr>
        <w:t xml:space="preserve"> o ensino colaborativo</w:t>
      </w:r>
      <w:r>
        <w:rPr>
          <w:rFonts w:ascii="Times New Roman" w:hAnsi="Times New Roman" w:cs="Times New Roman"/>
          <w:sz w:val="24"/>
          <w:szCs w:val="24"/>
        </w:rPr>
        <w:t>, as atribuições de cada integrante da equipe escolar, bem como os p</w:t>
      </w:r>
      <w:r w:rsidRPr="00E37378">
        <w:rPr>
          <w:rFonts w:ascii="Times New Roman" w:hAnsi="Times New Roman" w:cs="Times New Roman"/>
          <w:sz w:val="24"/>
          <w:szCs w:val="24"/>
        </w:rPr>
        <w:t xml:space="preserve">rincípios de inclusão e diretrizes para </w:t>
      </w:r>
      <w:r>
        <w:rPr>
          <w:rFonts w:ascii="Times New Roman" w:hAnsi="Times New Roman" w:cs="Times New Roman"/>
          <w:sz w:val="24"/>
          <w:szCs w:val="24"/>
        </w:rPr>
        <w:t xml:space="preserve">estudantes </w:t>
      </w:r>
      <w:r w:rsidRPr="00E37378">
        <w:rPr>
          <w:rFonts w:ascii="Times New Roman" w:hAnsi="Times New Roman" w:cs="Times New Roman"/>
          <w:sz w:val="24"/>
          <w:szCs w:val="24"/>
        </w:rPr>
        <w:t>com Transtorno do Espectro do Autismo (TEA).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A78">
        <w:rPr>
          <w:rFonts w:ascii="Times New Roman" w:hAnsi="Times New Roman" w:cs="Times New Roman"/>
          <w:sz w:val="24"/>
          <w:szCs w:val="24"/>
        </w:rPr>
        <w:t xml:space="preserve">Diante desse cenário formativo, </w:t>
      </w:r>
      <w:r>
        <w:rPr>
          <w:rFonts w:ascii="Times New Roman" w:hAnsi="Times New Roman" w:cs="Times New Roman"/>
          <w:sz w:val="24"/>
          <w:szCs w:val="24"/>
        </w:rPr>
        <w:t xml:space="preserve">temos observado </w:t>
      </w:r>
      <w:r w:rsidRPr="00E37378">
        <w:rPr>
          <w:rFonts w:ascii="Times New Roman" w:hAnsi="Times New Roman" w:cs="Times New Roman"/>
          <w:sz w:val="24"/>
          <w:szCs w:val="24"/>
        </w:rPr>
        <w:t xml:space="preserve">um avanço nas práticas pedagógicas dos professores </w:t>
      </w:r>
      <w:r>
        <w:rPr>
          <w:rFonts w:ascii="Times New Roman" w:hAnsi="Times New Roman" w:cs="Times New Roman"/>
          <w:sz w:val="24"/>
          <w:szCs w:val="24"/>
        </w:rPr>
        <w:t xml:space="preserve">regentes em articulação com os professores </w:t>
      </w:r>
      <w:r w:rsidRPr="00E37378">
        <w:rPr>
          <w:rFonts w:ascii="Times New Roman" w:hAnsi="Times New Roman" w:cs="Times New Roman"/>
          <w:sz w:val="24"/>
          <w:szCs w:val="24"/>
        </w:rPr>
        <w:t xml:space="preserve">especializados, </w:t>
      </w:r>
      <w:r w:rsidR="00CB2A78">
        <w:rPr>
          <w:rFonts w:ascii="Times New Roman" w:hAnsi="Times New Roman" w:cs="Times New Roman"/>
          <w:sz w:val="24"/>
          <w:szCs w:val="24"/>
        </w:rPr>
        <w:t xml:space="preserve">além de percepções satisfatórias </w:t>
      </w:r>
      <w:r>
        <w:rPr>
          <w:rFonts w:ascii="Times New Roman" w:hAnsi="Times New Roman" w:cs="Times New Roman"/>
          <w:sz w:val="24"/>
          <w:szCs w:val="24"/>
        </w:rPr>
        <w:t xml:space="preserve">para novas </w:t>
      </w:r>
      <w:r w:rsidRPr="00E37378">
        <w:rPr>
          <w:rFonts w:ascii="Times New Roman" w:hAnsi="Times New Roman" w:cs="Times New Roman"/>
          <w:sz w:val="24"/>
          <w:szCs w:val="24"/>
        </w:rPr>
        <w:t xml:space="preserve">discussões sobre o </w:t>
      </w:r>
      <w:r w:rsidRPr="00E37378">
        <w:rPr>
          <w:rFonts w:ascii="Times New Roman" w:hAnsi="Times New Roman" w:cs="Times New Roman"/>
          <w:sz w:val="24"/>
          <w:szCs w:val="24"/>
        </w:rPr>
        <w:lastRenderedPageBreak/>
        <w:t>planejamento de atividades</w:t>
      </w:r>
      <w:r w:rsidR="00FE4152">
        <w:rPr>
          <w:rFonts w:ascii="Times New Roman" w:hAnsi="Times New Roman" w:cs="Times New Roman"/>
          <w:sz w:val="24"/>
          <w:szCs w:val="24"/>
        </w:rPr>
        <w:t xml:space="preserve"> didático-pedagógicas </w:t>
      </w:r>
      <w:r w:rsidRPr="00E37378">
        <w:rPr>
          <w:rFonts w:ascii="Times New Roman" w:hAnsi="Times New Roman" w:cs="Times New Roman"/>
          <w:sz w:val="24"/>
          <w:szCs w:val="24"/>
        </w:rPr>
        <w:t xml:space="preserve">futuras. </w:t>
      </w:r>
      <w:r>
        <w:rPr>
          <w:rFonts w:ascii="Times New Roman" w:hAnsi="Times New Roman" w:cs="Times New Roman"/>
          <w:sz w:val="24"/>
          <w:szCs w:val="24"/>
        </w:rPr>
        <w:t xml:space="preserve">Com isso, a </w:t>
      </w:r>
      <w:r w:rsidRPr="00E37378">
        <w:rPr>
          <w:rFonts w:ascii="Times New Roman" w:hAnsi="Times New Roman" w:cs="Times New Roman"/>
          <w:sz w:val="24"/>
          <w:szCs w:val="24"/>
        </w:rPr>
        <w:t xml:space="preserve">experiência </w:t>
      </w:r>
      <w:r>
        <w:rPr>
          <w:rFonts w:ascii="Times New Roman" w:hAnsi="Times New Roman" w:cs="Times New Roman"/>
          <w:sz w:val="24"/>
          <w:szCs w:val="24"/>
        </w:rPr>
        <w:t xml:space="preserve">relatada </w:t>
      </w:r>
      <w:r w:rsidR="00CB2A78">
        <w:rPr>
          <w:rFonts w:ascii="Times New Roman" w:hAnsi="Times New Roman" w:cs="Times New Roman"/>
          <w:sz w:val="24"/>
          <w:szCs w:val="24"/>
        </w:rPr>
        <w:t>tem como proposta complementar, o</w:t>
      </w:r>
      <w:r>
        <w:rPr>
          <w:rFonts w:ascii="Times New Roman" w:hAnsi="Times New Roman" w:cs="Times New Roman"/>
          <w:sz w:val="24"/>
          <w:szCs w:val="24"/>
        </w:rPr>
        <w:t>portuniza</w:t>
      </w:r>
      <w:r w:rsidR="00CB2A7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uma </w:t>
      </w:r>
      <w:r w:rsidRPr="00E37378">
        <w:rPr>
          <w:rFonts w:ascii="Times New Roman" w:hAnsi="Times New Roman" w:cs="Times New Roman"/>
          <w:sz w:val="24"/>
          <w:szCs w:val="24"/>
        </w:rPr>
        <w:t>formação cont</w:t>
      </w:r>
      <w:r>
        <w:rPr>
          <w:rFonts w:ascii="Times New Roman" w:hAnsi="Times New Roman" w:cs="Times New Roman"/>
          <w:sz w:val="24"/>
          <w:szCs w:val="24"/>
        </w:rPr>
        <w:t>inuada para além da promoção de uma igualdade de direitos educacionais</w:t>
      </w:r>
      <w:r w:rsidR="00CB2A78">
        <w:rPr>
          <w:rFonts w:ascii="Times New Roman" w:hAnsi="Times New Roman" w:cs="Times New Roman"/>
          <w:sz w:val="24"/>
          <w:szCs w:val="24"/>
        </w:rPr>
        <w:t xml:space="preserve"> e, sobremaneira,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7378">
        <w:rPr>
          <w:rFonts w:ascii="Times New Roman" w:hAnsi="Times New Roman" w:cs="Times New Roman"/>
          <w:sz w:val="24"/>
          <w:szCs w:val="24"/>
        </w:rPr>
        <w:t>linha-se com o eixo temático do COPED</w:t>
      </w:r>
      <w:r>
        <w:rPr>
          <w:rFonts w:ascii="Times New Roman" w:hAnsi="Times New Roman" w:cs="Times New Roman"/>
          <w:sz w:val="24"/>
          <w:szCs w:val="24"/>
        </w:rPr>
        <w:t xml:space="preserve"> no que diz respeito à educação para a diversidade humana correlacionada à inclusão escolar de todos os estudantes com ou sem deficiência. Logo, a</w:t>
      </w:r>
      <w:r w:rsidRPr="00E37378">
        <w:rPr>
          <w:rFonts w:ascii="Times New Roman" w:hAnsi="Times New Roman" w:cs="Times New Roman"/>
          <w:sz w:val="24"/>
          <w:szCs w:val="24"/>
        </w:rPr>
        <w:t xml:space="preserve"> formação em serviço possibilita uma reflexão sobre práticas pedagógicas, destacando a necessidade de abordagens diversificadas para atender às necessidades individuais dos alunos.</w:t>
      </w:r>
    </w:p>
    <w:p w14:paraId="118F2381" w14:textId="77777777" w:rsidR="00C8738C" w:rsidRDefault="00C8738C" w:rsidP="00C8738C"/>
    <w:p w14:paraId="043582C0" w14:textId="77777777" w:rsidR="00432A90" w:rsidRDefault="00432A90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BB7A" w14:textId="154B48D3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3D199CD" w14:textId="431EF8CC" w:rsidR="00645242" w:rsidRDefault="00645242" w:rsidP="00432A90">
      <w:pPr>
        <w:pStyle w:val="Ttulo1"/>
        <w:jc w:val="both"/>
      </w:pPr>
      <w:r w:rsidRPr="00F35CD9">
        <w:rPr>
          <w:b w:val="0"/>
          <w:bCs w:val="0"/>
          <w:sz w:val="24"/>
          <w:szCs w:val="24"/>
        </w:rPr>
        <w:t xml:space="preserve">SÃO PAULO. </w:t>
      </w:r>
      <w:r w:rsidR="00F35CD9" w:rsidRPr="00F35CD9">
        <w:rPr>
          <w:sz w:val="24"/>
          <w:szCs w:val="24"/>
        </w:rPr>
        <w:t>Resolução Seduc 21 de 21 de junho de 2023</w:t>
      </w:r>
      <w:r w:rsidR="00F35CD9" w:rsidRPr="00F35CD9">
        <w:rPr>
          <w:b w:val="0"/>
          <w:bCs w:val="0"/>
          <w:sz w:val="24"/>
          <w:szCs w:val="24"/>
        </w:rPr>
        <w:t>.</w:t>
      </w:r>
      <w:r w:rsidRPr="00F35CD9">
        <w:rPr>
          <w:b w:val="0"/>
          <w:bCs w:val="0"/>
          <w:sz w:val="24"/>
          <w:szCs w:val="24"/>
        </w:rPr>
        <w:t xml:space="preserve"> </w:t>
      </w:r>
      <w:r w:rsidR="00F35CD9" w:rsidRPr="00F35CD9">
        <w:rPr>
          <w:b w:val="0"/>
          <w:bCs w:val="0"/>
          <w:sz w:val="24"/>
          <w:szCs w:val="24"/>
        </w:rPr>
        <w:t>Dispõe sobre a regulamentação da Política de Educação Especial do Estado de São Paulo e do Plano Integrado para Pessoas com Transtorno do Espectro do Autismo – TEA</w:t>
      </w:r>
      <w:r w:rsidR="00F35CD9">
        <w:rPr>
          <w:b w:val="0"/>
          <w:bCs w:val="0"/>
          <w:sz w:val="24"/>
          <w:szCs w:val="24"/>
        </w:rPr>
        <w:t>.</w:t>
      </w:r>
    </w:p>
    <w:sectPr w:rsidR="00645242" w:rsidSect="00CA21C3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2160" w14:textId="77777777" w:rsidR="00CA21C3" w:rsidRDefault="00CA21C3" w:rsidP="00271557">
      <w:pPr>
        <w:spacing w:after="0" w:line="240" w:lineRule="auto"/>
      </w:pPr>
      <w:r>
        <w:separator/>
      </w:r>
    </w:p>
  </w:endnote>
  <w:endnote w:type="continuationSeparator" w:id="0">
    <w:p w14:paraId="4F8C42EE" w14:textId="77777777" w:rsidR="00CA21C3" w:rsidRDefault="00CA21C3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C7A34" w14:textId="77777777" w:rsidR="00CA21C3" w:rsidRDefault="00CA21C3" w:rsidP="00271557">
      <w:pPr>
        <w:spacing w:after="0" w:line="240" w:lineRule="auto"/>
      </w:pPr>
      <w:r>
        <w:separator/>
      </w:r>
    </w:p>
  </w:footnote>
  <w:footnote w:type="continuationSeparator" w:id="0">
    <w:p w14:paraId="16A36CBE" w14:textId="77777777" w:rsidR="00CA21C3" w:rsidRDefault="00CA21C3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35D"/>
    <w:rsid w:val="00007DF5"/>
    <w:rsid w:val="00012757"/>
    <w:rsid w:val="00031AB6"/>
    <w:rsid w:val="000B16D9"/>
    <w:rsid w:val="000F27D6"/>
    <w:rsid w:val="0012179C"/>
    <w:rsid w:val="00160B18"/>
    <w:rsid w:val="002518EF"/>
    <w:rsid w:val="00271557"/>
    <w:rsid w:val="002B4B6B"/>
    <w:rsid w:val="00307B18"/>
    <w:rsid w:val="00320C8B"/>
    <w:rsid w:val="00330833"/>
    <w:rsid w:val="00362234"/>
    <w:rsid w:val="003E06F2"/>
    <w:rsid w:val="00432A90"/>
    <w:rsid w:val="00497FF4"/>
    <w:rsid w:val="004D5FA5"/>
    <w:rsid w:val="005D702E"/>
    <w:rsid w:val="006138FD"/>
    <w:rsid w:val="00645242"/>
    <w:rsid w:val="006C7F78"/>
    <w:rsid w:val="00741E2B"/>
    <w:rsid w:val="007E3BF4"/>
    <w:rsid w:val="0086340F"/>
    <w:rsid w:val="0088697A"/>
    <w:rsid w:val="00946C9A"/>
    <w:rsid w:val="009E2704"/>
    <w:rsid w:val="00A00F58"/>
    <w:rsid w:val="00B64443"/>
    <w:rsid w:val="00B80FCF"/>
    <w:rsid w:val="00BF0E15"/>
    <w:rsid w:val="00C32711"/>
    <w:rsid w:val="00C653E9"/>
    <w:rsid w:val="00C6735D"/>
    <w:rsid w:val="00C67C84"/>
    <w:rsid w:val="00C8738C"/>
    <w:rsid w:val="00CA21C3"/>
    <w:rsid w:val="00CB2A78"/>
    <w:rsid w:val="00CB41C3"/>
    <w:rsid w:val="00D17647"/>
    <w:rsid w:val="00D91FBE"/>
    <w:rsid w:val="00DE582B"/>
    <w:rsid w:val="00F10718"/>
    <w:rsid w:val="00F176FB"/>
    <w:rsid w:val="00F35CD9"/>
    <w:rsid w:val="00F3695A"/>
    <w:rsid w:val="00F5762D"/>
    <w:rsid w:val="00F6387E"/>
    <w:rsid w:val="00FE146C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docId w15:val="{D638B9D7-679D-4A51-AD90-20C1D0AC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91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customStyle="1" w:styleId="Ttulo1Char">
    <w:name w:val="Título 1 Char"/>
    <w:basedOn w:val="Fontepargpadro"/>
    <w:link w:val="Ttulo1"/>
    <w:uiPriority w:val="9"/>
    <w:rsid w:val="00D91FB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12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ERICA GOIS NICOCHELLI</cp:lastModifiedBy>
  <cp:revision>2</cp:revision>
  <dcterms:created xsi:type="dcterms:W3CDTF">2024-03-24T00:26:00Z</dcterms:created>
  <dcterms:modified xsi:type="dcterms:W3CDTF">2024-04-08T11:37:00Z</dcterms:modified>
</cp:coreProperties>
</file>